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Подписан закон об изменении порядка предоставления госслужащими сведений о доходах и расходах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Федеральным законом в целях совершенствования порядка осуществления контроля за соответствием расходов лица, замещающего государственную должность (иного лица), расходов его супруги (супруга) и несовершеннолетних детей общему доходу данного лица, его супруги (супруга) и несовершеннолетних детей устанавливается, что при расчёте общего дохода данного лица, его супруги (супруга) и несовершеннолетних </w:t>
      </w:r>
      <w:r>
        <w:rPr>
          <w:rFonts w:ascii="Times New Roman" w:hAnsi="Times New Roman"/>
          <w:sz w:val="28"/>
        </w:rPr>
        <w:t xml:space="preserve">детей учитывается доход супруги (супруга), полученный в период нахождения с ним в браке. </w:t>
      </w:r>
    </w:p>
    <w:p w14:paraId="05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Федеральным законом от 25.04.2026 № 105-ФЗ также предусматривается, что контроль за расходами по сделкам с имуществом, приобретённым должностным лицом или указанными членами его семьи до его назначения (избрания) на должность либо супругой (супругом) должностного лица до вступления с ним в брак, не осуществляется и такое имущество не может быть обращено в доход Российской Федерации.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feeds-page__navigation_tooltip"/>
    <w:basedOn w:val="Style_3"/>
    <w:link w:val="Style_2_ch"/>
  </w:style>
  <w:style w:styleId="Style_2_ch" w:type="character">
    <w:name w:val="feeds-page__navigation_tooltip"/>
    <w:basedOn w:val="Style_3_ch"/>
    <w:link w:val="Style_2"/>
  </w:style>
  <w:style w:styleId="Style_4" w:type="paragraph">
    <w:name w:val="toc 2"/>
    <w:next w:val="Style_1"/>
    <w:link w:val="Style_4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1"/>
    <w:link w:val="Style_5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1"/>
    <w:link w:val="Style_6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1"/>
    <w:link w:val="Style_7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feeds-page__navigation_icon"/>
    <w:basedOn w:val="Style_3"/>
    <w:link w:val="Style_8_ch"/>
  </w:style>
  <w:style w:styleId="Style_8_ch" w:type="character">
    <w:name w:val="feeds-page__navigation_icon"/>
    <w:basedOn w:val="Style_3_ch"/>
    <w:link w:val="Style_8"/>
  </w:style>
  <w:style w:styleId="Style_3" w:type="paragraph">
    <w:name w:val="Default Paragraph Font"/>
    <w:link w:val="Style_3_ch"/>
  </w:style>
  <w:style w:styleId="Style_3_ch" w:type="character">
    <w:name w:val="Default Paragraph Font"/>
    <w:link w:val="Style_3"/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1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toc 3"/>
    <w:next w:val="Style_1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Normal (Web)"/>
    <w:basedOn w:val="Style_1"/>
    <w:link w:val="Style_12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2_ch" w:type="character">
    <w:name w:val="Normal (Web)"/>
    <w:basedOn w:val="Style_1_ch"/>
    <w:link w:val="Style_12"/>
    <w:rPr>
      <w:rFonts w:ascii="Times New Roman" w:hAnsi="Times New Roman"/>
      <w:sz w:val="24"/>
    </w:rPr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2026-06-15T09:22:08Z</dcterms:created>
  <dcterms:modified xsi:type="dcterms:W3CDTF">2026-06-15T09:22:08Z</dcterms:modified>
</cp:coreProperties>
</file>