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
        <w:t xml:space="preserve">                                                                                      </w:t>
      </w:r>
    </w:p>
    <w:tbl>
      <w:tblPr>
        <w:tblW w:w="9438"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90"/>
        <w:gridCol w:w="1663"/>
        <w:gridCol w:w="3885"/>
      </w:tblGrid>
      <w:tr w:rsidR="00153342" w:rsidTr="00EB15AD">
        <w:trPr>
          <w:trHeight w:val="1179"/>
        </w:trPr>
        <w:tc>
          <w:tcPr>
            <w:tcW w:w="3890"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3" w:type="dxa"/>
            <w:tcBorders>
              <w:top w:val="nil"/>
              <w:left w:val="nil"/>
              <w:bottom w:val="double" w:sz="12" w:space="0" w:color="auto"/>
              <w:right w:val="nil"/>
            </w:tcBorders>
          </w:tcPr>
          <w:p w:rsidR="00153342" w:rsidRDefault="00B56A2F">
            <w:pPr>
              <w:jc w:val="center"/>
              <w:rPr>
                <w:lang w:val="be-BY"/>
              </w:rPr>
            </w:pPr>
            <w:r w:rsidRPr="00B56A2F">
              <w:rPr>
                <w:noProof/>
              </w:rPr>
              <w:drawing>
                <wp:inline distT="0" distB="0" distL="0" distR="0">
                  <wp:extent cx="638175" cy="876300"/>
                  <wp:effectExtent l="19050" t="0" r="9525" b="0"/>
                  <wp:docPr id="2" name="Рисунок 1" descr="А038"/>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8" cstate="print"/>
                          <a:srcRect/>
                          <a:stretch>
                            <a:fillRect/>
                          </a:stretch>
                        </pic:blipFill>
                        <pic:spPr bwMode="auto">
                          <a:xfrm>
                            <a:off x="0" y="0"/>
                            <a:ext cx="638175" cy="876300"/>
                          </a:xfrm>
                          <a:prstGeom prst="rect">
                            <a:avLst/>
                          </a:prstGeom>
                          <a:noFill/>
                          <a:ln w="9525">
                            <a:noFill/>
                            <a:miter lim="800000"/>
                            <a:headEnd/>
                            <a:tailEnd/>
                          </a:ln>
                        </pic:spPr>
                      </pic:pic>
                    </a:graphicData>
                  </a:graphic>
                </wp:inline>
              </w:drawing>
            </w:r>
          </w:p>
        </w:tc>
        <w:tc>
          <w:tcPr>
            <w:tcW w:w="3885"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327E67" w:rsidP="00B406A3">
      <w:pPr>
        <w:shd w:val="clear" w:color="auto" w:fill="FFFFFF"/>
        <w:tabs>
          <w:tab w:val="left" w:leader="underscore" w:pos="1286"/>
          <w:tab w:val="left" w:pos="8717"/>
        </w:tabs>
        <w:jc w:val="center"/>
        <w:rPr>
          <w:b/>
          <w:color w:val="000000"/>
          <w:sz w:val="24"/>
        </w:rPr>
      </w:pPr>
      <w:r>
        <w:rPr>
          <w:b/>
          <w:color w:val="000000"/>
          <w:sz w:val="24"/>
        </w:rPr>
        <w:t>2</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F13A82">
        <w:rPr>
          <w:b/>
          <w:color w:val="000000"/>
          <w:sz w:val="24"/>
        </w:rPr>
        <w:t>9</w:t>
      </w:r>
      <w:r w:rsidR="006467E3" w:rsidRPr="00B406A3">
        <w:rPr>
          <w:b/>
          <w:color w:val="000000"/>
          <w:sz w:val="24"/>
        </w:rPr>
        <w:t xml:space="preserve"> созыва</w:t>
      </w:r>
    </w:p>
    <w:p w:rsidR="00D53E7A" w:rsidRDefault="00D53E7A" w:rsidP="00B406A3">
      <w:pPr>
        <w:shd w:val="clear" w:color="auto" w:fill="FFFFFF"/>
        <w:tabs>
          <w:tab w:val="left" w:leader="underscore" w:pos="1286"/>
          <w:tab w:val="left" w:pos="8717"/>
        </w:tabs>
        <w:jc w:val="center"/>
        <w:rPr>
          <w:b/>
          <w:color w:val="000000"/>
          <w:sz w:val="24"/>
        </w:rPr>
      </w:pPr>
    </w:p>
    <w:p w:rsidR="00F13A82" w:rsidRPr="005B0DA8" w:rsidRDefault="00F13A82" w:rsidP="00F13A82">
      <w:pPr>
        <w:pStyle w:val="1b"/>
        <w:jc w:val="center"/>
        <w:rPr>
          <w:rFonts w:ascii="Times New Roman" w:hAnsi="Times New Roman" w:cs="Times New Roman"/>
          <w:sz w:val="24"/>
          <w:szCs w:val="24"/>
        </w:rPr>
      </w:pPr>
      <w:r w:rsidRPr="005B0DA8">
        <w:rPr>
          <w:rFonts w:ascii="Times New Roman" w:hAnsi="Times New Roman" w:cs="Times New Roman"/>
          <w:sz w:val="24"/>
          <w:szCs w:val="24"/>
        </w:rPr>
        <w:t>Об утверждении Порядка проведения антикоррупционной</w:t>
      </w:r>
    </w:p>
    <w:p w:rsidR="00F13A82" w:rsidRPr="005B0DA8" w:rsidRDefault="00F13A82" w:rsidP="00F13A82">
      <w:pPr>
        <w:pStyle w:val="1b"/>
        <w:jc w:val="center"/>
        <w:rPr>
          <w:rFonts w:ascii="Times New Roman" w:hAnsi="Times New Roman" w:cs="Times New Roman"/>
          <w:bCs/>
          <w:sz w:val="24"/>
          <w:szCs w:val="24"/>
        </w:rPr>
      </w:pPr>
      <w:r w:rsidRPr="005B0DA8">
        <w:rPr>
          <w:rFonts w:ascii="Times New Roman" w:hAnsi="Times New Roman" w:cs="Times New Roman"/>
          <w:sz w:val="24"/>
          <w:szCs w:val="24"/>
        </w:rPr>
        <w:t xml:space="preserve">экспертизы </w:t>
      </w:r>
      <w:r w:rsidRPr="005B0DA8">
        <w:rPr>
          <w:rFonts w:ascii="Times New Roman" w:hAnsi="Times New Roman" w:cs="Times New Roman"/>
          <w:bCs/>
          <w:sz w:val="24"/>
          <w:szCs w:val="24"/>
        </w:rPr>
        <w:t>муниципальных нормативных правовых актов и</w:t>
      </w:r>
    </w:p>
    <w:p w:rsidR="00F13A82" w:rsidRPr="005B0DA8" w:rsidRDefault="00F13A82" w:rsidP="00F13A82">
      <w:pPr>
        <w:pStyle w:val="1b"/>
        <w:jc w:val="center"/>
        <w:rPr>
          <w:rFonts w:ascii="Times New Roman" w:hAnsi="Times New Roman" w:cs="Times New Roman"/>
          <w:sz w:val="24"/>
          <w:szCs w:val="24"/>
        </w:rPr>
      </w:pPr>
      <w:r w:rsidRPr="005B0DA8">
        <w:rPr>
          <w:rFonts w:ascii="Times New Roman" w:hAnsi="Times New Roman" w:cs="Times New Roman"/>
          <w:sz w:val="24"/>
          <w:szCs w:val="24"/>
        </w:rPr>
        <w:t>проектов муниципальных нормативных правовых актов</w:t>
      </w:r>
    </w:p>
    <w:p w:rsidR="00F13A82" w:rsidRPr="005B0DA8" w:rsidRDefault="00F13A82" w:rsidP="00F13A82">
      <w:pPr>
        <w:pStyle w:val="1b"/>
        <w:jc w:val="center"/>
        <w:rPr>
          <w:rFonts w:ascii="Times New Roman" w:hAnsi="Times New Roman" w:cs="Times New Roman"/>
          <w:sz w:val="24"/>
          <w:szCs w:val="24"/>
        </w:rPr>
      </w:pPr>
      <w:r w:rsidRPr="005B0DA8">
        <w:rPr>
          <w:rFonts w:ascii="Times New Roman" w:hAnsi="Times New Roman" w:cs="Times New Roman"/>
          <w:sz w:val="24"/>
          <w:szCs w:val="24"/>
        </w:rPr>
        <w:t>сельского поселения Староянбаевский сельсовет</w:t>
      </w:r>
    </w:p>
    <w:p w:rsidR="00F13A82" w:rsidRPr="005B0DA8" w:rsidRDefault="00F13A82" w:rsidP="00F13A82">
      <w:pPr>
        <w:pStyle w:val="1b"/>
        <w:jc w:val="center"/>
        <w:rPr>
          <w:rFonts w:ascii="Times New Roman" w:hAnsi="Times New Roman" w:cs="Times New Roman"/>
          <w:sz w:val="24"/>
          <w:szCs w:val="24"/>
        </w:rPr>
      </w:pPr>
      <w:r w:rsidRPr="005B0DA8">
        <w:rPr>
          <w:rFonts w:ascii="Times New Roman" w:hAnsi="Times New Roman" w:cs="Times New Roman"/>
          <w:sz w:val="24"/>
          <w:szCs w:val="24"/>
        </w:rPr>
        <w:t>муниципального района Балтачевский район Республики Башкортостан</w:t>
      </w:r>
    </w:p>
    <w:p w:rsidR="00F13A82" w:rsidRPr="005B0DA8" w:rsidRDefault="00F13A82" w:rsidP="00F13A82">
      <w:pPr>
        <w:jc w:val="center"/>
        <w:rPr>
          <w:b/>
          <w:sz w:val="24"/>
        </w:rPr>
      </w:pPr>
    </w:p>
    <w:p w:rsidR="00F13A82" w:rsidRPr="005B0DA8" w:rsidRDefault="00F13A82" w:rsidP="00F13A82">
      <w:pPr>
        <w:rPr>
          <w:b/>
          <w:sz w:val="24"/>
        </w:rPr>
      </w:pPr>
    </w:p>
    <w:p w:rsidR="00F13A82" w:rsidRPr="005B0DA8" w:rsidRDefault="00F13A82" w:rsidP="00F13A82">
      <w:pPr>
        <w:pStyle w:val="1b"/>
        <w:spacing w:line="276" w:lineRule="auto"/>
        <w:ind w:firstLine="708"/>
        <w:jc w:val="both"/>
        <w:rPr>
          <w:rFonts w:ascii="Times New Roman" w:hAnsi="Times New Roman" w:cs="Times New Roman"/>
          <w:sz w:val="24"/>
          <w:szCs w:val="24"/>
        </w:rPr>
      </w:pPr>
      <w:r w:rsidRPr="005B0DA8">
        <w:rPr>
          <w:rFonts w:ascii="Times New Roman" w:hAnsi="Times New Roman" w:cs="Times New Roman"/>
          <w:sz w:val="24"/>
          <w:szCs w:val="24"/>
        </w:rPr>
        <w:t xml:space="preserve">В соответствии с Федеральным законом от 25.12.2008 № 273-ФЗ "О противодействии коррупции", Федеральным законом от 17.07.2009 № 172-ФЗ (в ред. от 05.12.2022) "Об антикоррупционной экспертизе нормативных правовых актов и проектов нормативных правовых актов", Постановлением Правительства Российской Федерации от 26.02.2010 № 96 (с изменениями и дополнениями) "Об антикоррупционной экспертизе нормативных правовых актов и проектов нормативных правовых актов", Совет сельского поселения Староянбаевский сельсовет муниципального района Балтачевский район Республики Башкортостан р е ш и л: </w:t>
      </w:r>
    </w:p>
    <w:p w:rsidR="00F13A82" w:rsidRPr="005B0DA8" w:rsidRDefault="00F13A82" w:rsidP="00F13A82">
      <w:pPr>
        <w:pStyle w:val="1b"/>
        <w:spacing w:line="276" w:lineRule="auto"/>
        <w:ind w:firstLine="708"/>
        <w:jc w:val="both"/>
        <w:rPr>
          <w:rFonts w:ascii="Times New Roman" w:hAnsi="Times New Roman" w:cs="Times New Roman"/>
          <w:sz w:val="24"/>
          <w:szCs w:val="24"/>
        </w:rPr>
      </w:pPr>
      <w:r w:rsidRPr="005B0DA8">
        <w:rPr>
          <w:rFonts w:ascii="Times New Roman" w:hAnsi="Times New Roman" w:cs="Times New Roman"/>
          <w:sz w:val="24"/>
          <w:szCs w:val="24"/>
        </w:rPr>
        <w:t>1.Утвердить Порядок проведения антикоррупционной экспертизы муниципальных нормативных правовых актов и проектов муниципальных нормативных правовых актов сельского поселения Староянбаевский сельсовет муниципального района Балтачевский район Республики Башкортостан согласно приложению.</w:t>
      </w:r>
    </w:p>
    <w:p w:rsidR="00F13A82" w:rsidRPr="005B0DA8" w:rsidRDefault="00F13A82" w:rsidP="00F13A82">
      <w:pPr>
        <w:pStyle w:val="1b"/>
        <w:spacing w:line="276" w:lineRule="auto"/>
        <w:ind w:firstLine="708"/>
        <w:jc w:val="both"/>
        <w:rPr>
          <w:rFonts w:ascii="Times New Roman" w:hAnsi="Times New Roman" w:cs="Times New Roman"/>
          <w:sz w:val="24"/>
          <w:szCs w:val="24"/>
        </w:rPr>
      </w:pPr>
      <w:r w:rsidRPr="005B0DA8">
        <w:rPr>
          <w:rFonts w:ascii="Times New Roman" w:hAnsi="Times New Roman" w:cs="Times New Roman"/>
          <w:sz w:val="24"/>
          <w:szCs w:val="24"/>
        </w:rPr>
        <w:t>2. Признать утратившим силу решение Совета сельского поселения от  03.08.2010 № 30/157 "Об утверждении Порядка проведения антикоррупционной экспертизы муниципальных нормативных правовых актов органов местного самоуправления сельского поселения Староянбаевский сельсовет муниципального района Балтачевский район Республики Башкортостан и их проектов».</w:t>
      </w:r>
    </w:p>
    <w:p w:rsidR="00F13A82" w:rsidRPr="005B0DA8" w:rsidRDefault="00F13A82" w:rsidP="00F13A82">
      <w:pPr>
        <w:pStyle w:val="1b"/>
        <w:spacing w:line="276" w:lineRule="auto"/>
        <w:ind w:firstLine="708"/>
        <w:jc w:val="both"/>
        <w:rPr>
          <w:rFonts w:ascii="Times New Roman" w:hAnsi="Times New Roman" w:cs="Times New Roman"/>
          <w:sz w:val="24"/>
          <w:szCs w:val="24"/>
        </w:rPr>
      </w:pPr>
      <w:r w:rsidRPr="005B0DA8">
        <w:rPr>
          <w:rFonts w:ascii="Times New Roman" w:hAnsi="Times New Roman" w:cs="Times New Roman"/>
          <w:sz w:val="24"/>
          <w:szCs w:val="24"/>
        </w:rPr>
        <w:t xml:space="preserve">3. Настоящее решение обнародовать на информационном стенде  Администрации сельского поселения  и разместить на официальном сайте </w:t>
      </w:r>
      <w:r w:rsidRPr="005B0DA8">
        <w:rPr>
          <w:rFonts w:ascii="Times New Roman" w:hAnsi="Times New Roman" w:cs="Times New Roman"/>
          <w:bCs/>
          <w:sz w:val="24"/>
          <w:szCs w:val="24"/>
        </w:rPr>
        <w:t xml:space="preserve">сельского поселения </w:t>
      </w:r>
      <w:r w:rsidRPr="005B0DA8">
        <w:rPr>
          <w:rFonts w:ascii="Times New Roman" w:hAnsi="Times New Roman" w:cs="Times New Roman"/>
          <w:sz w:val="24"/>
          <w:szCs w:val="24"/>
        </w:rPr>
        <w:t>Староянбаевский</w:t>
      </w:r>
      <w:r w:rsidRPr="005B0DA8">
        <w:rPr>
          <w:rFonts w:ascii="Times New Roman" w:hAnsi="Times New Roman" w:cs="Times New Roman"/>
          <w:bCs/>
          <w:sz w:val="24"/>
          <w:szCs w:val="24"/>
        </w:rPr>
        <w:t xml:space="preserve"> сельсовет</w:t>
      </w:r>
      <w:r w:rsidRPr="005B0DA8">
        <w:rPr>
          <w:rFonts w:ascii="Times New Roman" w:hAnsi="Times New Roman" w:cs="Times New Roman"/>
          <w:sz w:val="24"/>
          <w:szCs w:val="24"/>
        </w:rPr>
        <w:t xml:space="preserve"> муниципального района Балтачевский район Республики Башкортостан http://starojanb-bal.ru/ </w:t>
      </w:r>
    </w:p>
    <w:p w:rsidR="00F13A82" w:rsidRPr="005B0DA8" w:rsidRDefault="00F13A82" w:rsidP="00F13A82">
      <w:pPr>
        <w:pStyle w:val="1b"/>
        <w:spacing w:line="276" w:lineRule="auto"/>
        <w:ind w:firstLine="708"/>
        <w:jc w:val="both"/>
        <w:rPr>
          <w:rFonts w:ascii="Times New Roman" w:hAnsi="Times New Roman" w:cs="Times New Roman"/>
          <w:sz w:val="24"/>
          <w:szCs w:val="24"/>
        </w:rPr>
      </w:pPr>
      <w:r w:rsidRPr="005B0DA8">
        <w:rPr>
          <w:rFonts w:ascii="Times New Roman" w:hAnsi="Times New Roman" w:cs="Times New Roman"/>
          <w:sz w:val="24"/>
          <w:szCs w:val="24"/>
        </w:rPr>
        <w:t>4.  Настоящее решение вступает в силу с момента его официального опубликования.</w:t>
      </w:r>
    </w:p>
    <w:p w:rsidR="00F13A82" w:rsidRPr="005B0DA8" w:rsidRDefault="00F13A82" w:rsidP="00F13A82">
      <w:pPr>
        <w:pStyle w:val="aff"/>
        <w:jc w:val="both"/>
        <w:rPr>
          <w:sz w:val="24"/>
          <w:szCs w:val="24"/>
        </w:rPr>
      </w:pPr>
    </w:p>
    <w:p w:rsidR="00F13A82" w:rsidRPr="005B0DA8" w:rsidRDefault="00F13A82" w:rsidP="00F13A82">
      <w:pPr>
        <w:pStyle w:val="aff"/>
        <w:jc w:val="both"/>
        <w:rPr>
          <w:sz w:val="24"/>
          <w:szCs w:val="24"/>
        </w:rPr>
      </w:pPr>
    </w:p>
    <w:p w:rsidR="00F13A82" w:rsidRPr="005B0DA8" w:rsidRDefault="00F13A82" w:rsidP="00F13A82">
      <w:pPr>
        <w:pStyle w:val="aff"/>
        <w:jc w:val="both"/>
        <w:rPr>
          <w:sz w:val="24"/>
          <w:szCs w:val="24"/>
        </w:rPr>
      </w:pPr>
    </w:p>
    <w:p w:rsidR="00F13A82" w:rsidRPr="005B0DA8" w:rsidRDefault="00F13A82" w:rsidP="00F13A82">
      <w:pPr>
        <w:jc w:val="both"/>
        <w:rPr>
          <w:sz w:val="24"/>
        </w:rPr>
      </w:pPr>
      <w:r w:rsidRPr="005B0DA8">
        <w:rPr>
          <w:sz w:val="24"/>
        </w:rPr>
        <w:t>Глава  сельского поселения:                                    Р.М.Ахунов</w:t>
      </w:r>
    </w:p>
    <w:p w:rsidR="00F13A82" w:rsidRPr="005B0DA8" w:rsidRDefault="00F13A82" w:rsidP="00F13A82">
      <w:pPr>
        <w:widowControl w:val="0"/>
        <w:tabs>
          <w:tab w:val="left" w:pos="1985"/>
        </w:tabs>
        <w:autoSpaceDE w:val="0"/>
        <w:autoSpaceDN w:val="0"/>
        <w:adjustRightInd w:val="0"/>
        <w:ind w:left="4678" w:firstLine="284"/>
        <w:jc w:val="center"/>
        <w:rPr>
          <w:iCs/>
          <w:color w:val="000000"/>
          <w:sz w:val="24"/>
        </w:rPr>
      </w:pPr>
      <w:r w:rsidRPr="005B0DA8">
        <w:rPr>
          <w:iCs/>
          <w:color w:val="000000"/>
          <w:sz w:val="24"/>
        </w:rPr>
        <w:t xml:space="preserve">              </w:t>
      </w:r>
    </w:p>
    <w:p w:rsidR="00F13A82" w:rsidRPr="005B0DA8" w:rsidRDefault="00F13A82" w:rsidP="00F13A82">
      <w:pPr>
        <w:jc w:val="both"/>
        <w:rPr>
          <w:sz w:val="24"/>
        </w:rPr>
      </w:pPr>
      <w:r w:rsidRPr="005B0DA8">
        <w:rPr>
          <w:sz w:val="24"/>
        </w:rPr>
        <w:t>д.Староянбаево</w:t>
      </w:r>
    </w:p>
    <w:p w:rsidR="00F13A82" w:rsidRPr="005B0DA8" w:rsidRDefault="00F13A82" w:rsidP="00F13A82">
      <w:pPr>
        <w:jc w:val="both"/>
        <w:rPr>
          <w:sz w:val="24"/>
        </w:rPr>
      </w:pPr>
      <w:r w:rsidRPr="005B0DA8">
        <w:rPr>
          <w:sz w:val="24"/>
        </w:rPr>
        <w:t xml:space="preserve">24 </w:t>
      </w:r>
      <w:r w:rsidR="005B0DA8">
        <w:rPr>
          <w:sz w:val="24"/>
        </w:rPr>
        <w:t>ноября 2023</w:t>
      </w:r>
      <w:r w:rsidRPr="005B0DA8">
        <w:rPr>
          <w:sz w:val="24"/>
        </w:rPr>
        <w:t xml:space="preserve"> г.</w:t>
      </w:r>
    </w:p>
    <w:p w:rsidR="00F13A82" w:rsidRPr="005B0DA8" w:rsidRDefault="00F13A82" w:rsidP="00F13A82">
      <w:pPr>
        <w:jc w:val="both"/>
        <w:rPr>
          <w:iCs/>
          <w:color w:val="000000"/>
          <w:sz w:val="24"/>
        </w:rPr>
      </w:pPr>
      <w:r w:rsidRPr="005B0DA8">
        <w:rPr>
          <w:sz w:val="24"/>
        </w:rPr>
        <w:t>№ 2</w:t>
      </w:r>
      <w:r w:rsidR="005B0DA8">
        <w:rPr>
          <w:sz w:val="24"/>
        </w:rPr>
        <w:t>/16</w:t>
      </w:r>
    </w:p>
    <w:p w:rsidR="00F13A82" w:rsidRPr="005B0DA8" w:rsidRDefault="00F13A82" w:rsidP="00F13A82">
      <w:pPr>
        <w:widowControl w:val="0"/>
        <w:rPr>
          <w:sz w:val="24"/>
        </w:rPr>
      </w:pPr>
    </w:p>
    <w:p w:rsidR="00F13A82" w:rsidRPr="005B0DA8" w:rsidRDefault="00F13A82" w:rsidP="00F13A82">
      <w:pPr>
        <w:tabs>
          <w:tab w:val="left" w:pos="3945"/>
        </w:tabs>
        <w:rPr>
          <w:sz w:val="24"/>
        </w:rPr>
      </w:pPr>
      <w:r w:rsidRPr="005B0DA8">
        <w:rPr>
          <w:sz w:val="24"/>
        </w:rPr>
        <w:tab/>
      </w:r>
    </w:p>
    <w:p w:rsidR="00F13A82" w:rsidRDefault="00F13A82" w:rsidP="00F13A82">
      <w:pPr>
        <w:tabs>
          <w:tab w:val="left" w:pos="3945"/>
        </w:tabs>
        <w:rPr>
          <w:sz w:val="26"/>
          <w:szCs w:val="26"/>
        </w:rPr>
      </w:pPr>
    </w:p>
    <w:p w:rsidR="00F13A82" w:rsidRDefault="00F13A82" w:rsidP="00F13A82">
      <w:pPr>
        <w:tabs>
          <w:tab w:val="left" w:pos="3945"/>
        </w:tabs>
        <w:rPr>
          <w:sz w:val="26"/>
          <w:szCs w:val="26"/>
        </w:rPr>
      </w:pPr>
    </w:p>
    <w:p w:rsidR="00F13A82" w:rsidRDefault="00F13A82" w:rsidP="00F13A82">
      <w:pPr>
        <w:rPr>
          <w:sz w:val="26"/>
          <w:szCs w:val="26"/>
        </w:rPr>
      </w:pPr>
    </w:p>
    <w:p w:rsidR="00F13A82" w:rsidRPr="005B0DA8" w:rsidRDefault="00F13A82" w:rsidP="00F13A82">
      <w:pPr>
        <w:spacing w:line="252" w:lineRule="auto"/>
        <w:ind w:left="2744" w:right="403"/>
        <w:jc w:val="center"/>
        <w:rPr>
          <w:sz w:val="24"/>
        </w:rPr>
      </w:pPr>
      <w:r>
        <w:t xml:space="preserve">      </w:t>
      </w:r>
      <w:r w:rsidRPr="005B0DA8">
        <w:rPr>
          <w:sz w:val="24"/>
        </w:rPr>
        <w:t>Приложение к решению</w:t>
      </w:r>
    </w:p>
    <w:p w:rsidR="00F13A82" w:rsidRPr="005B0DA8" w:rsidRDefault="00F13A82" w:rsidP="00F13A82">
      <w:pPr>
        <w:spacing w:line="252" w:lineRule="auto"/>
        <w:ind w:left="2744"/>
        <w:jc w:val="center"/>
        <w:rPr>
          <w:sz w:val="24"/>
        </w:rPr>
      </w:pPr>
      <w:r w:rsidRPr="005B0DA8">
        <w:rPr>
          <w:sz w:val="24"/>
        </w:rPr>
        <w:t xml:space="preserve">       Совета сельского поселения</w:t>
      </w:r>
    </w:p>
    <w:p w:rsidR="00F13A82" w:rsidRPr="005B0DA8" w:rsidRDefault="005B0DA8" w:rsidP="005B0DA8">
      <w:pPr>
        <w:spacing w:after="1083" w:line="242" w:lineRule="auto"/>
        <w:ind w:left="4820" w:right="489"/>
        <w:rPr>
          <w:sz w:val="24"/>
        </w:rPr>
      </w:pPr>
      <w:r>
        <w:rPr>
          <w:sz w:val="24"/>
        </w:rPr>
        <w:t xml:space="preserve">     </w:t>
      </w:r>
      <w:r w:rsidR="00F13A82" w:rsidRPr="005B0DA8">
        <w:rPr>
          <w:sz w:val="24"/>
        </w:rPr>
        <w:t xml:space="preserve">Староянбаевский  сельсовет </w:t>
      </w:r>
      <w:r>
        <w:rPr>
          <w:sz w:val="24"/>
        </w:rPr>
        <w:t xml:space="preserve">                    </w:t>
      </w:r>
      <w:r w:rsidR="00F13A82" w:rsidRPr="005B0DA8">
        <w:rPr>
          <w:sz w:val="24"/>
        </w:rPr>
        <w:t xml:space="preserve">муниципального района Балтачевский  район Республики Башкортостан от </w:t>
      </w:r>
      <w:bookmarkStart w:id="0" w:name="_GoBack"/>
      <w:bookmarkEnd w:id="0"/>
      <w:r>
        <w:rPr>
          <w:sz w:val="24"/>
        </w:rPr>
        <w:t xml:space="preserve">24.11.2023 </w:t>
      </w:r>
      <w:r w:rsidR="00F13A82" w:rsidRPr="005B0DA8">
        <w:rPr>
          <w:sz w:val="24"/>
        </w:rPr>
        <w:t xml:space="preserve">г.№ </w:t>
      </w:r>
      <w:r>
        <w:rPr>
          <w:sz w:val="24"/>
        </w:rPr>
        <w:t>2/16</w:t>
      </w:r>
    </w:p>
    <w:p w:rsidR="00F13A82" w:rsidRDefault="00F13A82" w:rsidP="00F13A82">
      <w:pPr>
        <w:spacing w:after="365"/>
        <w:ind w:left="604" w:right="417" w:firstLine="845"/>
        <w:jc w:val="center"/>
        <w:rPr>
          <w:sz w:val="30"/>
        </w:rPr>
      </w:pPr>
      <w:r>
        <w:rPr>
          <w:sz w:val="30"/>
        </w:rPr>
        <w:t xml:space="preserve">ПОЛОЖЕНИЕ </w:t>
      </w:r>
    </w:p>
    <w:p w:rsidR="00F13A82" w:rsidRDefault="00F13A82" w:rsidP="00F13A82">
      <w:pPr>
        <w:pStyle w:val="1b"/>
        <w:jc w:val="center"/>
        <w:rPr>
          <w:rFonts w:ascii="Times New Roman" w:hAnsi="Times New Roman"/>
          <w:sz w:val="24"/>
          <w:szCs w:val="24"/>
        </w:rPr>
      </w:pPr>
      <w:r>
        <w:rPr>
          <w:rFonts w:ascii="Times New Roman" w:hAnsi="Times New Roman"/>
          <w:sz w:val="24"/>
          <w:szCs w:val="24"/>
        </w:rPr>
        <w:t>Об утверждении Порядка проведения антикоррупционной</w:t>
      </w:r>
    </w:p>
    <w:p w:rsidR="00F13A82" w:rsidRDefault="00F13A82" w:rsidP="00F13A82">
      <w:pPr>
        <w:pStyle w:val="1b"/>
        <w:jc w:val="center"/>
        <w:rPr>
          <w:rFonts w:ascii="Times New Roman" w:hAnsi="Times New Roman"/>
          <w:bCs/>
          <w:sz w:val="24"/>
          <w:szCs w:val="24"/>
        </w:rPr>
      </w:pPr>
      <w:r>
        <w:rPr>
          <w:rFonts w:ascii="Times New Roman" w:hAnsi="Times New Roman"/>
          <w:sz w:val="24"/>
          <w:szCs w:val="24"/>
        </w:rPr>
        <w:t xml:space="preserve">экспертизы </w:t>
      </w:r>
      <w:r>
        <w:rPr>
          <w:rFonts w:ascii="Times New Roman" w:hAnsi="Times New Roman"/>
          <w:bCs/>
          <w:sz w:val="24"/>
          <w:szCs w:val="24"/>
        </w:rPr>
        <w:t>муниципальных нормативных правовых актов и</w:t>
      </w:r>
    </w:p>
    <w:p w:rsidR="00F13A82" w:rsidRDefault="00F13A82" w:rsidP="00F13A82">
      <w:pPr>
        <w:pStyle w:val="1b"/>
        <w:jc w:val="center"/>
        <w:rPr>
          <w:rFonts w:ascii="Times New Roman" w:hAnsi="Times New Roman"/>
          <w:sz w:val="24"/>
          <w:szCs w:val="24"/>
        </w:rPr>
      </w:pPr>
      <w:r>
        <w:rPr>
          <w:rFonts w:ascii="Times New Roman" w:hAnsi="Times New Roman"/>
          <w:sz w:val="24"/>
          <w:szCs w:val="24"/>
        </w:rPr>
        <w:t>проектов муниципальных нормативных правовых актов</w:t>
      </w:r>
    </w:p>
    <w:p w:rsidR="00F13A82" w:rsidRDefault="00F13A82" w:rsidP="00F13A82">
      <w:pPr>
        <w:pStyle w:val="1b"/>
        <w:jc w:val="center"/>
        <w:rPr>
          <w:rFonts w:ascii="Times New Roman" w:hAnsi="Times New Roman"/>
          <w:sz w:val="24"/>
          <w:szCs w:val="24"/>
        </w:rPr>
      </w:pPr>
      <w:r>
        <w:rPr>
          <w:rFonts w:ascii="Times New Roman" w:hAnsi="Times New Roman"/>
          <w:sz w:val="24"/>
          <w:szCs w:val="24"/>
        </w:rPr>
        <w:t>сельского поселения Староянбаевский сельсовет</w:t>
      </w:r>
    </w:p>
    <w:p w:rsidR="00F13A82" w:rsidRDefault="00F13A82" w:rsidP="00F13A82">
      <w:pPr>
        <w:pStyle w:val="1b"/>
        <w:jc w:val="center"/>
        <w:rPr>
          <w:rFonts w:ascii="Times New Roman" w:hAnsi="Times New Roman"/>
          <w:sz w:val="24"/>
          <w:szCs w:val="24"/>
        </w:rPr>
      </w:pPr>
      <w:r>
        <w:rPr>
          <w:rFonts w:ascii="Times New Roman" w:hAnsi="Times New Roman"/>
          <w:sz w:val="24"/>
          <w:szCs w:val="24"/>
        </w:rPr>
        <w:t>муниципального района Балтачевский район Республики Башкортостан</w:t>
      </w:r>
    </w:p>
    <w:p w:rsidR="00F13A82" w:rsidRDefault="00F13A82" w:rsidP="00F13A82">
      <w:pPr>
        <w:spacing w:after="365"/>
        <w:ind w:left="604" w:right="417" w:firstLine="845"/>
        <w:jc w:val="center"/>
        <w:rPr>
          <w:sz w:val="30"/>
        </w:rPr>
      </w:pPr>
    </w:p>
    <w:p w:rsidR="00F13A82" w:rsidRDefault="00F13A82" w:rsidP="00F13A82">
      <w:pPr>
        <w:numPr>
          <w:ilvl w:val="0"/>
          <w:numId w:val="44"/>
        </w:numPr>
        <w:spacing w:after="391" w:line="252" w:lineRule="auto"/>
        <w:ind w:hanging="338"/>
        <w:jc w:val="center"/>
        <w:rPr>
          <w:sz w:val="24"/>
        </w:rPr>
      </w:pPr>
      <w:r>
        <w:t>Общие положения</w:t>
      </w:r>
    </w:p>
    <w:p w:rsidR="00F13A82" w:rsidRDefault="00F13A82" w:rsidP="00F13A82">
      <w:pPr>
        <w:ind w:left="258" w:right="14"/>
        <w:jc w:val="both"/>
      </w:pPr>
      <w:r>
        <w:t xml:space="preserve">1.1. Настоящее Положение, в соответствии с Федеральным законом от 17 июля 2009 года .N2 172-ФЗ </w:t>
      </w:r>
      <w:r>
        <w:rPr>
          <w:sz w:val="26"/>
          <w:szCs w:val="26"/>
        </w:rPr>
        <w:t xml:space="preserve">ФЗ </w:t>
      </w:r>
      <w:r>
        <w:rPr>
          <w:szCs w:val="28"/>
        </w:rPr>
        <w:t>(в ред. от 05.12.2022)</w:t>
      </w:r>
      <w:r>
        <w:t xml:space="preserve"> «Об антикоррупционной экспертизе нормативных правовых актов и проектов нормативных правовых актов», устанавливает порядок проведения антикоррупционной экспертизы муниципальных нормативных правовых актов и проектов муниципальных нормативных правовых актов сельского поселения Староянбаевский сельсовет муниципального района Балтачевский  район Республики Башкортостан (далее орган местного самоуправления) вцелях выявления коррупциогенных факторов и их последующего устранения, а также порядок подготовки заключений о результатах антикоррупционной экспертизы муниципальных нормативных правовых актов и проектов нормативных правовых актов органа местного самоуправления.</w:t>
      </w:r>
    </w:p>
    <w:p w:rsidR="00F13A82" w:rsidRDefault="00F13A82" w:rsidP="00F13A82">
      <w:pPr>
        <w:ind w:right="14"/>
        <w:jc w:val="both"/>
      </w:pPr>
      <w:r>
        <w:t xml:space="preserve">    1.2. В настоящем Положении применяются следующие понятия:</w:t>
      </w:r>
    </w:p>
    <w:p w:rsidR="00F13A82" w:rsidRDefault="00F13A82" w:rsidP="00F13A82">
      <w:pPr>
        <w:ind w:left="334" w:right="14"/>
        <w:jc w:val="both"/>
      </w:pPr>
      <w:r>
        <w:tab/>
        <w:t xml:space="preserve">- муниципальные нормативные правовые акты — правовые акты Совета и Администрации сельского поселения Староянбаевский  сельсовет муниципального района Балтачевский  район Республики Башкортостан;  </w:t>
      </w:r>
    </w:p>
    <w:p w:rsidR="00F13A82" w:rsidRDefault="00F13A82" w:rsidP="00F13A82">
      <w:pPr>
        <w:ind w:left="334" w:right="14" w:firstLine="386"/>
        <w:jc w:val="both"/>
      </w:pPr>
      <w:r>
        <w:t>- проекты муниципальных нормативных правовых актов — проекты правовых актов Совета и Администрации сельского поселения Староянбаевский сельсовет муниципального района Балтачевский  район Республики Башкортостан;</w:t>
      </w:r>
    </w:p>
    <w:p w:rsidR="00F13A82" w:rsidRDefault="00F13A82" w:rsidP="00F13A82">
      <w:pPr>
        <w:ind w:left="334" w:right="14" w:firstLine="386"/>
        <w:jc w:val="both"/>
      </w:pPr>
      <w:r>
        <w:t>- антикоррупционная экспертиза — изучение положений как действующих муниципальных нормативных правовых актов, так и проектов планируемых к принятию муниципальных нормативных актов в целях выявления в них коррупциогенных факторов и их последующего устранения;</w:t>
      </w:r>
    </w:p>
    <w:p w:rsidR="00F13A82" w:rsidRDefault="00F13A82" w:rsidP="00F13A82">
      <w:pPr>
        <w:ind w:left="268" w:right="144" w:firstLine="452"/>
        <w:jc w:val="both"/>
      </w:pPr>
      <w:r>
        <w:lastRenderedPageBreak/>
        <w:t>- объекты антикоррупционной экспертизы — муниципальные нормативные правовые акты и проекты муниципальных нормативных правовых актов при проведении антикоррупционной экспертизы;</w:t>
      </w:r>
    </w:p>
    <w:p w:rsidR="00F13A82" w:rsidRDefault="00F13A82" w:rsidP="00F13A82">
      <w:pPr>
        <w:ind w:left="268" w:right="144"/>
        <w:jc w:val="both"/>
      </w:pPr>
      <w:r>
        <w:tab/>
        <w:t>- мониторинг применения муниципального нормативного правового акта — наблюдение, обработка, анализ и оценка данных о реализации действующего муниципального нормативного правового акта.</w:t>
      </w:r>
    </w:p>
    <w:p w:rsidR="00F13A82" w:rsidRDefault="00F13A82" w:rsidP="00F13A82">
      <w:pPr>
        <w:ind w:left="268" w:right="14"/>
        <w:jc w:val="both"/>
      </w:pPr>
      <w:r>
        <w:tab/>
        <w:t>Иные понятия применяются в настоящем Положении в значениях, определенных законодательством Российской Федерации.</w:t>
      </w:r>
    </w:p>
    <w:p w:rsidR="00F13A82" w:rsidRDefault="00F13A82" w:rsidP="00F13A82">
      <w:pPr>
        <w:spacing w:after="354"/>
        <w:ind w:left="268" w:right="144"/>
        <w:jc w:val="both"/>
      </w:pPr>
      <w:r>
        <w:rPr>
          <w:noProof/>
        </w:rPr>
        <w:tab/>
      </w:r>
    </w:p>
    <w:p w:rsidR="00F13A82" w:rsidRDefault="00F13A82" w:rsidP="00F13A82">
      <w:pPr>
        <w:numPr>
          <w:ilvl w:val="0"/>
          <w:numId w:val="45"/>
        </w:numPr>
        <w:spacing w:after="364" w:line="276" w:lineRule="auto"/>
        <w:ind w:right="813" w:hanging="79"/>
        <w:jc w:val="center"/>
      </w:pPr>
      <w:r>
        <w:t>Порядок проведения антикоррупционной экспертизы проектов муниципальных нормативных правовых актов</w:t>
      </w:r>
    </w:p>
    <w:p w:rsidR="00F13A82" w:rsidRDefault="00F13A82" w:rsidP="00F13A82">
      <w:pPr>
        <w:numPr>
          <w:ilvl w:val="1"/>
          <w:numId w:val="45"/>
        </w:numPr>
        <w:spacing w:after="4" w:line="276" w:lineRule="auto"/>
        <w:ind w:left="284" w:right="94" w:hanging="10"/>
        <w:jc w:val="both"/>
      </w:pPr>
      <w:r>
        <w:t>Антикоррупционная экспертиза проектов муниципальных нормативных правовых актов проводится при осуществлении их правовой (юридической) экспертизы в соответствии с методикой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 года № 96 «Об антикоррупционной экспертизе нормативных правовых актов и проектов нормативных правовых актов» (далее — Методика).</w:t>
      </w:r>
    </w:p>
    <w:p w:rsidR="00F13A82" w:rsidRDefault="00F13A82" w:rsidP="00F13A82">
      <w:pPr>
        <w:numPr>
          <w:ilvl w:val="1"/>
          <w:numId w:val="45"/>
        </w:numPr>
        <w:spacing w:after="4" w:line="276" w:lineRule="auto"/>
        <w:ind w:left="284" w:right="94" w:hanging="10"/>
        <w:jc w:val="both"/>
      </w:pPr>
      <w:r>
        <w:t xml:space="preserve">Антикоррупционная экспертиза проектов муниципальных нормативных правовых актов органа местного самоуправления проводится должностным лицом администрации, назначенным главой сельского поселения (далее уполномоченное лицо). </w:t>
      </w:r>
    </w:p>
    <w:p w:rsidR="00F13A82" w:rsidRDefault="00F13A82" w:rsidP="00F13A82">
      <w:pPr>
        <w:ind w:left="284" w:right="94" w:firstLine="436"/>
        <w:jc w:val="both"/>
      </w:pPr>
      <w:r>
        <w:t>Срок проведения антикоррупционной экспертизы проектов муниципальных нормативных правовых актов составляет не более пяти дней со дня поступления проекта в орган местного самоуправления. При необходимости срок проведения антикоррупционной экспертизы может быть продлен руководителем органа местного самоуправления, но не более чем на три дня.</w:t>
      </w:r>
    </w:p>
    <w:p w:rsidR="00F13A82" w:rsidRDefault="00F13A82" w:rsidP="00F13A82">
      <w:pPr>
        <w:numPr>
          <w:ilvl w:val="1"/>
          <w:numId w:val="45"/>
        </w:numPr>
        <w:spacing w:after="4" w:line="276" w:lineRule="auto"/>
        <w:ind w:left="284" w:right="94" w:hanging="10"/>
        <w:jc w:val="both"/>
      </w:pPr>
      <w:r>
        <w:t xml:space="preserve"> По результатам проведения антикоррупционной экспертизы проекта муниципального нормативного правового акта уполномоченное лицо подготавливает экспертное заключение о результатах проведения антикоррупционной экспертизы (далее — экспертное заключение), которое должно содержать следующие сведения:</w:t>
      </w:r>
    </w:p>
    <w:p w:rsidR="00F13A82" w:rsidRDefault="00F13A82" w:rsidP="00F13A82">
      <w:pPr>
        <w:ind w:left="284" w:right="94"/>
        <w:jc w:val="both"/>
      </w:pPr>
      <w:r>
        <w:t>- дата подготовки экспертного заключения;</w:t>
      </w:r>
    </w:p>
    <w:p w:rsidR="00F13A82" w:rsidRDefault="00F13A82" w:rsidP="00F13A82">
      <w:pPr>
        <w:ind w:left="284" w:right="94"/>
        <w:jc w:val="both"/>
      </w:pPr>
      <w:r>
        <w:t>- вид и наименование проекта муниципального нормативного правового акта, прошедшего антикоррупционную экспертизу;</w:t>
      </w:r>
    </w:p>
    <w:p w:rsidR="00F13A82" w:rsidRDefault="00F13A82" w:rsidP="00F13A82">
      <w:pPr>
        <w:ind w:left="284" w:right="94"/>
        <w:jc w:val="both"/>
      </w:pPr>
      <w:r>
        <w:t>- положения проекта муниципального нормативного правового акта, содержащие коррупциогенные факторы (в случае выявления);</w:t>
      </w:r>
    </w:p>
    <w:p w:rsidR="00F13A82" w:rsidRDefault="00F13A82" w:rsidP="00F13A82">
      <w:pPr>
        <w:spacing w:after="35"/>
        <w:ind w:left="190" w:right="201"/>
        <w:jc w:val="both"/>
      </w:pPr>
      <w:r>
        <w:t xml:space="preserve"> - предложения о способах устранения выявленных в проекте     муниципального нормативного правового акта положений, содержащих коррупциогенные факторы (в случае выявления).</w:t>
      </w:r>
      <w:r>
        <w:rPr>
          <w:noProof/>
        </w:rPr>
        <w:drawing>
          <wp:inline distT="0" distB="0" distL="0" distR="0">
            <wp:extent cx="47625" cy="476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47625" cy="47625"/>
                    </a:xfrm>
                    <a:prstGeom prst="rect">
                      <a:avLst/>
                    </a:prstGeom>
                    <a:noFill/>
                    <a:ln w="9525">
                      <a:noFill/>
                      <a:miter lim="800000"/>
                      <a:headEnd/>
                      <a:tailEnd/>
                    </a:ln>
                  </pic:spPr>
                </pic:pic>
              </a:graphicData>
            </a:graphic>
          </wp:inline>
        </w:drawing>
      </w:r>
    </w:p>
    <w:p w:rsidR="00F13A82" w:rsidRDefault="00F13A82" w:rsidP="00F13A82">
      <w:pPr>
        <w:spacing w:after="32"/>
        <w:ind w:left="190" w:right="173" w:firstLine="94"/>
        <w:jc w:val="both"/>
      </w:pPr>
      <w:r>
        <w:lastRenderedPageBreak/>
        <w:tab/>
        <w:t>В экспертном заключении могут быть отражены возможные негативные последствия сохранения в проекте муниципального нормативного правового акта положений, содержащих коррупциогенные факторы, а также выявленные при проведении антикоррупционной экспертизы положения, которые не относятся к коррупциогенным факторам, но могут способствовать созданию условий для проявления коррупции.</w:t>
      </w:r>
    </w:p>
    <w:p w:rsidR="00F13A82" w:rsidRDefault="00F13A82" w:rsidP="00F13A82">
      <w:pPr>
        <w:numPr>
          <w:ilvl w:val="1"/>
          <w:numId w:val="45"/>
        </w:numPr>
        <w:spacing w:after="38" w:line="276" w:lineRule="auto"/>
        <w:ind w:left="284" w:right="94" w:hanging="10"/>
        <w:jc w:val="both"/>
      </w:pPr>
      <w:r>
        <w:t xml:space="preserve"> Экспертное заключение подписывается уполномоченным лицом. </w:t>
      </w:r>
    </w:p>
    <w:p w:rsidR="00F13A82" w:rsidRDefault="00F13A82" w:rsidP="00F13A82">
      <w:pPr>
        <w:numPr>
          <w:ilvl w:val="1"/>
          <w:numId w:val="45"/>
        </w:numPr>
        <w:spacing w:after="367" w:line="276" w:lineRule="auto"/>
        <w:ind w:left="284" w:right="94" w:hanging="10"/>
        <w:jc w:val="both"/>
      </w:pPr>
      <w:r>
        <w:t>Положения проекта муниципального нормативного правового акта органа местного самоуправления (должностного лица местного самоуправления), содержащие коррупциогенные факторы, а также положения, способствующие созданию условий для проявления коррупции, выявленные при проведении антикоррупционной экспертизы, устраняются разработчиком проекта муниципального нормативного правового акта органа местного самоуправления (должностным лицом местного самоуправления) на стадии его доработки.</w:t>
      </w:r>
    </w:p>
    <w:p w:rsidR="00F13A82" w:rsidRDefault="00F13A82" w:rsidP="00F13A82">
      <w:pPr>
        <w:spacing w:after="381"/>
        <w:ind w:left="1684" w:right="14" w:hanging="777"/>
        <w:jc w:val="center"/>
      </w:pPr>
      <w:r>
        <w:t>3. Порядок проведения антикоррупционной экспертизы муниципальных нормативных правовых актов при мониторинге их применения</w:t>
      </w:r>
    </w:p>
    <w:p w:rsidR="00F13A82" w:rsidRDefault="00F13A82" w:rsidP="00F13A82">
      <w:pPr>
        <w:numPr>
          <w:ilvl w:val="1"/>
          <w:numId w:val="46"/>
        </w:numPr>
        <w:spacing w:after="4" w:line="276" w:lineRule="auto"/>
        <w:ind w:right="115" w:hanging="10"/>
        <w:jc w:val="both"/>
      </w:pPr>
      <w:r>
        <w:t xml:space="preserve"> Антикоррупционная экспертиза муниципальных нормативных правовых актов проводится уполномоченным лицом при мониторинге их применения в соответствии с Методикой.</w:t>
      </w:r>
    </w:p>
    <w:p w:rsidR="00F13A82" w:rsidRDefault="00F13A82" w:rsidP="00F13A82">
      <w:pPr>
        <w:numPr>
          <w:ilvl w:val="1"/>
          <w:numId w:val="46"/>
        </w:numPr>
        <w:spacing w:after="35" w:line="276" w:lineRule="auto"/>
        <w:ind w:right="115" w:hanging="10"/>
        <w:jc w:val="both"/>
      </w:pPr>
      <w:r>
        <w:t xml:space="preserve"> Основаниями для проведения экспертизы муниципальных нормативных правовых актов при мониторинге их применения являются:</w:t>
      </w:r>
    </w:p>
    <w:p w:rsidR="00F13A82" w:rsidRDefault="00F13A82" w:rsidP="00F13A82">
      <w:pPr>
        <w:ind w:left="268" w:right="14"/>
        <w:jc w:val="both"/>
      </w:pPr>
      <w:r>
        <w:t xml:space="preserve">- поручения главы органа местного самоуправления; </w:t>
      </w:r>
    </w:p>
    <w:p w:rsidR="00F13A82" w:rsidRDefault="00F13A82" w:rsidP="00F13A82">
      <w:pPr>
        <w:ind w:left="268" w:right="14"/>
        <w:jc w:val="both"/>
      </w:pPr>
      <w:r>
        <w:t xml:space="preserve">- информация о наличии обращений граждан или организаций, предписаний Федеральной антимонопольной службы и ее территориальных органов, экспертных заключений Министерства юстиции Российской Федерации и его территориальных органов, иных документов и информации, содержащих сведения о наличии (возможности наличия) в муниципальном нормативном правовом акте коррупциогенных факторов; - - судебное оспаривание муниципального нормативного правового акта; принятие мер прокурорского реагирования в отношении муниципального нормативного правового акта; </w:t>
      </w:r>
    </w:p>
    <w:p w:rsidR="00F13A82" w:rsidRDefault="00F13A82" w:rsidP="00F13A82">
      <w:pPr>
        <w:ind w:left="268" w:right="14"/>
        <w:jc w:val="both"/>
      </w:pPr>
      <w:r>
        <w:t>- собственная инициатива.</w:t>
      </w:r>
    </w:p>
    <w:p w:rsidR="00F13A82" w:rsidRDefault="00F13A82" w:rsidP="00F13A82">
      <w:pPr>
        <w:numPr>
          <w:ilvl w:val="1"/>
          <w:numId w:val="46"/>
        </w:numPr>
        <w:spacing w:after="4" w:line="276" w:lineRule="auto"/>
        <w:ind w:right="115" w:hanging="10"/>
        <w:jc w:val="both"/>
      </w:pPr>
      <w:r>
        <w:t>Срок проведения антикоррупционной экспертизы муниципального нормативного правового акта органа местного самоуправления (должностного лица местного самоуправления) составляет не более пяти дней со дня возникновения одного из оснований, указанных в пункте 3.2. При необходимости срок проведения антикоррупционной экспертизы может быть продлен руководителем органа местного самоуправления (должностным лицом местного самоуправления), но не более чем на три дня.</w:t>
      </w:r>
    </w:p>
    <w:p w:rsidR="00F13A82" w:rsidRDefault="00F13A82" w:rsidP="00F13A82">
      <w:pPr>
        <w:numPr>
          <w:ilvl w:val="1"/>
          <w:numId w:val="46"/>
        </w:numPr>
        <w:spacing w:after="4" w:line="276" w:lineRule="auto"/>
        <w:ind w:right="115" w:hanging="10"/>
        <w:jc w:val="both"/>
      </w:pPr>
      <w:r>
        <w:t xml:space="preserve">По результатам проведения антикоррупционной экспертизы муниципального нормативного правового акта уполномоченное лицо </w:t>
      </w:r>
      <w:r>
        <w:lastRenderedPageBreak/>
        <w:t xml:space="preserve">подготавливает экспертное заключение, которое должно содержать следующие сведения: </w:t>
      </w:r>
    </w:p>
    <w:p w:rsidR="00F13A82" w:rsidRDefault="00F13A82" w:rsidP="00F13A82">
      <w:pPr>
        <w:ind w:left="268" w:right="115"/>
        <w:jc w:val="both"/>
      </w:pPr>
      <w:r>
        <w:t xml:space="preserve">- дата подготовки экспертного заключения; </w:t>
      </w:r>
    </w:p>
    <w:p w:rsidR="00F13A82" w:rsidRDefault="00F13A82" w:rsidP="00F13A82">
      <w:pPr>
        <w:ind w:left="268" w:right="115"/>
        <w:jc w:val="both"/>
      </w:pPr>
      <w:r>
        <w:t xml:space="preserve">- основание проведения экспертизы муниципального нормативного правового акта при мониторинге его применения; </w:t>
      </w:r>
    </w:p>
    <w:p w:rsidR="00F13A82" w:rsidRDefault="00F13A82" w:rsidP="00F13A82">
      <w:pPr>
        <w:ind w:left="268" w:right="115"/>
        <w:jc w:val="both"/>
      </w:pPr>
      <w:r>
        <w:t xml:space="preserve">- дата принятия (издания), номер, наименование муниципального нормативного правового акта, являющегося объектом антикоррупционной экспертизы; </w:t>
      </w:r>
    </w:p>
    <w:p w:rsidR="00F13A82" w:rsidRDefault="00F13A82" w:rsidP="00F13A82">
      <w:pPr>
        <w:ind w:left="268" w:right="115"/>
        <w:jc w:val="both"/>
      </w:pPr>
      <w:r>
        <w:t xml:space="preserve">- положения муниципального нормативного правового акта, содержащие коррупциогенные факторы (в случае выявления); </w:t>
      </w:r>
    </w:p>
    <w:p w:rsidR="00F13A82" w:rsidRDefault="00F13A82" w:rsidP="00F13A82">
      <w:pPr>
        <w:ind w:left="268" w:right="115"/>
        <w:jc w:val="both"/>
      </w:pPr>
      <w:r>
        <w:t>- предложения о способах устранения выявленных в муниципальном нормативном правовом акте положений, содержащих коррупциогенные факторы (в случае выявления).</w:t>
      </w:r>
    </w:p>
    <w:p w:rsidR="00F13A82" w:rsidRDefault="00F13A82" w:rsidP="00F13A82">
      <w:pPr>
        <w:ind w:left="268" w:right="122"/>
        <w:jc w:val="both"/>
      </w:pPr>
      <w:r>
        <w:tab/>
        <w:t>В экспертном заключении могут быть отражены возможные негативные последствия сохранения в муниципальном нормативном правовом акте положений, содержащих коррупциогенные факторы, а также выявленные при проведении антикоррупционной экспертизы положения, которые не относятся к коррупциогенным факторам, по могут способствовать созданию условий для проявления коррупции.</w:t>
      </w:r>
    </w:p>
    <w:p w:rsidR="00F13A82" w:rsidRDefault="00F13A82" w:rsidP="00F13A82">
      <w:pPr>
        <w:numPr>
          <w:ilvl w:val="1"/>
          <w:numId w:val="46"/>
        </w:numPr>
        <w:spacing w:after="4" w:line="276" w:lineRule="auto"/>
        <w:ind w:right="115" w:hanging="10"/>
        <w:jc w:val="both"/>
      </w:pPr>
      <w:r>
        <w:t xml:space="preserve"> Экспертное заключение подписывается уполномоченным лицом, на которого возложено проведение экспертизы.</w:t>
      </w:r>
    </w:p>
    <w:p w:rsidR="00F13A82" w:rsidRDefault="00F13A82" w:rsidP="00F13A82">
      <w:pPr>
        <w:spacing w:after="345"/>
        <w:ind w:left="268" w:right="108"/>
        <w:jc w:val="both"/>
      </w:pPr>
      <w:r>
        <w:tab/>
        <w:t>Положения муниципального нормативного правового акта органа местного самоуправления (должностного лица местного самоуправления), содержащие коррупциогенные факторы, а также положения, способствующие созданию условий для проявления коррупции, выявленные при проведении антикоррупционной экспертизы, подлежат устранению разработчиком данного акта, а при его отсутствии иным сотрудником, назначенным руководителем органа местного самоуправления (должностным лицом местного самоуправления).</w:t>
      </w:r>
    </w:p>
    <w:p w:rsidR="00F13A82" w:rsidRDefault="00F13A82" w:rsidP="00F13A82">
      <w:pPr>
        <w:numPr>
          <w:ilvl w:val="0"/>
          <w:numId w:val="47"/>
        </w:numPr>
        <w:spacing w:after="4" w:line="276" w:lineRule="auto"/>
        <w:ind w:left="533" w:right="14" w:hanging="360"/>
        <w:jc w:val="center"/>
      </w:pPr>
      <w:r>
        <w:t>Независимая антикоррупционная экспертиза муниципальных нормативных правовых актов и проектов муниципальных нормативных правовых актов</w:t>
      </w:r>
    </w:p>
    <w:p w:rsidR="00F13A82" w:rsidRDefault="00F13A82" w:rsidP="00F13A82">
      <w:pPr>
        <w:ind w:left="533" w:right="14"/>
        <w:jc w:val="both"/>
      </w:pPr>
    </w:p>
    <w:p w:rsidR="00F13A82" w:rsidRDefault="00F13A82" w:rsidP="00F13A82">
      <w:pPr>
        <w:numPr>
          <w:ilvl w:val="1"/>
          <w:numId w:val="47"/>
        </w:numPr>
        <w:spacing w:after="42" w:line="276" w:lineRule="auto"/>
        <w:ind w:right="94" w:hanging="10"/>
        <w:jc w:val="both"/>
      </w:pPr>
      <w:r>
        <w:t xml:space="preserve">Объектами независимой антикоррупционной экспертизы являются официально опубликованные муниципальные нормативные правовые акты и размещенные на официальном портале муниципального образования в сети Интернет проекты муниципальных нормативных правовых актов.      </w:t>
      </w:r>
    </w:p>
    <w:p w:rsidR="00F13A82" w:rsidRDefault="00F13A82" w:rsidP="00F13A82">
      <w:pPr>
        <w:spacing w:after="42"/>
        <w:ind w:left="142" w:right="94"/>
        <w:jc w:val="both"/>
      </w:pPr>
      <w:r>
        <w:t xml:space="preserve">        Независимая антикоррупциопная экспертиза не проводится в отношении муниципальных нормативных правовых актов и проектов муниципальных нормативных правовых актов, содержащих сведения, составляющие государственную, служебную или иную охраняемую федеральным законом тайну.</w:t>
      </w:r>
    </w:p>
    <w:p w:rsidR="00F13A82" w:rsidRDefault="00F13A82" w:rsidP="00F13A82">
      <w:pPr>
        <w:numPr>
          <w:ilvl w:val="1"/>
          <w:numId w:val="47"/>
        </w:numPr>
        <w:spacing w:after="4" w:line="276" w:lineRule="auto"/>
        <w:ind w:right="14" w:hanging="10"/>
        <w:jc w:val="both"/>
      </w:pPr>
      <w:r>
        <w:t xml:space="preserve">Независимая антикоррупционная экспертиза проводится юридическими лицами и физическими лицами, аккредитованными Министерством юстиции Российской Федерации в качестве независимых экспертов антикоррупционной </w:t>
      </w:r>
      <w:r>
        <w:lastRenderedPageBreak/>
        <w:t>экспертизы нормативных правовых актов и проектов нормативных правовых актов, в соответствии с Методикой за счет собственных средств указанных юридических лиц и физических лиц.</w:t>
      </w:r>
    </w:p>
    <w:p w:rsidR="00F13A82" w:rsidRDefault="00F13A82" w:rsidP="00F13A82">
      <w:pPr>
        <w:numPr>
          <w:ilvl w:val="1"/>
          <w:numId w:val="47"/>
        </w:numPr>
        <w:spacing w:after="4" w:line="276" w:lineRule="auto"/>
        <w:ind w:right="14" w:hanging="10"/>
        <w:jc w:val="both"/>
      </w:pPr>
      <w:r>
        <w:t>Для обеспечения проведения независимой антикоррупционной экспертизы проекта муниципального нормативного правового акта орган местного самоуправления (должностное лицо местного самоуправления), являющийся разработчиком проекта, организует его размещение на официальном портале муниципального образования в течение рабочего дня, соответствующего дню направления проекта муниципального нормативного правового акта на согласование, с указанием адреса электронной почты для направления экспертных заключений, а также даты начала и даты окончания приема заключений по результатам независимой антикоррупционной экспертизы.</w:t>
      </w:r>
    </w:p>
    <w:p w:rsidR="00F13A82" w:rsidRDefault="00F13A82" w:rsidP="00F13A82">
      <w:pPr>
        <w:numPr>
          <w:ilvl w:val="1"/>
          <w:numId w:val="47"/>
        </w:numPr>
        <w:spacing w:after="4" w:line="276" w:lineRule="auto"/>
        <w:ind w:right="14" w:hanging="10"/>
        <w:jc w:val="both"/>
      </w:pPr>
      <w:r>
        <w:t>По результатам независимой антикоррупционной экспертизы независимым экспертом составляется экспертное заключение по форме, утверждаемой Министерством юстиции Российской Федерации.</w:t>
      </w:r>
    </w:p>
    <w:p w:rsidR="00F13A82" w:rsidRDefault="00F13A82" w:rsidP="00F13A82">
      <w:pPr>
        <w:numPr>
          <w:ilvl w:val="1"/>
          <w:numId w:val="47"/>
        </w:numPr>
        <w:spacing w:after="4" w:line="276" w:lineRule="auto"/>
        <w:ind w:right="14" w:hanging="10"/>
        <w:jc w:val="both"/>
      </w:pPr>
      <w:r>
        <w:t>Прием и рассмотрение экспертных заключений, составленных независимыми экспертами, проводившими независимую антикоррупционную экспертизу муниципального нормативного правового акта и проекта муниципального нормативного правового акта, осуществляет экспертный орган.</w:t>
      </w:r>
    </w:p>
    <w:p w:rsidR="00F13A82" w:rsidRDefault="00F13A82" w:rsidP="00F13A82">
      <w:pPr>
        <w:numPr>
          <w:ilvl w:val="1"/>
          <w:numId w:val="47"/>
        </w:numPr>
        <w:spacing w:after="4" w:line="276" w:lineRule="auto"/>
        <w:ind w:right="14" w:hanging="10"/>
        <w:jc w:val="both"/>
      </w:pPr>
      <w:r>
        <w:t>По результатам рассмотрения составленного независимым экспертом экспертного заключения независимому эксперту направляется мотивированный ответ, за исключением случаев, когда в экспертном заключении отсутствуют предложения о способе устранения выявленных коррупциогенных факторов.</w:t>
      </w:r>
    </w:p>
    <w:p w:rsidR="00F13A82" w:rsidRDefault="00F13A82" w:rsidP="00F13A82">
      <w:pPr>
        <w:numPr>
          <w:ilvl w:val="1"/>
          <w:numId w:val="47"/>
        </w:numPr>
        <w:spacing w:after="4" w:line="276" w:lineRule="auto"/>
        <w:ind w:right="14" w:hanging="10"/>
        <w:jc w:val="both"/>
      </w:pPr>
      <w:r>
        <w:t>Не допускается проведение независимой антикоррупционной экспертизы нормативных правовых актов (проектов нормативных правовых актов):</w:t>
      </w:r>
    </w:p>
    <w:p w:rsidR="00F13A82" w:rsidRDefault="00F13A82" w:rsidP="00F13A82">
      <w:pPr>
        <w:shd w:val="clear" w:color="auto" w:fill="FFFFFF"/>
        <w:ind w:left="142" w:firstLine="575"/>
        <w:jc w:val="both"/>
        <w:textAlignment w:val="baseline"/>
        <w:rPr>
          <w:szCs w:val="28"/>
        </w:rPr>
      </w:pPr>
      <w:r>
        <w:rPr>
          <w:szCs w:val="28"/>
        </w:rPr>
        <w:t>1) гражданами, имеющими неснятую или непогашенную судимость;</w:t>
      </w:r>
      <w:r>
        <w:rPr>
          <w:szCs w:val="28"/>
        </w:rPr>
        <w:br/>
      </w:r>
      <w:r>
        <w:rPr>
          <w:szCs w:val="28"/>
        </w:rPr>
        <w:tab/>
        <w:t>2) гражданами, сведения о применении к которым взыскания в виде увольнения (освобождения от должности) в связи с утратой доверия за совершение коррупционного правонарушения включены в реестр лиц, уволенных в связи с утратой доверия;</w:t>
      </w:r>
    </w:p>
    <w:p w:rsidR="00F13A82" w:rsidRDefault="00F13A82" w:rsidP="00F13A82">
      <w:pPr>
        <w:shd w:val="clear" w:color="auto" w:fill="FFFFFF"/>
        <w:jc w:val="both"/>
        <w:textAlignment w:val="baseline"/>
        <w:rPr>
          <w:szCs w:val="28"/>
        </w:rPr>
      </w:pPr>
      <w:r>
        <w:rPr>
          <w:szCs w:val="28"/>
        </w:rPr>
        <w:tab/>
        <w:t>3) гражданами, осуществляющими деятельность в органах и организациях, указанных в пункте 3 части 1 статьи 3 Федерального закона от 17 июля 2009 года № 172-ФЗ "Об антикоррупционной экспертизе нормативных правовых актов и проектов нормативных правовых актов";</w:t>
      </w:r>
    </w:p>
    <w:p w:rsidR="00F13A82" w:rsidRDefault="00F13A82" w:rsidP="00F13A82">
      <w:pPr>
        <w:shd w:val="clear" w:color="auto" w:fill="FFFFFF"/>
        <w:ind w:left="715"/>
        <w:jc w:val="both"/>
        <w:textAlignment w:val="baseline"/>
        <w:rPr>
          <w:b/>
          <w:szCs w:val="28"/>
        </w:rPr>
      </w:pPr>
      <w:r>
        <w:rPr>
          <w:szCs w:val="28"/>
        </w:rPr>
        <w:t>4) международными и иностранными организациями;</w:t>
      </w:r>
      <w:r>
        <w:rPr>
          <w:szCs w:val="28"/>
        </w:rPr>
        <w:br/>
        <w:t>5) иностранными агентами.</w:t>
      </w:r>
    </w:p>
    <w:p w:rsidR="00F13A82" w:rsidRDefault="00F13A82" w:rsidP="00F13A82">
      <w:pPr>
        <w:tabs>
          <w:tab w:val="left" w:pos="6915"/>
        </w:tabs>
        <w:jc w:val="both"/>
      </w:pPr>
    </w:p>
    <w:p w:rsidR="00F13A82" w:rsidRDefault="00F13A82" w:rsidP="00F13A82">
      <w:pPr>
        <w:ind w:firstLine="567"/>
        <w:jc w:val="center"/>
      </w:pPr>
    </w:p>
    <w:p w:rsidR="00D37566" w:rsidRDefault="00D37566" w:rsidP="00D37566">
      <w:pPr>
        <w:ind w:firstLine="709"/>
        <w:jc w:val="both"/>
        <w:rPr>
          <w:color w:val="000000"/>
        </w:rPr>
      </w:pPr>
    </w:p>
    <w:sectPr w:rsidR="00D37566" w:rsidSect="00892294">
      <w:headerReference w:type="even" r:id="rId10"/>
      <w:headerReference w:type="default" r:id="rId11"/>
      <w:pgSz w:w="11909" w:h="16838"/>
      <w:pgMar w:top="794" w:right="567" w:bottom="709" w:left="1418"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4E95" w:rsidRDefault="005C4E95">
      <w:r>
        <w:separator/>
      </w:r>
    </w:p>
  </w:endnote>
  <w:endnote w:type="continuationSeparator" w:id="1">
    <w:p w:rsidR="005C4E95" w:rsidRDefault="005C4E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Droid Sans Devanagari">
    <w:altName w:val="Arial"/>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Liberation Mono">
    <w:altName w:val="Courier New"/>
    <w:panose1 w:val="00000000000000000000"/>
    <w:charset w:val="CC"/>
    <w:family w:val="modern"/>
    <w:notTrueType/>
    <w:pitch w:val="default"/>
    <w:sig w:usb0="00000203" w:usb1="00000000" w:usb2="00000000" w:usb3="00000000" w:csb0="00000005" w:csb1="00000000"/>
  </w:font>
  <w:font w:name="B7BOS">
    <w:altName w:val="Symbol"/>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4E95" w:rsidRDefault="005C4E95">
      <w:r>
        <w:separator/>
      </w:r>
    </w:p>
  </w:footnote>
  <w:footnote w:type="continuationSeparator" w:id="1">
    <w:p w:rsidR="005C4E95" w:rsidRDefault="005C4E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FE7" w:rsidRDefault="001A0EC5" w:rsidP="000936BF">
    <w:pPr>
      <w:pStyle w:val="a3"/>
      <w:framePr w:wrap="around" w:vAnchor="text" w:hAnchor="margin" w:xAlign="center" w:y="1"/>
      <w:rPr>
        <w:rStyle w:val="aa"/>
      </w:rPr>
    </w:pPr>
    <w:r>
      <w:rPr>
        <w:rStyle w:val="aa"/>
      </w:rPr>
      <w:fldChar w:fldCharType="begin"/>
    </w:r>
    <w:r w:rsidR="00664FE7">
      <w:rPr>
        <w:rStyle w:val="aa"/>
      </w:rPr>
      <w:instrText xml:space="preserve">PAGE  </w:instrText>
    </w:r>
    <w:r>
      <w:rPr>
        <w:rStyle w:val="aa"/>
      </w:rPr>
      <w:fldChar w:fldCharType="end"/>
    </w:r>
  </w:p>
  <w:p w:rsidR="00664FE7" w:rsidRDefault="00664FE7"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FE7" w:rsidRDefault="00664FE7" w:rsidP="000936BF">
    <w:pPr>
      <w:pStyle w:val="a3"/>
      <w:framePr w:wrap="around" w:vAnchor="text" w:hAnchor="margin" w:xAlign="center" w:y="1"/>
      <w:rPr>
        <w:rStyle w:val="aa"/>
      </w:rPr>
    </w:pPr>
  </w:p>
  <w:p w:rsidR="00664FE7" w:rsidRDefault="00664FE7"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670BB3"/>
    <w:multiLevelType w:val="multilevel"/>
    <w:tmpl w:val="F7B22D30"/>
    <w:lvl w:ilvl="0">
      <w:start w:val="7"/>
      <w:numFmt w:val="decimal"/>
      <w:lvlText w:val="%1."/>
      <w:lvlJc w:val="left"/>
      <w:pPr>
        <w:tabs>
          <w:tab w:val="num" w:pos="420"/>
        </w:tabs>
        <w:ind w:left="420" w:hanging="420"/>
      </w:pPr>
    </w:lvl>
    <w:lvl w:ilvl="1">
      <w:start w:val="1"/>
      <w:numFmt w:val="decimal"/>
      <w:lvlText w:val="%1.%2."/>
      <w:lvlJc w:val="left"/>
      <w:pPr>
        <w:tabs>
          <w:tab w:val="num" w:pos="777"/>
        </w:tabs>
        <w:ind w:left="777" w:hanging="720"/>
      </w:pPr>
    </w:lvl>
    <w:lvl w:ilvl="2">
      <w:start w:val="1"/>
      <w:numFmt w:val="decimal"/>
      <w:lvlText w:val="%1.%2.%3."/>
      <w:lvlJc w:val="left"/>
      <w:pPr>
        <w:tabs>
          <w:tab w:val="num" w:pos="834"/>
        </w:tabs>
        <w:ind w:left="834" w:hanging="720"/>
      </w:pPr>
    </w:lvl>
    <w:lvl w:ilvl="3">
      <w:start w:val="1"/>
      <w:numFmt w:val="decimal"/>
      <w:lvlText w:val="%1.%2.%3.%4."/>
      <w:lvlJc w:val="left"/>
      <w:pPr>
        <w:tabs>
          <w:tab w:val="num" w:pos="1251"/>
        </w:tabs>
        <w:ind w:left="1251" w:hanging="1080"/>
      </w:pPr>
    </w:lvl>
    <w:lvl w:ilvl="4">
      <w:start w:val="1"/>
      <w:numFmt w:val="decimal"/>
      <w:lvlText w:val="%1.%2.%3.%4.%5."/>
      <w:lvlJc w:val="left"/>
      <w:pPr>
        <w:tabs>
          <w:tab w:val="num" w:pos="1308"/>
        </w:tabs>
        <w:ind w:left="1308" w:hanging="1080"/>
      </w:pPr>
    </w:lvl>
    <w:lvl w:ilvl="5">
      <w:start w:val="1"/>
      <w:numFmt w:val="decimal"/>
      <w:lvlText w:val="%1.%2.%3.%4.%5.%6."/>
      <w:lvlJc w:val="left"/>
      <w:pPr>
        <w:tabs>
          <w:tab w:val="num" w:pos="1725"/>
        </w:tabs>
        <w:ind w:left="1725" w:hanging="1440"/>
      </w:pPr>
    </w:lvl>
    <w:lvl w:ilvl="6">
      <w:start w:val="1"/>
      <w:numFmt w:val="decimal"/>
      <w:lvlText w:val="%1.%2.%3.%4.%5.%6.%7."/>
      <w:lvlJc w:val="left"/>
      <w:pPr>
        <w:tabs>
          <w:tab w:val="num" w:pos="2142"/>
        </w:tabs>
        <w:ind w:left="2142" w:hanging="1800"/>
      </w:pPr>
    </w:lvl>
    <w:lvl w:ilvl="7">
      <w:start w:val="1"/>
      <w:numFmt w:val="decimal"/>
      <w:lvlText w:val="%1.%2.%3.%4.%5.%6.%7.%8."/>
      <w:lvlJc w:val="left"/>
      <w:pPr>
        <w:tabs>
          <w:tab w:val="num" w:pos="2199"/>
        </w:tabs>
        <w:ind w:left="2199" w:hanging="1800"/>
      </w:pPr>
    </w:lvl>
    <w:lvl w:ilvl="8">
      <w:start w:val="1"/>
      <w:numFmt w:val="decimal"/>
      <w:lvlText w:val="%1.%2.%3.%4.%5.%6.%7.%8.%9."/>
      <w:lvlJc w:val="left"/>
      <w:pPr>
        <w:tabs>
          <w:tab w:val="num" w:pos="2616"/>
        </w:tabs>
        <w:ind w:left="2616" w:hanging="2160"/>
      </w:pPr>
    </w:lvl>
  </w:abstractNum>
  <w:abstractNum w:abstractNumId="3">
    <w:nsid w:val="097B6164"/>
    <w:multiLevelType w:val="multilevel"/>
    <w:tmpl w:val="113C76AE"/>
    <w:lvl w:ilvl="0">
      <w:start w:val="2"/>
      <w:numFmt w:val="decimal"/>
      <w:lvlText w:val="%1."/>
      <w:lvlJc w:val="left"/>
      <w:pPr>
        <w:ind w:left="390" w:hanging="39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4">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65F5F0E"/>
    <w:multiLevelType w:val="hybridMultilevel"/>
    <w:tmpl w:val="C222498A"/>
    <w:lvl w:ilvl="0" w:tplc="BF8E27AE">
      <w:start w:val="1"/>
      <w:numFmt w:val="decimal"/>
      <w:lvlText w:val="%1."/>
      <w:lvlJc w:val="left"/>
      <w:pPr>
        <w:ind w:left="468"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1" w:tplc="9A2C2142">
      <w:start w:val="1"/>
      <w:numFmt w:val="lowerLetter"/>
      <w:lvlText w:val="%2"/>
      <w:lvlJc w:val="left"/>
      <w:pPr>
        <w:ind w:left="4857"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641055A8">
      <w:start w:val="1"/>
      <w:numFmt w:val="lowerRoman"/>
      <w:lvlText w:val="%3"/>
      <w:lvlJc w:val="left"/>
      <w:pPr>
        <w:ind w:left="5577"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86968D12">
      <w:start w:val="1"/>
      <w:numFmt w:val="decimal"/>
      <w:lvlText w:val="%4"/>
      <w:lvlJc w:val="left"/>
      <w:pPr>
        <w:ind w:left="6297"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94CCD52C">
      <w:start w:val="1"/>
      <w:numFmt w:val="lowerLetter"/>
      <w:lvlText w:val="%5"/>
      <w:lvlJc w:val="left"/>
      <w:pPr>
        <w:ind w:left="7017"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B936D410">
      <w:start w:val="1"/>
      <w:numFmt w:val="lowerRoman"/>
      <w:lvlText w:val="%6"/>
      <w:lvlJc w:val="left"/>
      <w:pPr>
        <w:ind w:left="7737"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E7B23240">
      <w:start w:val="1"/>
      <w:numFmt w:val="decimal"/>
      <w:lvlText w:val="%7"/>
      <w:lvlJc w:val="left"/>
      <w:pPr>
        <w:ind w:left="8457"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169CAA84">
      <w:start w:val="1"/>
      <w:numFmt w:val="lowerLetter"/>
      <w:lvlText w:val="%8"/>
      <w:lvlJc w:val="left"/>
      <w:pPr>
        <w:ind w:left="9177"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2CB8DFAC">
      <w:start w:val="1"/>
      <w:numFmt w:val="lowerRoman"/>
      <w:lvlText w:val="%9"/>
      <w:lvlJc w:val="left"/>
      <w:pPr>
        <w:ind w:left="9897"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6">
    <w:nsid w:val="1888559F"/>
    <w:multiLevelType w:val="multilevel"/>
    <w:tmpl w:val="119CCB52"/>
    <w:lvl w:ilvl="0">
      <w:start w:val="4"/>
      <w:numFmt w:val="upperRoman"/>
      <w:lvlText w:val="%1."/>
      <w:lvlJc w:val="left"/>
      <w:rPr>
        <w:rFonts w:ascii="Times New Roman" w:eastAsia="Times New Roman" w:hAnsi="Times New Roman" w:cs="Times New Roman"/>
        <w:b/>
        <w:bCs/>
        <w:i w:val="0"/>
        <w:iCs w:val="0"/>
        <w:smallCaps w:val="0"/>
        <w:strike w:val="0"/>
        <w:color w:val="000000"/>
        <w:spacing w:val="4"/>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34180D"/>
    <w:multiLevelType w:val="multilevel"/>
    <w:tmpl w:val="E4D67CE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22096DAA"/>
    <w:multiLevelType w:val="multilevel"/>
    <w:tmpl w:val="D8804950"/>
    <w:lvl w:ilvl="0">
      <w:start w:val="2"/>
      <w:numFmt w:val="decimal"/>
      <w:lvlText w:val="%1."/>
      <w:lvlJc w:val="left"/>
      <w:pPr>
        <w:ind w:left="19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start w:val="1"/>
      <w:numFmt w:val="decimal"/>
      <w:lvlText w:val="%1.%2."/>
      <w:lvlJc w:val="left"/>
      <w:pPr>
        <w:ind w:left="261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start w:val="1"/>
      <w:numFmt w:val="lowerRoman"/>
      <w:lvlText w:val="%3"/>
      <w:lvlJc w:val="left"/>
      <w:pPr>
        <w:ind w:left="112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start w:val="1"/>
      <w:numFmt w:val="decimal"/>
      <w:lvlText w:val="%4"/>
      <w:lvlJc w:val="left"/>
      <w:pPr>
        <w:ind w:left="184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start w:val="1"/>
      <w:numFmt w:val="lowerLetter"/>
      <w:lvlText w:val="%5"/>
      <w:lvlJc w:val="left"/>
      <w:pPr>
        <w:ind w:left="256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start w:val="1"/>
      <w:numFmt w:val="lowerRoman"/>
      <w:lvlText w:val="%6"/>
      <w:lvlJc w:val="left"/>
      <w:pPr>
        <w:ind w:left="328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start w:val="1"/>
      <w:numFmt w:val="decimal"/>
      <w:lvlText w:val="%7"/>
      <w:lvlJc w:val="left"/>
      <w:pPr>
        <w:ind w:left="400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start w:val="1"/>
      <w:numFmt w:val="lowerLetter"/>
      <w:lvlText w:val="%8"/>
      <w:lvlJc w:val="left"/>
      <w:pPr>
        <w:ind w:left="472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start w:val="1"/>
      <w:numFmt w:val="lowerRoman"/>
      <w:lvlText w:val="%9"/>
      <w:lvlJc w:val="left"/>
      <w:pPr>
        <w:ind w:left="544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0">
    <w:nsid w:val="2D37478F"/>
    <w:multiLevelType w:val="multilevel"/>
    <w:tmpl w:val="D550EB1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2DB66690"/>
    <w:multiLevelType w:val="multilevel"/>
    <w:tmpl w:val="CCD0E3A6"/>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2E1355C0"/>
    <w:multiLevelType w:val="multilevel"/>
    <w:tmpl w:val="BD9CAEE2"/>
    <w:lvl w:ilvl="0">
      <w:start w:val="7"/>
      <w:numFmt w:val="decimal"/>
      <w:lvlText w:val="%1."/>
      <w:lvlJc w:val="left"/>
      <w:pPr>
        <w:tabs>
          <w:tab w:val="num" w:pos="420"/>
        </w:tabs>
        <w:ind w:left="420" w:hanging="420"/>
      </w:pPr>
    </w:lvl>
    <w:lvl w:ilvl="1">
      <w:start w:val="2"/>
      <w:numFmt w:val="decimal"/>
      <w:lvlText w:val="%1.%2."/>
      <w:lvlJc w:val="left"/>
      <w:pPr>
        <w:tabs>
          <w:tab w:val="num" w:pos="1428"/>
        </w:tabs>
        <w:ind w:left="1428" w:hanging="720"/>
      </w:p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3912"/>
        </w:tabs>
        <w:ind w:left="3912" w:hanging="108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6048"/>
        </w:tabs>
        <w:ind w:left="6048" w:hanging="1800"/>
      </w:pPr>
    </w:lvl>
    <w:lvl w:ilvl="7">
      <w:start w:val="1"/>
      <w:numFmt w:val="decimal"/>
      <w:lvlText w:val="%1.%2.%3.%4.%5.%6.%7.%8."/>
      <w:lvlJc w:val="left"/>
      <w:pPr>
        <w:tabs>
          <w:tab w:val="num" w:pos="6756"/>
        </w:tabs>
        <w:ind w:left="6756" w:hanging="1800"/>
      </w:pPr>
    </w:lvl>
    <w:lvl w:ilvl="8">
      <w:start w:val="1"/>
      <w:numFmt w:val="decimal"/>
      <w:lvlText w:val="%1.%2.%3.%4.%5.%6.%7.%8.%9."/>
      <w:lvlJc w:val="left"/>
      <w:pPr>
        <w:tabs>
          <w:tab w:val="num" w:pos="7824"/>
        </w:tabs>
        <w:ind w:left="7824" w:hanging="2160"/>
      </w:pPr>
    </w:lvl>
  </w:abstractNum>
  <w:abstractNum w:abstractNumId="13">
    <w:nsid w:val="302254CE"/>
    <w:multiLevelType w:val="multilevel"/>
    <w:tmpl w:val="5E2299D8"/>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800" w:hanging="720"/>
      </w:pPr>
    </w:lvl>
    <w:lvl w:ilvl="3">
      <w:start w:val="1"/>
      <w:numFmt w:val="decimal"/>
      <w:lvlText w:val="%1.%2.%3.%4."/>
      <w:lvlJc w:val="left"/>
      <w:pPr>
        <w:ind w:left="1200" w:hanging="1080"/>
      </w:pPr>
    </w:lvl>
    <w:lvl w:ilvl="4">
      <w:start w:val="1"/>
      <w:numFmt w:val="decimal"/>
      <w:lvlText w:val="%1.%2.%3.%4.%5."/>
      <w:lvlJc w:val="left"/>
      <w:pPr>
        <w:ind w:left="1240" w:hanging="1080"/>
      </w:pPr>
    </w:lvl>
    <w:lvl w:ilvl="5">
      <w:start w:val="1"/>
      <w:numFmt w:val="decimal"/>
      <w:lvlText w:val="%1.%2.%3.%4.%5.%6."/>
      <w:lvlJc w:val="left"/>
      <w:pPr>
        <w:ind w:left="1640" w:hanging="1440"/>
      </w:pPr>
    </w:lvl>
    <w:lvl w:ilvl="6">
      <w:start w:val="1"/>
      <w:numFmt w:val="decimal"/>
      <w:lvlText w:val="%1.%2.%3.%4.%5.%6.%7."/>
      <w:lvlJc w:val="left"/>
      <w:pPr>
        <w:ind w:left="1680" w:hanging="1440"/>
      </w:pPr>
    </w:lvl>
    <w:lvl w:ilvl="7">
      <w:start w:val="1"/>
      <w:numFmt w:val="decimal"/>
      <w:lvlText w:val="%1.%2.%3.%4.%5.%6.%7.%8."/>
      <w:lvlJc w:val="left"/>
      <w:pPr>
        <w:ind w:left="2080" w:hanging="1800"/>
      </w:pPr>
    </w:lvl>
    <w:lvl w:ilvl="8">
      <w:start w:val="1"/>
      <w:numFmt w:val="decimal"/>
      <w:lvlText w:val="%1.%2.%3.%4.%5.%6.%7.%8.%9."/>
      <w:lvlJc w:val="left"/>
      <w:pPr>
        <w:ind w:left="2120" w:hanging="1800"/>
      </w:pPr>
    </w:lvl>
  </w:abstractNum>
  <w:abstractNum w:abstractNumId="14">
    <w:nsid w:val="33B446AB"/>
    <w:multiLevelType w:val="multilevel"/>
    <w:tmpl w:val="94DC3554"/>
    <w:lvl w:ilvl="0">
      <w:start w:val="4"/>
      <w:numFmt w:val="decimal"/>
      <w:lvlText w:val="%1."/>
      <w:lvlJc w:val="left"/>
      <w:pPr>
        <w:ind w:left="53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start w:val="1"/>
      <w:numFmt w:val="decimal"/>
      <w:lvlText w:val="%1.%2."/>
      <w:lvlJc w:val="left"/>
      <w:pPr>
        <w:ind w:left="14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start w:val="1"/>
      <w:numFmt w:val="lowerRoman"/>
      <w:lvlText w:val="%3"/>
      <w:lvlJc w:val="left"/>
      <w:pPr>
        <w:ind w:left="1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start w:val="1"/>
      <w:numFmt w:val="decimal"/>
      <w:lvlText w:val="%4"/>
      <w:lvlJc w:val="left"/>
      <w:pPr>
        <w:ind w:left="186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start w:val="1"/>
      <w:numFmt w:val="lowerLetter"/>
      <w:lvlText w:val="%5"/>
      <w:lvlJc w:val="left"/>
      <w:pPr>
        <w:ind w:left="258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start w:val="1"/>
      <w:numFmt w:val="lowerRoman"/>
      <w:lvlText w:val="%6"/>
      <w:lvlJc w:val="left"/>
      <w:pPr>
        <w:ind w:left="330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start w:val="1"/>
      <w:numFmt w:val="decimal"/>
      <w:lvlText w:val="%7"/>
      <w:lvlJc w:val="left"/>
      <w:pPr>
        <w:ind w:left="402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start w:val="1"/>
      <w:numFmt w:val="lowerLetter"/>
      <w:lvlText w:val="%8"/>
      <w:lvlJc w:val="left"/>
      <w:pPr>
        <w:ind w:left="47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start w:val="1"/>
      <w:numFmt w:val="lowerRoman"/>
      <w:lvlText w:val="%9"/>
      <w:lvlJc w:val="left"/>
      <w:pPr>
        <w:ind w:left="546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5">
    <w:nsid w:val="38000B76"/>
    <w:multiLevelType w:val="multilevel"/>
    <w:tmpl w:val="B2C005F4"/>
    <w:lvl w:ilvl="0">
      <w:start w:val="8"/>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3ADC4B60"/>
    <w:multiLevelType w:val="multilevel"/>
    <w:tmpl w:val="C6E26B4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8">
    <w:nsid w:val="3E405CDA"/>
    <w:multiLevelType w:val="multilevel"/>
    <w:tmpl w:val="BF6AE94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40262514"/>
    <w:multiLevelType w:val="multilevel"/>
    <w:tmpl w:val="37563A2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40EB4B02"/>
    <w:multiLevelType w:val="hybridMultilevel"/>
    <w:tmpl w:val="71321CF2"/>
    <w:lvl w:ilvl="0" w:tplc="0419000F">
      <w:start w:val="1"/>
      <w:numFmt w:val="decimal"/>
      <w:lvlText w:val="%1."/>
      <w:lvlJc w:val="left"/>
      <w:pPr>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6097CFE"/>
    <w:multiLevelType w:val="multilevel"/>
    <w:tmpl w:val="BF70DBF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A4C7AD6"/>
    <w:multiLevelType w:val="multilevel"/>
    <w:tmpl w:val="5DC245BA"/>
    <w:lvl w:ilvl="0">
      <w:start w:val="6"/>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4BE37E20"/>
    <w:multiLevelType w:val="multilevel"/>
    <w:tmpl w:val="CE5643E4"/>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4F0B15AD"/>
    <w:multiLevelType w:val="multilevel"/>
    <w:tmpl w:val="7F2E9ADE"/>
    <w:lvl w:ilvl="0">
      <w:start w:val="1"/>
      <w:numFmt w:val="decimal"/>
      <w:lvlText w:val="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26">
    <w:nsid w:val="546278AF"/>
    <w:multiLevelType w:val="multilevel"/>
    <w:tmpl w:val="5EF414A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581021BD"/>
    <w:multiLevelType w:val="multilevel"/>
    <w:tmpl w:val="996C5C5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05B603F"/>
    <w:multiLevelType w:val="multilevel"/>
    <w:tmpl w:val="79A63B4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3FC055D"/>
    <w:multiLevelType w:val="multilevel"/>
    <w:tmpl w:val="EF4CFDC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34">
    <w:nsid w:val="71855521"/>
    <w:multiLevelType w:val="multilevel"/>
    <w:tmpl w:val="A0B83A74"/>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346077A"/>
    <w:multiLevelType w:val="multilevel"/>
    <w:tmpl w:val="1040AFA2"/>
    <w:lvl w:ilvl="0">
      <w:start w:val="1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nsid w:val="752D0A9F"/>
    <w:multiLevelType w:val="multilevel"/>
    <w:tmpl w:val="6DEA187A"/>
    <w:lvl w:ilvl="0">
      <w:start w:val="1"/>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nsid w:val="77FF5643"/>
    <w:multiLevelType w:val="multilevel"/>
    <w:tmpl w:val="2472A35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8">
    <w:nsid w:val="7925581F"/>
    <w:multiLevelType w:val="multilevel"/>
    <w:tmpl w:val="E22675D8"/>
    <w:lvl w:ilvl="0">
      <w:start w:val="3"/>
      <w:numFmt w:val="decimal"/>
      <w:lvlText w:val="%1"/>
      <w:lvlJc w:val="left"/>
      <w:pPr>
        <w:ind w:left="3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start w:val="1"/>
      <w:numFmt w:val="decimal"/>
      <w:lvlRestart w:val="0"/>
      <w:lvlText w:val="%1.%2."/>
      <w:lvlJc w:val="left"/>
      <w:pPr>
        <w:ind w:left="14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start w:val="1"/>
      <w:numFmt w:val="lowerRoman"/>
      <w:lvlText w:val="%3"/>
      <w:lvlJc w:val="left"/>
      <w:pPr>
        <w:ind w:left="113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start w:val="1"/>
      <w:numFmt w:val="decimal"/>
      <w:lvlText w:val="%4"/>
      <w:lvlJc w:val="left"/>
      <w:pPr>
        <w:ind w:left="185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start w:val="1"/>
      <w:numFmt w:val="lowerLetter"/>
      <w:lvlText w:val="%5"/>
      <w:lvlJc w:val="left"/>
      <w:pPr>
        <w:ind w:left="257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start w:val="1"/>
      <w:numFmt w:val="lowerRoman"/>
      <w:lvlText w:val="%6"/>
      <w:lvlJc w:val="left"/>
      <w:pPr>
        <w:ind w:left="329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start w:val="1"/>
      <w:numFmt w:val="decimal"/>
      <w:lvlText w:val="%7"/>
      <w:lvlJc w:val="left"/>
      <w:pPr>
        <w:ind w:left="401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start w:val="1"/>
      <w:numFmt w:val="lowerLetter"/>
      <w:lvlText w:val="%8"/>
      <w:lvlJc w:val="left"/>
      <w:pPr>
        <w:ind w:left="473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start w:val="1"/>
      <w:numFmt w:val="lowerRoman"/>
      <w:lvlText w:val="%9"/>
      <w:lvlJc w:val="left"/>
      <w:pPr>
        <w:ind w:left="545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9">
    <w:nsid w:val="7ABA7977"/>
    <w:multiLevelType w:val="hybridMultilevel"/>
    <w:tmpl w:val="972622E0"/>
    <w:lvl w:ilvl="0" w:tplc="1B90C122">
      <w:start w:val="1"/>
      <w:numFmt w:val="decimal"/>
      <w:lvlText w:val="%1."/>
      <w:lvlJc w:val="left"/>
      <w:pPr>
        <w:ind w:left="615" w:hanging="360"/>
      </w:pPr>
    </w:lvl>
    <w:lvl w:ilvl="1" w:tplc="04190019">
      <w:start w:val="1"/>
      <w:numFmt w:val="lowerLetter"/>
      <w:lvlText w:val="%2."/>
      <w:lvlJc w:val="left"/>
      <w:pPr>
        <w:ind w:left="1335" w:hanging="360"/>
      </w:pPr>
    </w:lvl>
    <w:lvl w:ilvl="2" w:tplc="0419001B">
      <w:start w:val="1"/>
      <w:numFmt w:val="lowerRoman"/>
      <w:lvlText w:val="%3."/>
      <w:lvlJc w:val="right"/>
      <w:pPr>
        <w:ind w:left="2055" w:hanging="180"/>
      </w:pPr>
    </w:lvl>
    <w:lvl w:ilvl="3" w:tplc="0419000F">
      <w:start w:val="1"/>
      <w:numFmt w:val="decimal"/>
      <w:lvlText w:val="%4."/>
      <w:lvlJc w:val="left"/>
      <w:pPr>
        <w:ind w:left="2775" w:hanging="360"/>
      </w:pPr>
    </w:lvl>
    <w:lvl w:ilvl="4" w:tplc="04190019">
      <w:start w:val="1"/>
      <w:numFmt w:val="lowerLetter"/>
      <w:lvlText w:val="%5."/>
      <w:lvlJc w:val="left"/>
      <w:pPr>
        <w:ind w:left="3495" w:hanging="360"/>
      </w:pPr>
    </w:lvl>
    <w:lvl w:ilvl="5" w:tplc="0419001B">
      <w:start w:val="1"/>
      <w:numFmt w:val="lowerRoman"/>
      <w:lvlText w:val="%6."/>
      <w:lvlJc w:val="right"/>
      <w:pPr>
        <w:ind w:left="4215" w:hanging="180"/>
      </w:pPr>
    </w:lvl>
    <w:lvl w:ilvl="6" w:tplc="0419000F">
      <w:start w:val="1"/>
      <w:numFmt w:val="decimal"/>
      <w:lvlText w:val="%7."/>
      <w:lvlJc w:val="left"/>
      <w:pPr>
        <w:ind w:left="4935" w:hanging="360"/>
      </w:pPr>
    </w:lvl>
    <w:lvl w:ilvl="7" w:tplc="04190019">
      <w:start w:val="1"/>
      <w:numFmt w:val="lowerLetter"/>
      <w:lvlText w:val="%8."/>
      <w:lvlJc w:val="left"/>
      <w:pPr>
        <w:ind w:left="5655" w:hanging="360"/>
      </w:pPr>
    </w:lvl>
    <w:lvl w:ilvl="8" w:tplc="0419001B">
      <w:start w:val="1"/>
      <w:numFmt w:val="lowerRoman"/>
      <w:lvlText w:val="%9."/>
      <w:lvlJc w:val="right"/>
      <w:pPr>
        <w:ind w:left="6375" w:hanging="180"/>
      </w:pPr>
    </w:lvl>
  </w:abstractNum>
  <w:abstractNum w:abstractNumId="40">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CD12A47"/>
    <w:multiLevelType w:val="multilevel"/>
    <w:tmpl w:val="52BEC60E"/>
    <w:lvl w:ilvl="0">
      <w:start w:val="5"/>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17"/>
  </w:num>
  <w:num w:numId="14">
    <w:abstractNumId w:val="30"/>
  </w:num>
  <w:num w:numId="15">
    <w:abstractNumId w:val="29"/>
    <w:lvlOverride w:ilvl="0">
      <w:startOverride w:val="1"/>
    </w:lvlOverride>
    <w:lvlOverride w:ilvl="1"/>
    <w:lvlOverride w:ilvl="2"/>
    <w:lvlOverride w:ilvl="3"/>
    <w:lvlOverride w:ilvl="4"/>
    <w:lvlOverride w:ilvl="5"/>
    <w:lvlOverride w:ilvl="6"/>
    <w:lvlOverride w:ilvl="7"/>
    <w:lvlOverride w:ilvl="8"/>
  </w:num>
  <w:num w:numId="16">
    <w:abstractNumId w:val="0"/>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19">
    <w:abstractNumId w:val="32"/>
    <w:lvlOverride w:ilvl="0">
      <w:startOverride w:val="2"/>
    </w:lvlOverride>
    <w:lvlOverride w:ilvl="1"/>
    <w:lvlOverride w:ilvl="2"/>
    <w:lvlOverride w:ilvl="3"/>
    <w:lvlOverride w:ilvl="4"/>
    <w:lvlOverride w:ilvl="5"/>
    <w:lvlOverride w:ilvl="6"/>
    <w:lvlOverride w:ilvl="7"/>
    <w:lvlOverride w:ilvl="8"/>
  </w:num>
  <w:num w:numId="20">
    <w:abstractNumId w:val="22"/>
    <w:lvlOverride w:ilvl="0">
      <w:startOverride w:val="6"/>
    </w:lvlOverride>
    <w:lvlOverride w:ilvl="1"/>
    <w:lvlOverride w:ilvl="2"/>
    <w:lvlOverride w:ilvl="3"/>
    <w:lvlOverride w:ilvl="4"/>
    <w:lvlOverride w:ilvl="5"/>
    <w:lvlOverride w:ilvl="6"/>
    <w:lvlOverride w:ilvl="7"/>
    <w:lvlOverride w:ilvl="8"/>
  </w:num>
  <w:num w:numId="21">
    <w:abstractNumId w:val="11"/>
    <w:lvlOverride w:ilvl="0">
      <w:startOverride w:val="1"/>
    </w:lvlOverride>
    <w:lvlOverride w:ilvl="1"/>
    <w:lvlOverride w:ilvl="2"/>
    <w:lvlOverride w:ilvl="3"/>
    <w:lvlOverride w:ilvl="4"/>
    <w:lvlOverride w:ilvl="5"/>
    <w:lvlOverride w:ilvl="6"/>
    <w:lvlOverride w:ilvl="7"/>
    <w:lvlOverride w:ilvl="8"/>
  </w:num>
  <w:num w:numId="22">
    <w:abstractNumId w:val="16"/>
  </w:num>
  <w:num w:numId="23">
    <w:abstractNumId w:val="41"/>
    <w:lvlOverride w:ilvl="0">
      <w:startOverride w:val="5"/>
    </w:lvlOverride>
    <w:lvlOverride w:ilvl="1">
      <w:startOverride w:val="1"/>
    </w:lvlOverride>
    <w:lvlOverride w:ilvl="2"/>
    <w:lvlOverride w:ilvl="3"/>
    <w:lvlOverride w:ilvl="4"/>
    <w:lvlOverride w:ilvl="5"/>
    <w:lvlOverride w:ilvl="6"/>
    <w:lvlOverride w:ilvl="7"/>
    <w:lvlOverride w:ilvl="8"/>
  </w:num>
  <w:num w:numId="24">
    <w:abstractNumId w:val="23"/>
    <w:lvlOverride w:ilvl="0">
      <w:startOverride w:val="1"/>
    </w:lvlOverride>
    <w:lvlOverride w:ilvl="1"/>
    <w:lvlOverride w:ilvl="2"/>
    <w:lvlOverride w:ilvl="3"/>
    <w:lvlOverride w:ilvl="4"/>
    <w:lvlOverride w:ilvl="5"/>
    <w:lvlOverride w:ilvl="6"/>
    <w:lvlOverride w:ilvl="7"/>
    <w:lvlOverride w:ilvl="8"/>
  </w:num>
  <w:num w:numId="25">
    <w:abstractNumId w:val="36"/>
    <w:lvlOverride w:ilvl="0">
      <w:startOverride w:val="1"/>
    </w:lvlOverride>
    <w:lvlOverride w:ilvl="1"/>
    <w:lvlOverride w:ilvl="2"/>
    <w:lvlOverride w:ilvl="3"/>
    <w:lvlOverride w:ilvl="4"/>
    <w:lvlOverride w:ilvl="5"/>
    <w:lvlOverride w:ilvl="6"/>
    <w:lvlOverride w:ilvl="7"/>
    <w:lvlOverride w:ilvl="8"/>
  </w:num>
  <w:num w:numId="26">
    <w:abstractNumId w:val="15"/>
    <w:lvlOverride w:ilvl="0">
      <w:startOverride w:val="8"/>
    </w:lvlOverride>
    <w:lvlOverride w:ilvl="1">
      <w:startOverride w:val="1"/>
    </w:lvlOverride>
    <w:lvlOverride w:ilvl="2"/>
    <w:lvlOverride w:ilvl="3"/>
    <w:lvlOverride w:ilvl="4"/>
    <w:lvlOverride w:ilvl="5"/>
    <w:lvlOverride w:ilvl="6"/>
    <w:lvlOverride w:ilvl="7"/>
    <w:lvlOverride w:ilvl="8"/>
  </w:num>
  <w:num w:numId="27">
    <w:abstractNumId w:val="24"/>
    <w:lvlOverride w:ilvl="0">
      <w:startOverride w:val="1"/>
    </w:lvlOverride>
    <w:lvlOverride w:ilvl="1"/>
    <w:lvlOverride w:ilvl="2"/>
    <w:lvlOverride w:ilvl="3"/>
    <w:lvlOverride w:ilvl="4"/>
    <w:lvlOverride w:ilvl="5"/>
    <w:lvlOverride w:ilvl="6"/>
    <w:lvlOverride w:ilvl="7"/>
    <w:lvlOverride w:ilvl="8"/>
  </w:num>
  <w:num w:numId="28">
    <w:abstractNumId w:val="35"/>
    <w:lvlOverride w:ilvl="0">
      <w:startOverride w:val="11"/>
    </w:lvlOverride>
    <w:lvlOverride w:ilvl="1">
      <w:startOverride w:val="1"/>
    </w:lvlOverride>
    <w:lvlOverride w:ilvl="2"/>
    <w:lvlOverride w:ilvl="3"/>
    <w:lvlOverride w:ilvl="4"/>
    <w:lvlOverride w:ilvl="5"/>
    <w:lvlOverride w:ilvl="6"/>
    <w:lvlOverride w:ilvl="7"/>
    <w:lvlOverride w:ilvl="8"/>
  </w:num>
  <w:num w:numId="29">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3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lvlOverride w:ilvl="2"/>
    <w:lvlOverride w:ilvl="3"/>
    <w:lvlOverride w:ilvl="4"/>
    <w:lvlOverride w:ilvl="5"/>
    <w:lvlOverride w:ilvl="6"/>
    <w:lvlOverride w:ilvl="7"/>
    <w:lvlOverride w:ilvl="8"/>
  </w:num>
  <w:num w:numId="32">
    <w:abstractNumId w:val="16"/>
  </w:num>
  <w:num w:numId="33">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lvlOverride w:ilvl="2"/>
    <w:lvlOverride w:ilvl="3"/>
    <w:lvlOverride w:ilvl="4"/>
    <w:lvlOverride w:ilvl="5"/>
    <w:lvlOverride w:ilvl="6"/>
    <w:lvlOverride w:ilvl="7"/>
    <w:lvlOverride w:ilvl="8"/>
  </w:num>
  <w:num w:numId="35">
    <w:abstractNumId w:val="37"/>
    <w:lvlOverride w:ilvl="0">
      <w:startOverride w:val="1"/>
    </w:lvlOverride>
    <w:lvlOverride w:ilvl="1"/>
    <w:lvlOverride w:ilvl="2"/>
    <w:lvlOverride w:ilvl="3"/>
    <w:lvlOverride w:ilvl="4"/>
    <w:lvlOverride w:ilvl="5"/>
    <w:lvlOverride w:ilvl="6"/>
    <w:lvlOverride w:ilvl="7"/>
    <w:lvlOverride w:ilvl="8"/>
  </w:num>
  <w:num w:numId="36">
    <w:abstractNumId w:val="8"/>
    <w:lvlOverride w:ilvl="0">
      <w:startOverride w:val="1"/>
    </w:lvlOverride>
    <w:lvlOverride w:ilvl="1"/>
    <w:lvlOverride w:ilvl="2"/>
    <w:lvlOverride w:ilvl="3"/>
    <w:lvlOverride w:ilvl="4"/>
    <w:lvlOverride w:ilvl="5"/>
    <w:lvlOverride w:ilvl="6"/>
    <w:lvlOverride w:ilvl="7"/>
    <w:lvlOverride w:ilvl="8"/>
  </w:num>
  <w:num w:numId="37">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6"/>
  </w:num>
  <w:num w:numId="42">
    <w:abstractNumId w:val="27"/>
  </w:num>
  <w:num w:numId="43">
    <w:abstractNumId w:val="21"/>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5160"/>
    <w:rsid w:val="000172F2"/>
    <w:rsid w:val="00022D8C"/>
    <w:rsid w:val="00032DE8"/>
    <w:rsid w:val="00036758"/>
    <w:rsid w:val="000373CF"/>
    <w:rsid w:val="00046C6B"/>
    <w:rsid w:val="00047B94"/>
    <w:rsid w:val="00050B64"/>
    <w:rsid w:val="00053687"/>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A0111"/>
    <w:rsid w:val="000A01C5"/>
    <w:rsid w:val="000A1659"/>
    <w:rsid w:val="000B368B"/>
    <w:rsid w:val="000B631B"/>
    <w:rsid w:val="000C237F"/>
    <w:rsid w:val="000C267B"/>
    <w:rsid w:val="000C772E"/>
    <w:rsid w:val="000E4796"/>
    <w:rsid w:val="000E56BF"/>
    <w:rsid w:val="00101771"/>
    <w:rsid w:val="00105142"/>
    <w:rsid w:val="0010562C"/>
    <w:rsid w:val="00106F31"/>
    <w:rsid w:val="00107EDF"/>
    <w:rsid w:val="00116285"/>
    <w:rsid w:val="0012339E"/>
    <w:rsid w:val="001272D0"/>
    <w:rsid w:val="00131515"/>
    <w:rsid w:val="0013155B"/>
    <w:rsid w:val="00134A23"/>
    <w:rsid w:val="00137336"/>
    <w:rsid w:val="0014250F"/>
    <w:rsid w:val="00143862"/>
    <w:rsid w:val="0014566E"/>
    <w:rsid w:val="0015199D"/>
    <w:rsid w:val="00152791"/>
    <w:rsid w:val="00153342"/>
    <w:rsid w:val="00155389"/>
    <w:rsid w:val="001554C5"/>
    <w:rsid w:val="001559A3"/>
    <w:rsid w:val="00160504"/>
    <w:rsid w:val="00163E75"/>
    <w:rsid w:val="001710AE"/>
    <w:rsid w:val="00171D1B"/>
    <w:rsid w:val="00174DE9"/>
    <w:rsid w:val="00176228"/>
    <w:rsid w:val="00177C57"/>
    <w:rsid w:val="001827B0"/>
    <w:rsid w:val="00185C6E"/>
    <w:rsid w:val="00194914"/>
    <w:rsid w:val="001A0EC5"/>
    <w:rsid w:val="001A1C22"/>
    <w:rsid w:val="001A31EE"/>
    <w:rsid w:val="001A3FE3"/>
    <w:rsid w:val="001A4F11"/>
    <w:rsid w:val="001A5240"/>
    <w:rsid w:val="001B1E04"/>
    <w:rsid w:val="001B239C"/>
    <w:rsid w:val="001B515F"/>
    <w:rsid w:val="001C0370"/>
    <w:rsid w:val="001C3238"/>
    <w:rsid w:val="001C44F4"/>
    <w:rsid w:val="001D0562"/>
    <w:rsid w:val="001D06C2"/>
    <w:rsid w:val="001D2DE3"/>
    <w:rsid w:val="001D40BA"/>
    <w:rsid w:val="001E1D22"/>
    <w:rsid w:val="001E3B2F"/>
    <w:rsid w:val="001F050C"/>
    <w:rsid w:val="001F254F"/>
    <w:rsid w:val="002014CF"/>
    <w:rsid w:val="002105C0"/>
    <w:rsid w:val="0021099F"/>
    <w:rsid w:val="00210CB8"/>
    <w:rsid w:val="00212935"/>
    <w:rsid w:val="00212C4C"/>
    <w:rsid w:val="002130C7"/>
    <w:rsid w:val="00220B38"/>
    <w:rsid w:val="00221A69"/>
    <w:rsid w:val="00222B68"/>
    <w:rsid w:val="00222F0E"/>
    <w:rsid w:val="0023090E"/>
    <w:rsid w:val="00231137"/>
    <w:rsid w:val="002345EF"/>
    <w:rsid w:val="0023499E"/>
    <w:rsid w:val="0023620A"/>
    <w:rsid w:val="00237364"/>
    <w:rsid w:val="00241697"/>
    <w:rsid w:val="0024429F"/>
    <w:rsid w:val="0024604F"/>
    <w:rsid w:val="00251E06"/>
    <w:rsid w:val="00253690"/>
    <w:rsid w:val="00254FFD"/>
    <w:rsid w:val="0025619C"/>
    <w:rsid w:val="002608A5"/>
    <w:rsid w:val="002626F8"/>
    <w:rsid w:val="00271E74"/>
    <w:rsid w:val="002758BF"/>
    <w:rsid w:val="00285786"/>
    <w:rsid w:val="00290E3E"/>
    <w:rsid w:val="00291A70"/>
    <w:rsid w:val="002925F4"/>
    <w:rsid w:val="00294BD6"/>
    <w:rsid w:val="002A15D2"/>
    <w:rsid w:val="002A399E"/>
    <w:rsid w:val="002A666C"/>
    <w:rsid w:val="002B110F"/>
    <w:rsid w:val="002B14DF"/>
    <w:rsid w:val="002B2544"/>
    <w:rsid w:val="002B3DC9"/>
    <w:rsid w:val="002B4879"/>
    <w:rsid w:val="002C0AB4"/>
    <w:rsid w:val="002C5058"/>
    <w:rsid w:val="002C544E"/>
    <w:rsid w:val="002D1D49"/>
    <w:rsid w:val="002D4861"/>
    <w:rsid w:val="002D5C0D"/>
    <w:rsid w:val="002D62A7"/>
    <w:rsid w:val="002D7391"/>
    <w:rsid w:val="002E1BCB"/>
    <w:rsid w:val="002F050D"/>
    <w:rsid w:val="002F347A"/>
    <w:rsid w:val="00300589"/>
    <w:rsid w:val="0030111D"/>
    <w:rsid w:val="003018F1"/>
    <w:rsid w:val="00310126"/>
    <w:rsid w:val="00320B3A"/>
    <w:rsid w:val="00322015"/>
    <w:rsid w:val="00322C95"/>
    <w:rsid w:val="003277A9"/>
    <w:rsid w:val="00327E67"/>
    <w:rsid w:val="00327EA9"/>
    <w:rsid w:val="00334257"/>
    <w:rsid w:val="00337F14"/>
    <w:rsid w:val="00342CEA"/>
    <w:rsid w:val="0034612D"/>
    <w:rsid w:val="003500E0"/>
    <w:rsid w:val="00351101"/>
    <w:rsid w:val="00351487"/>
    <w:rsid w:val="003518EB"/>
    <w:rsid w:val="00352D9E"/>
    <w:rsid w:val="00354403"/>
    <w:rsid w:val="003578B9"/>
    <w:rsid w:val="0036078C"/>
    <w:rsid w:val="00366075"/>
    <w:rsid w:val="00370635"/>
    <w:rsid w:val="00370EA0"/>
    <w:rsid w:val="00371B03"/>
    <w:rsid w:val="00376462"/>
    <w:rsid w:val="00380BBB"/>
    <w:rsid w:val="00380BE6"/>
    <w:rsid w:val="00381695"/>
    <w:rsid w:val="0038295C"/>
    <w:rsid w:val="0038458E"/>
    <w:rsid w:val="003863F5"/>
    <w:rsid w:val="003951F8"/>
    <w:rsid w:val="00396138"/>
    <w:rsid w:val="00397FB6"/>
    <w:rsid w:val="003A1DBA"/>
    <w:rsid w:val="003A376F"/>
    <w:rsid w:val="003A3ABB"/>
    <w:rsid w:val="003B0DCD"/>
    <w:rsid w:val="003B4722"/>
    <w:rsid w:val="003B523A"/>
    <w:rsid w:val="003B62C4"/>
    <w:rsid w:val="003B6E34"/>
    <w:rsid w:val="003C6B2D"/>
    <w:rsid w:val="003C7A24"/>
    <w:rsid w:val="003D4FDB"/>
    <w:rsid w:val="003D59A8"/>
    <w:rsid w:val="003E21D1"/>
    <w:rsid w:val="003E23F3"/>
    <w:rsid w:val="003E5B01"/>
    <w:rsid w:val="003E69BA"/>
    <w:rsid w:val="003F143A"/>
    <w:rsid w:val="003F25AF"/>
    <w:rsid w:val="003F2D39"/>
    <w:rsid w:val="003F7D15"/>
    <w:rsid w:val="00400C3C"/>
    <w:rsid w:val="00401188"/>
    <w:rsid w:val="00402E88"/>
    <w:rsid w:val="0041162E"/>
    <w:rsid w:val="00412BA0"/>
    <w:rsid w:val="00417D61"/>
    <w:rsid w:val="00426168"/>
    <w:rsid w:val="00426D62"/>
    <w:rsid w:val="00427174"/>
    <w:rsid w:val="00427FBA"/>
    <w:rsid w:val="00432039"/>
    <w:rsid w:val="004332BF"/>
    <w:rsid w:val="00434366"/>
    <w:rsid w:val="00435C9E"/>
    <w:rsid w:val="00441C14"/>
    <w:rsid w:val="00441DE3"/>
    <w:rsid w:val="00442C49"/>
    <w:rsid w:val="00443EE0"/>
    <w:rsid w:val="00446965"/>
    <w:rsid w:val="004469F5"/>
    <w:rsid w:val="00447FFC"/>
    <w:rsid w:val="004527AB"/>
    <w:rsid w:val="0045660E"/>
    <w:rsid w:val="00460262"/>
    <w:rsid w:val="00461154"/>
    <w:rsid w:val="0046219F"/>
    <w:rsid w:val="00463CE7"/>
    <w:rsid w:val="00464ACE"/>
    <w:rsid w:val="004655EB"/>
    <w:rsid w:val="00467AB9"/>
    <w:rsid w:val="004720A3"/>
    <w:rsid w:val="00476B65"/>
    <w:rsid w:val="0048452E"/>
    <w:rsid w:val="00490770"/>
    <w:rsid w:val="00490BAE"/>
    <w:rsid w:val="004915ED"/>
    <w:rsid w:val="0049740B"/>
    <w:rsid w:val="004975A5"/>
    <w:rsid w:val="004A0A6A"/>
    <w:rsid w:val="004A127C"/>
    <w:rsid w:val="004A3E1E"/>
    <w:rsid w:val="004B2419"/>
    <w:rsid w:val="004B378E"/>
    <w:rsid w:val="004B6BB1"/>
    <w:rsid w:val="004B6F8C"/>
    <w:rsid w:val="004B78A5"/>
    <w:rsid w:val="004C2D7F"/>
    <w:rsid w:val="004C3511"/>
    <w:rsid w:val="004C5C16"/>
    <w:rsid w:val="004C607D"/>
    <w:rsid w:val="004C7224"/>
    <w:rsid w:val="004D0A5A"/>
    <w:rsid w:val="004D0A72"/>
    <w:rsid w:val="004D2D88"/>
    <w:rsid w:val="004D4672"/>
    <w:rsid w:val="004D5CA3"/>
    <w:rsid w:val="004D7204"/>
    <w:rsid w:val="004D7D35"/>
    <w:rsid w:val="004E0918"/>
    <w:rsid w:val="004E35FD"/>
    <w:rsid w:val="004E3A1B"/>
    <w:rsid w:val="004E4396"/>
    <w:rsid w:val="004E44DE"/>
    <w:rsid w:val="004E4680"/>
    <w:rsid w:val="004E5A24"/>
    <w:rsid w:val="004F3E8B"/>
    <w:rsid w:val="004F498D"/>
    <w:rsid w:val="004F7757"/>
    <w:rsid w:val="00501CF4"/>
    <w:rsid w:val="00506729"/>
    <w:rsid w:val="005078A4"/>
    <w:rsid w:val="0051106E"/>
    <w:rsid w:val="00511F85"/>
    <w:rsid w:val="005126F0"/>
    <w:rsid w:val="00517F0C"/>
    <w:rsid w:val="00520C5C"/>
    <w:rsid w:val="0052345B"/>
    <w:rsid w:val="00523C45"/>
    <w:rsid w:val="00524EF5"/>
    <w:rsid w:val="005250BF"/>
    <w:rsid w:val="00537410"/>
    <w:rsid w:val="005427D9"/>
    <w:rsid w:val="00543C66"/>
    <w:rsid w:val="00552953"/>
    <w:rsid w:val="0056403A"/>
    <w:rsid w:val="0056633D"/>
    <w:rsid w:val="005664C6"/>
    <w:rsid w:val="00566F58"/>
    <w:rsid w:val="00581641"/>
    <w:rsid w:val="0058448C"/>
    <w:rsid w:val="00584956"/>
    <w:rsid w:val="00585D64"/>
    <w:rsid w:val="0059146E"/>
    <w:rsid w:val="00592FCF"/>
    <w:rsid w:val="00596AF8"/>
    <w:rsid w:val="005A2293"/>
    <w:rsid w:val="005A50D6"/>
    <w:rsid w:val="005A6DF2"/>
    <w:rsid w:val="005A702E"/>
    <w:rsid w:val="005A7840"/>
    <w:rsid w:val="005B0DA8"/>
    <w:rsid w:val="005B31DD"/>
    <w:rsid w:val="005B7E34"/>
    <w:rsid w:val="005C2F04"/>
    <w:rsid w:val="005C4E95"/>
    <w:rsid w:val="005D4359"/>
    <w:rsid w:val="005D6671"/>
    <w:rsid w:val="005E0069"/>
    <w:rsid w:val="005E2856"/>
    <w:rsid w:val="005E604F"/>
    <w:rsid w:val="005F1923"/>
    <w:rsid w:val="005F2CE6"/>
    <w:rsid w:val="005F4198"/>
    <w:rsid w:val="005F5D67"/>
    <w:rsid w:val="005F6D34"/>
    <w:rsid w:val="00600A66"/>
    <w:rsid w:val="00604F6B"/>
    <w:rsid w:val="00605666"/>
    <w:rsid w:val="0061110B"/>
    <w:rsid w:val="006118B0"/>
    <w:rsid w:val="00614C05"/>
    <w:rsid w:val="00615D64"/>
    <w:rsid w:val="00620FA6"/>
    <w:rsid w:val="0062255B"/>
    <w:rsid w:val="006246A9"/>
    <w:rsid w:val="006254DA"/>
    <w:rsid w:val="0063477A"/>
    <w:rsid w:val="00635483"/>
    <w:rsid w:val="006367B6"/>
    <w:rsid w:val="00636B6A"/>
    <w:rsid w:val="0064158A"/>
    <w:rsid w:val="00641616"/>
    <w:rsid w:val="006432A7"/>
    <w:rsid w:val="00646433"/>
    <w:rsid w:val="006467E3"/>
    <w:rsid w:val="00646A59"/>
    <w:rsid w:val="006517D8"/>
    <w:rsid w:val="00664FE7"/>
    <w:rsid w:val="00670A4D"/>
    <w:rsid w:val="0067366F"/>
    <w:rsid w:val="006820BA"/>
    <w:rsid w:val="00684F22"/>
    <w:rsid w:val="00685E68"/>
    <w:rsid w:val="0069165A"/>
    <w:rsid w:val="00692C35"/>
    <w:rsid w:val="00692E37"/>
    <w:rsid w:val="00694EC7"/>
    <w:rsid w:val="0069598A"/>
    <w:rsid w:val="00697C6A"/>
    <w:rsid w:val="006A2B59"/>
    <w:rsid w:val="006A2EB7"/>
    <w:rsid w:val="006B3148"/>
    <w:rsid w:val="006B64DC"/>
    <w:rsid w:val="006C17FC"/>
    <w:rsid w:val="006C3561"/>
    <w:rsid w:val="006C5A6D"/>
    <w:rsid w:val="006C64F5"/>
    <w:rsid w:val="006C65EC"/>
    <w:rsid w:val="006C7604"/>
    <w:rsid w:val="006D0D63"/>
    <w:rsid w:val="006D1CE1"/>
    <w:rsid w:val="006D2104"/>
    <w:rsid w:val="006D6021"/>
    <w:rsid w:val="006E1AEE"/>
    <w:rsid w:val="006E5B15"/>
    <w:rsid w:val="006F2602"/>
    <w:rsid w:val="00701315"/>
    <w:rsid w:val="007020B5"/>
    <w:rsid w:val="007021B1"/>
    <w:rsid w:val="0070374D"/>
    <w:rsid w:val="00705CF7"/>
    <w:rsid w:val="007109B7"/>
    <w:rsid w:val="007123F0"/>
    <w:rsid w:val="00712D37"/>
    <w:rsid w:val="007143F2"/>
    <w:rsid w:val="007152FA"/>
    <w:rsid w:val="0071536F"/>
    <w:rsid w:val="007162E0"/>
    <w:rsid w:val="007163EF"/>
    <w:rsid w:val="00720753"/>
    <w:rsid w:val="007211B6"/>
    <w:rsid w:val="00721E72"/>
    <w:rsid w:val="00727781"/>
    <w:rsid w:val="007279AF"/>
    <w:rsid w:val="00735637"/>
    <w:rsid w:val="00735A42"/>
    <w:rsid w:val="00735C4D"/>
    <w:rsid w:val="007360BC"/>
    <w:rsid w:val="00737256"/>
    <w:rsid w:val="0073776E"/>
    <w:rsid w:val="00745357"/>
    <w:rsid w:val="00753205"/>
    <w:rsid w:val="0075382B"/>
    <w:rsid w:val="0075426E"/>
    <w:rsid w:val="007547B7"/>
    <w:rsid w:val="0075648B"/>
    <w:rsid w:val="00757651"/>
    <w:rsid w:val="00760E4C"/>
    <w:rsid w:val="00763516"/>
    <w:rsid w:val="00782FF5"/>
    <w:rsid w:val="00783594"/>
    <w:rsid w:val="00783C4D"/>
    <w:rsid w:val="00787288"/>
    <w:rsid w:val="00787587"/>
    <w:rsid w:val="0079119A"/>
    <w:rsid w:val="007A37C8"/>
    <w:rsid w:val="007A3933"/>
    <w:rsid w:val="007A7099"/>
    <w:rsid w:val="007A74AB"/>
    <w:rsid w:val="007B169F"/>
    <w:rsid w:val="007B362D"/>
    <w:rsid w:val="007B46D8"/>
    <w:rsid w:val="007C0EEA"/>
    <w:rsid w:val="007C2BCF"/>
    <w:rsid w:val="007C4BFB"/>
    <w:rsid w:val="007C535B"/>
    <w:rsid w:val="007C5B03"/>
    <w:rsid w:val="007D0A8C"/>
    <w:rsid w:val="007D2888"/>
    <w:rsid w:val="007D39A9"/>
    <w:rsid w:val="007E1302"/>
    <w:rsid w:val="007E29ED"/>
    <w:rsid w:val="007E32D4"/>
    <w:rsid w:val="007E3B39"/>
    <w:rsid w:val="007E7F51"/>
    <w:rsid w:val="007F251F"/>
    <w:rsid w:val="007F3120"/>
    <w:rsid w:val="007F7900"/>
    <w:rsid w:val="00802133"/>
    <w:rsid w:val="0080297A"/>
    <w:rsid w:val="0081161C"/>
    <w:rsid w:val="0081378F"/>
    <w:rsid w:val="00814614"/>
    <w:rsid w:val="0081467A"/>
    <w:rsid w:val="00816482"/>
    <w:rsid w:val="00820ABA"/>
    <w:rsid w:val="00820EA5"/>
    <w:rsid w:val="0082181E"/>
    <w:rsid w:val="0082343E"/>
    <w:rsid w:val="008246A2"/>
    <w:rsid w:val="0082714B"/>
    <w:rsid w:val="00831637"/>
    <w:rsid w:val="00831844"/>
    <w:rsid w:val="00833281"/>
    <w:rsid w:val="0084715B"/>
    <w:rsid w:val="00855F38"/>
    <w:rsid w:val="008562E6"/>
    <w:rsid w:val="00857DF6"/>
    <w:rsid w:val="008617F2"/>
    <w:rsid w:val="00864E15"/>
    <w:rsid w:val="0086773F"/>
    <w:rsid w:val="00871F4E"/>
    <w:rsid w:val="0087575A"/>
    <w:rsid w:val="008803F2"/>
    <w:rsid w:val="00886989"/>
    <w:rsid w:val="008879BF"/>
    <w:rsid w:val="00892294"/>
    <w:rsid w:val="0089391D"/>
    <w:rsid w:val="0089409B"/>
    <w:rsid w:val="008946B6"/>
    <w:rsid w:val="008A457E"/>
    <w:rsid w:val="008A47EA"/>
    <w:rsid w:val="008B29E4"/>
    <w:rsid w:val="008B4A81"/>
    <w:rsid w:val="008C16E7"/>
    <w:rsid w:val="008C203F"/>
    <w:rsid w:val="008C21E7"/>
    <w:rsid w:val="008C28D2"/>
    <w:rsid w:val="008C5860"/>
    <w:rsid w:val="008C72F2"/>
    <w:rsid w:val="008D2F1D"/>
    <w:rsid w:val="008D638F"/>
    <w:rsid w:val="008D76E4"/>
    <w:rsid w:val="008E24E0"/>
    <w:rsid w:val="008E2D25"/>
    <w:rsid w:val="008E382C"/>
    <w:rsid w:val="008E5BE4"/>
    <w:rsid w:val="008F1EAB"/>
    <w:rsid w:val="008F2FE6"/>
    <w:rsid w:val="008F39CF"/>
    <w:rsid w:val="008F45D1"/>
    <w:rsid w:val="0090652F"/>
    <w:rsid w:val="00910576"/>
    <w:rsid w:val="00911CE2"/>
    <w:rsid w:val="009163C7"/>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2D51"/>
    <w:rsid w:val="00966F7E"/>
    <w:rsid w:val="00971485"/>
    <w:rsid w:val="00976FFE"/>
    <w:rsid w:val="00977152"/>
    <w:rsid w:val="0098374C"/>
    <w:rsid w:val="00984F47"/>
    <w:rsid w:val="00996820"/>
    <w:rsid w:val="00996986"/>
    <w:rsid w:val="009B0ECD"/>
    <w:rsid w:val="009B3081"/>
    <w:rsid w:val="009B466C"/>
    <w:rsid w:val="009B6ACA"/>
    <w:rsid w:val="009C7FAC"/>
    <w:rsid w:val="009D5549"/>
    <w:rsid w:val="009D5A54"/>
    <w:rsid w:val="009E0BF8"/>
    <w:rsid w:val="009E7CC4"/>
    <w:rsid w:val="009F0D91"/>
    <w:rsid w:val="009F2117"/>
    <w:rsid w:val="00A007F4"/>
    <w:rsid w:val="00A01602"/>
    <w:rsid w:val="00A03984"/>
    <w:rsid w:val="00A04906"/>
    <w:rsid w:val="00A05C06"/>
    <w:rsid w:val="00A07CFA"/>
    <w:rsid w:val="00A10048"/>
    <w:rsid w:val="00A1161D"/>
    <w:rsid w:val="00A13234"/>
    <w:rsid w:val="00A15ED5"/>
    <w:rsid w:val="00A22B8E"/>
    <w:rsid w:val="00A271E7"/>
    <w:rsid w:val="00A336DE"/>
    <w:rsid w:val="00A36791"/>
    <w:rsid w:val="00A419E5"/>
    <w:rsid w:val="00A42C57"/>
    <w:rsid w:val="00A44D61"/>
    <w:rsid w:val="00A561E6"/>
    <w:rsid w:val="00A57CFE"/>
    <w:rsid w:val="00A610D5"/>
    <w:rsid w:val="00A639C8"/>
    <w:rsid w:val="00A660FE"/>
    <w:rsid w:val="00A74818"/>
    <w:rsid w:val="00A755E2"/>
    <w:rsid w:val="00A82498"/>
    <w:rsid w:val="00A85E9F"/>
    <w:rsid w:val="00A979DE"/>
    <w:rsid w:val="00A97B1D"/>
    <w:rsid w:val="00A97D0F"/>
    <w:rsid w:val="00AA0C3B"/>
    <w:rsid w:val="00AA1925"/>
    <w:rsid w:val="00AB3219"/>
    <w:rsid w:val="00AB3DE9"/>
    <w:rsid w:val="00AB4D8E"/>
    <w:rsid w:val="00AB680D"/>
    <w:rsid w:val="00AC7A07"/>
    <w:rsid w:val="00AD0D33"/>
    <w:rsid w:val="00AE414F"/>
    <w:rsid w:val="00AE4500"/>
    <w:rsid w:val="00AE70A6"/>
    <w:rsid w:val="00AF0D64"/>
    <w:rsid w:val="00AF1DC4"/>
    <w:rsid w:val="00AF1E1C"/>
    <w:rsid w:val="00AF565C"/>
    <w:rsid w:val="00B00FFD"/>
    <w:rsid w:val="00B05EE6"/>
    <w:rsid w:val="00B0714E"/>
    <w:rsid w:val="00B07BDF"/>
    <w:rsid w:val="00B111DC"/>
    <w:rsid w:val="00B208E1"/>
    <w:rsid w:val="00B21403"/>
    <w:rsid w:val="00B233D3"/>
    <w:rsid w:val="00B3046C"/>
    <w:rsid w:val="00B31CB4"/>
    <w:rsid w:val="00B31CDA"/>
    <w:rsid w:val="00B3404F"/>
    <w:rsid w:val="00B406A3"/>
    <w:rsid w:val="00B41EA5"/>
    <w:rsid w:val="00B43337"/>
    <w:rsid w:val="00B4653A"/>
    <w:rsid w:val="00B4793A"/>
    <w:rsid w:val="00B5046C"/>
    <w:rsid w:val="00B50BC5"/>
    <w:rsid w:val="00B519E6"/>
    <w:rsid w:val="00B56A2F"/>
    <w:rsid w:val="00B5789D"/>
    <w:rsid w:val="00B64681"/>
    <w:rsid w:val="00B66363"/>
    <w:rsid w:val="00B67427"/>
    <w:rsid w:val="00B702D4"/>
    <w:rsid w:val="00B73F25"/>
    <w:rsid w:val="00B75801"/>
    <w:rsid w:val="00B766CF"/>
    <w:rsid w:val="00B76FC3"/>
    <w:rsid w:val="00B80801"/>
    <w:rsid w:val="00B84F2B"/>
    <w:rsid w:val="00B854FD"/>
    <w:rsid w:val="00B86F6F"/>
    <w:rsid w:val="00B90C09"/>
    <w:rsid w:val="00B93C81"/>
    <w:rsid w:val="00B95133"/>
    <w:rsid w:val="00B956D5"/>
    <w:rsid w:val="00B9621A"/>
    <w:rsid w:val="00BA0CEA"/>
    <w:rsid w:val="00BB4E15"/>
    <w:rsid w:val="00BB7005"/>
    <w:rsid w:val="00BC3A87"/>
    <w:rsid w:val="00BC7925"/>
    <w:rsid w:val="00BC7D72"/>
    <w:rsid w:val="00BD1180"/>
    <w:rsid w:val="00BD1507"/>
    <w:rsid w:val="00BD36EF"/>
    <w:rsid w:val="00BE0926"/>
    <w:rsid w:val="00BE7B50"/>
    <w:rsid w:val="00BF0A1E"/>
    <w:rsid w:val="00BF2B5D"/>
    <w:rsid w:val="00BF58C8"/>
    <w:rsid w:val="00C00DCD"/>
    <w:rsid w:val="00C02975"/>
    <w:rsid w:val="00C03087"/>
    <w:rsid w:val="00C0351B"/>
    <w:rsid w:val="00C036B1"/>
    <w:rsid w:val="00C03F8C"/>
    <w:rsid w:val="00C046C7"/>
    <w:rsid w:val="00C047E0"/>
    <w:rsid w:val="00C12414"/>
    <w:rsid w:val="00C12627"/>
    <w:rsid w:val="00C151F2"/>
    <w:rsid w:val="00C16D7A"/>
    <w:rsid w:val="00C21B03"/>
    <w:rsid w:val="00C22541"/>
    <w:rsid w:val="00C23932"/>
    <w:rsid w:val="00C268CE"/>
    <w:rsid w:val="00C346FE"/>
    <w:rsid w:val="00C40FC2"/>
    <w:rsid w:val="00C41C13"/>
    <w:rsid w:val="00C433B1"/>
    <w:rsid w:val="00C433CF"/>
    <w:rsid w:val="00C44364"/>
    <w:rsid w:val="00C453C0"/>
    <w:rsid w:val="00C461E1"/>
    <w:rsid w:val="00C46B25"/>
    <w:rsid w:val="00C50BE8"/>
    <w:rsid w:val="00C51CD3"/>
    <w:rsid w:val="00C51D65"/>
    <w:rsid w:val="00C5405F"/>
    <w:rsid w:val="00C56ACC"/>
    <w:rsid w:val="00C56F31"/>
    <w:rsid w:val="00C60FA5"/>
    <w:rsid w:val="00C6420A"/>
    <w:rsid w:val="00C710BF"/>
    <w:rsid w:val="00C75237"/>
    <w:rsid w:val="00C7695E"/>
    <w:rsid w:val="00C76E2A"/>
    <w:rsid w:val="00C80004"/>
    <w:rsid w:val="00C80BDC"/>
    <w:rsid w:val="00C827AB"/>
    <w:rsid w:val="00C91725"/>
    <w:rsid w:val="00C92CA8"/>
    <w:rsid w:val="00C93B7E"/>
    <w:rsid w:val="00CA0909"/>
    <w:rsid w:val="00CA10DC"/>
    <w:rsid w:val="00CA1652"/>
    <w:rsid w:val="00CA25D7"/>
    <w:rsid w:val="00CA2D28"/>
    <w:rsid w:val="00CA343C"/>
    <w:rsid w:val="00CA3B39"/>
    <w:rsid w:val="00CA68AC"/>
    <w:rsid w:val="00CB49F9"/>
    <w:rsid w:val="00CB6889"/>
    <w:rsid w:val="00CB7192"/>
    <w:rsid w:val="00CB76D0"/>
    <w:rsid w:val="00CC33B1"/>
    <w:rsid w:val="00CC3E8D"/>
    <w:rsid w:val="00CC4B11"/>
    <w:rsid w:val="00CD1E5D"/>
    <w:rsid w:val="00CD7FB7"/>
    <w:rsid w:val="00CE0A8D"/>
    <w:rsid w:val="00CE35A8"/>
    <w:rsid w:val="00CE4D1F"/>
    <w:rsid w:val="00CE54D2"/>
    <w:rsid w:val="00CE6DF2"/>
    <w:rsid w:val="00CE7CEA"/>
    <w:rsid w:val="00CF54A0"/>
    <w:rsid w:val="00CF6925"/>
    <w:rsid w:val="00D00E7A"/>
    <w:rsid w:val="00D01E2C"/>
    <w:rsid w:val="00D10F20"/>
    <w:rsid w:val="00D1169D"/>
    <w:rsid w:val="00D11F16"/>
    <w:rsid w:val="00D15952"/>
    <w:rsid w:val="00D16152"/>
    <w:rsid w:val="00D167A8"/>
    <w:rsid w:val="00D174B2"/>
    <w:rsid w:val="00D17B08"/>
    <w:rsid w:val="00D218A1"/>
    <w:rsid w:val="00D23E03"/>
    <w:rsid w:val="00D32C79"/>
    <w:rsid w:val="00D344CD"/>
    <w:rsid w:val="00D36CC7"/>
    <w:rsid w:val="00D37566"/>
    <w:rsid w:val="00D427EF"/>
    <w:rsid w:val="00D45332"/>
    <w:rsid w:val="00D45809"/>
    <w:rsid w:val="00D46B0E"/>
    <w:rsid w:val="00D47C92"/>
    <w:rsid w:val="00D50AA5"/>
    <w:rsid w:val="00D53025"/>
    <w:rsid w:val="00D5378B"/>
    <w:rsid w:val="00D53BAC"/>
    <w:rsid w:val="00D53E7A"/>
    <w:rsid w:val="00D56D5E"/>
    <w:rsid w:val="00D620E0"/>
    <w:rsid w:val="00D648E9"/>
    <w:rsid w:val="00D67676"/>
    <w:rsid w:val="00D677D6"/>
    <w:rsid w:val="00D735E6"/>
    <w:rsid w:val="00D7640B"/>
    <w:rsid w:val="00D77B8A"/>
    <w:rsid w:val="00D81E24"/>
    <w:rsid w:val="00D823C7"/>
    <w:rsid w:val="00D84A96"/>
    <w:rsid w:val="00D91BF7"/>
    <w:rsid w:val="00D92E54"/>
    <w:rsid w:val="00D95701"/>
    <w:rsid w:val="00D97D09"/>
    <w:rsid w:val="00DB2DAE"/>
    <w:rsid w:val="00DB7808"/>
    <w:rsid w:val="00DC0E55"/>
    <w:rsid w:val="00DD1A59"/>
    <w:rsid w:val="00DD3FF1"/>
    <w:rsid w:val="00DD6E26"/>
    <w:rsid w:val="00DE31D3"/>
    <w:rsid w:val="00DE3BF4"/>
    <w:rsid w:val="00DE4B1D"/>
    <w:rsid w:val="00DE616D"/>
    <w:rsid w:val="00E01996"/>
    <w:rsid w:val="00E0210B"/>
    <w:rsid w:val="00E02FEF"/>
    <w:rsid w:val="00E1266C"/>
    <w:rsid w:val="00E13829"/>
    <w:rsid w:val="00E14C79"/>
    <w:rsid w:val="00E15D1F"/>
    <w:rsid w:val="00E17B11"/>
    <w:rsid w:val="00E24D60"/>
    <w:rsid w:val="00E2536F"/>
    <w:rsid w:val="00E2781D"/>
    <w:rsid w:val="00E35BFD"/>
    <w:rsid w:val="00E36CBF"/>
    <w:rsid w:val="00E4325E"/>
    <w:rsid w:val="00E43D23"/>
    <w:rsid w:val="00E44F0D"/>
    <w:rsid w:val="00E46B66"/>
    <w:rsid w:val="00E51499"/>
    <w:rsid w:val="00E60295"/>
    <w:rsid w:val="00E724C5"/>
    <w:rsid w:val="00E7412B"/>
    <w:rsid w:val="00E75315"/>
    <w:rsid w:val="00E76C3D"/>
    <w:rsid w:val="00E7739F"/>
    <w:rsid w:val="00E82C2E"/>
    <w:rsid w:val="00E83F69"/>
    <w:rsid w:val="00E841A6"/>
    <w:rsid w:val="00E86330"/>
    <w:rsid w:val="00E9029C"/>
    <w:rsid w:val="00E90F10"/>
    <w:rsid w:val="00E95229"/>
    <w:rsid w:val="00E97BF7"/>
    <w:rsid w:val="00EA1A22"/>
    <w:rsid w:val="00EA1BF6"/>
    <w:rsid w:val="00EA45F8"/>
    <w:rsid w:val="00EA61C8"/>
    <w:rsid w:val="00EA6D48"/>
    <w:rsid w:val="00EA7838"/>
    <w:rsid w:val="00EB15AD"/>
    <w:rsid w:val="00EB406F"/>
    <w:rsid w:val="00EB5AE3"/>
    <w:rsid w:val="00EC0C99"/>
    <w:rsid w:val="00EC5FFD"/>
    <w:rsid w:val="00ED0D72"/>
    <w:rsid w:val="00ED2D82"/>
    <w:rsid w:val="00EE1972"/>
    <w:rsid w:val="00EE22DF"/>
    <w:rsid w:val="00EE3CCF"/>
    <w:rsid w:val="00EE3D1D"/>
    <w:rsid w:val="00EE51D2"/>
    <w:rsid w:val="00EF1E19"/>
    <w:rsid w:val="00EF4267"/>
    <w:rsid w:val="00EF460C"/>
    <w:rsid w:val="00EF52B4"/>
    <w:rsid w:val="00EF6AAF"/>
    <w:rsid w:val="00F00D0D"/>
    <w:rsid w:val="00F04367"/>
    <w:rsid w:val="00F10C23"/>
    <w:rsid w:val="00F13A82"/>
    <w:rsid w:val="00F14AFD"/>
    <w:rsid w:val="00F177AE"/>
    <w:rsid w:val="00F22198"/>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04DA"/>
    <w:rsid w:val="00F71171"/>
    <w:rsid w:val="00F7309A"/>
    <w:rsid w:val="00F74AFE"/>
    <w:rsid w:val="00F75E5B"/>
    <w:rsid w:val="00F81691"/>
    <w:rsid w:val="00F819D7"/>
    <w:rsid w:val="00F841C2"/>
    <w:rsid w:val="00F85AA1"/>
    <w:rsid w:val="00F8722C"/>
    <w:rsid w:val="00F874FA"/>
    <w:rsid w:val="00F93D22"/>
    <w:rsid w:val="00F96454"/>
    <w:rsid w:val="00F9695B"/>
    <w:rsid w:val="00FA4182"/>
    <w:rsid w:val="00FA438E"/>
    <w:rsid w:val="00FA4625"/>
    <w:rsid w:val="00FB0D65"/>
    <w:rsid w:val="00FB29B0"/>
    <w:rsid w:val="00FB4843"/>
    <w:rsid w:val="00FC000A"/>
    <w:rsid w:val="00FC3AB9"/>
    <w:rsid w:val="00FC459A"/>
    <w:rsid w:val="00FC60B4"/>
    <w:rsid w:val="00FD1585"/>
    <w:rsid w:val="00FD65D3"/>
    <w:rsid w:val="00FE12C3"/>
    <w:rsid w:val="00FE2BA5"/>
    <w:rsid w:val="00FE2F06"/>
    <w:rsid w:val="00FE3D16"/>
    <w:rsid w:val="00FE4863"/>
    <w:rsid w:val="00FE56C2"/>
    <w:rsid w:val="00FE5F00"/>
    <w:rsid w:val="00FE650A"/>
    <w:rsid w:val="00FF18F6"/>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uiPriority="99"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iPriority="99" w:unhideWhenUsed="1" w:qFormat="1"/>
    <w:lsdException w:name="List" w:uiPriority="99"/>
    <w:lsdException w:name="Title" w:qFormat="1"/>
    <w:lsdException w:name="Body Text" w:uiPriority="99"/>
    <w:lsdException w:name="Subtitle" w:uiPriority="99"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uiPriority w:val="99"/>
    <w:qFormat/>
    <w:rsid w:val="00AA1925"/>
    <w:pPr>
      <w:keepNext/>
      <w:jc w:val="center"/>
      <w:outlineLvl w:val="0"/>
    </w:pPr>
    <w:rPr>
      <w:rFonts w:ascii="Times New Roman Bash" w:hAnsi="Times New Roman Bash"/>
      <w:b/>
      <w:sz w:val="22"/>
      <w:lang w:val="be-BY"/>
    </w:rPr>
  </w:style>
  <w:style w:type="paragraph" w:styleId="3">
    <w:name w:val="heading 3"/>
    <w:basedOn w:val="a"/>
    <w:next w:val="a"/>
    <w:link w:val="30"/>
    <w:uiPriority w:val="99"/>
    <w:qFormat/>
    <w:rsid w:val="00EC0C99"/>
    <w:pPr>
      <w:keepNext/>
      <w:spacing w:before="240" w:after="60"/>
      <w:outlineLvl w:val="2"/>
    </w:pPr>
    <w:rPr>
      <w:rFonts w:ascii="Arial" w:hAnsi="Arial" w:cs="Arial"/>
      <w:b/>
      <w:bCs/>
      <w:sz w:val="26"/>
      <w:szCs w:val="26"/>
    </w:rPr>
  </w:style>
  <w:style w:type="paragraph" w:styleId="4">
    <w:name w:val="heading 4"/>
    <w:basedOn w:val="a"/>
    <w:next w:val="a"/>
    <w:link w:val="40"/>
    <w:uiPriority w:val="99"/>
    <w:semiHidden/>
    <w:unhideWhenUsed/>
    <w:qFormat/>
    <w:rsid w:val="002A399E"/>
    <w:pPr>
      <w:keepNext/>
      <w:tabs>
        <w:tab w:val="num" w:pos="0"/>
      </w:tabs>
      <w:suppressAutoHyphens/>
      <w:spacing w:before="240" w:after="60"/>
      <w:outlineLvl w:val="3"/>
    </w:pPr>
    <w:rPr>
      <w:b/>
      <w:bCs/>
      <w:szCs w:val="28"/>
      <w:lang w:eastAsia="zh-CN"/>
    </w:rPr>
  </w:style>
  <w:style w:type="paragraph" w:styleId="5">
    <w:name w:val="heading 5"/>
    <w:basedOn w:val="a"/>
    <w:next w:val="6"/>
    <w:link w:val="50"/>
    <w:uiPriority w:val="99"/>
    <w:semiHidden/>
    <w:unhideWhenUsed/>
    <w:qFormat/>
    <w:rsid w:val="002A399E"/>
    <w:pPr>
      <w:tabs>
        <w:tab w:val="num" w:pos="0"/>
      </w:tabs>
      <w:suppressAutoHyphens/>
      <w:spacing w:before="480"/>
      <w:jc w:val="center"/>
      <w:outlineLvl w:val="4"/>
    </w:pPr>
    <w:rPr>
      <w:sz w:val="40"/>
      <w:szCs w:val="20"/>
      <w:lang w:eastAsia="zh-CN"/>
    </w:rPr>
  </w:style>
  <w:style w:type="paragraph" w:styleId="6">
    <w:name w:val="heading 6"/>
    <w:basedOn w:val="a"/>
    <w:next w:val="a"/>
    <w:link w:val="60"/>
    <w:uiPriority w:val="99"/>
    <w:semiHidden/>
    <w:unhideWhenUsed/>
    <w:qFormat/>
    <w:rsid w:val="002A399E"/>
    <w:pPr>
      <w:tabs>
        <w:tab w:val="num" w:pos="0"/>
      </w:tabs>
      <w:suppressAutoHyphens/>
      <w:spacing w:before="240" w:after="60"/>
      <w:outlineLvl w:val="5"/>
    </w:pPr>
    <w:rPr>
      <w:b/>
      <w:bCs/>
      <w:sz w:val="22"/>
      <w:szCs w:val="22"/>
      <w:lang w:eastAsia="zh-CN"/>
    </w:rPr>
  </w:style>
  <w:style w:type="paragraph" w:styleId="7">
    <w:name w:val="heading 7"/>
    <w:basedOn w:val="a"/>
    <w:next w:val="a"/>
    <w:link w:val="70"/>
    <w:qFormat/>
    <w:rsid w:val="005427D9"/>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A1925"/>
    <w:pPr>
      <w:tabs>
        <w:tab w:val="center" w:pos="4677"/>
        <w:tab w:val="right" w:pos="9355"/>
      </w:tabs>
    </w:pPr>
  </w:style>
  <w:style w:type="paragraph" w:styleId="a5">
    <w:name w:val="Body Text"/>
    <w:basedOn w:val="a"/>
    <w:link w:val="a6"/>
    <w:uiPriority w:val="99"/>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rsid w:val="003018F1"/>
    <w:pPr>
      <w:spacing w:after="120"/>
      <w:ind w:left="283"/>
    </w:pPr>
  </w:style>
  <w:style w:type="paragraph" w:customStyle="1" w:styleId="ConsPlusNormal">
    <w:name w:val="ConsPlusNormal"/>
    <w:uiPriority w:val="99"/>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a">
    <w:name w:val="page number"/>
    <w:basedOn w:val="a0"/>
    <w:rsid w:val="00CB7192"/>
  </w:style>
  <w:style w:type="paragraph" w:styleId="ab">
    <w:name w:val="footer"/>
    <w:basedOn w:val="a"/>
    <w:link w:val="ac"/>
    <w:uiPriority w:val="99"/>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uiPriority w:val="99"/>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d">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e">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
    <w:name w:val="Normal (Web)"/>
    <w:basedOn w:val="a"/>
    <w:rsid w:val="00CB49F9"/>
    <w:pPr>
      <w:spacing w:before="100" w:beforeAutospacing="1" w:after="100" w:afterAutospacing="1"/>
    </w:pPr>
    <w:rPr>
      <w:color w:val="000000"/>
      <w:sz w:val="24"/>
    </w:rPr>
  </w:style>
  <w:style w:type="paragraph" w:customStyle="1" w:styleId="af0">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1">
    <w:name w:val="Hyperlink"/>
    <w:basedOn w:val="a0"/>
    <w:uiPriority w:val="99"/>
    <w:rsid w:val="00B95133"/>
    <w:rPr>
      <w:color w:val="0000FF"/>
      <w:u w:val="single"/>
    </w:rPr>
  </w:style>
  <w:style w:type="character" w:customStyle="1" w:styleId="a8">
    <w:name w:val="Название Знак"/>
    <w:basedOn w:val="a0"/>
    <w:link w:val="a7"/>
    <w:uiPriority w:val="99"/>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2">
    <w:name w:val="FollowedHyperlink"/>
    <w:basedOn w:val="a0"/>
    <w:uiPriority w:val="99"/>
    <w:rsid w:val="0073776E"/>
    <w:rPr>
      <w:color w:val="800080"/>
      <w:u w:val="single"/>
    </w:rPr>
  </w:style>
  <w:style w:type="table" w:styleId="af3">
    <w:name w:val="Table Grid"/>
    <w:basedOn w:val="a1"/>
    <w:uiPriority w:val="59"/>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alloon Text"/>
    <w:basedOn w:val="a"/>
    <w:link w:val="af5"/>
    <w:uiPriority w:val="99"/>
    <w:semiHidden/>
    <w:rsid w:val="00237364"/>
    <w:rPr>
      <w:rFonts w:ascii="Tahoma" w:hAnsi="Tahoma" w:cs="Tahoma"/>
      <w:sz w:val="16"/>
      <w:szCs w:val="16"/>
    </w:rPr>
  </w:style>
  <w:style w:type="paragraph" w:styleId="af6">
    <w:name w:val="List Paragraph"/>
    <w:basedOn w:val="a"/>
    <w:uiPriority w:val="34"/>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7">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af8">
    <w:name w:val="Основной текст_"/>
    <w:basedOn w:val="a0"/>
    <w:link w:val="14"/>
    <w:locked/>
    <w:rsid w:val="008C203F"/>
    <w:rPr>
      <w:sz w:val="18"/>
      <w:szCs w:val="18"/>
      <w:shd w:val="clear" w:color="auto" w:fill="FFFFFF"/>
    </w:rPr>
  </w:style>
  <w:style w:type="paragraph" w:customStyle="1" w:styleId="14">
    <w:name w:val="Основной текст1"/>
    <w:basedOn w:val="a"/>
    <w:link w:val="af8"/>
    <w:rsid w:val="008C203F"/>
    <w:pPr>
      <w:widowControl w:val="0"/>
      <w:shd w:val="clear" w:color="auto" w:fill="FFFFFF"/>
    </w:pPr>
    <w:rPr>
      <w:sz w:val="18"/>
      <w:szCs w:val="18"/>
    </w:rPr>
  </w:style>
  <w:style w:type="character" w:customStyle="1" w:styleId="40">
    <w:name w:val="Заголовок 4 Знак"/>
    <w:basedOn w:val="a0"/>
    <w:link w:val="4"/>
    <w:uiPriority w:val="99"/>
    <w:semiHidden/>
    <w:rsid w:val="002A399E"/>
    <w:rPr>
      <w:b/>
      <w:bCs/>
      <w:sz w:val="28"/>
      <w:szCs w:val="28"/>
      <w:lang w:eastAsia="zh-CN"/>
    </w:rPr>
  </w:style>
  <w:style w:type="character" w:customStyle="1" w:styleId="50">
    <w:name w:val="Заголовок 5 Знак"/>
    <w:basedOn w:val="a0"/>
    <w:link w:val="5"/>
    <w:uiPriority w:val="99"/>
    <w:semiHidden/>
    <w:rsid w:val="002A399E"/>
    <w:rPr>
      <w:sz w:val="40"/>
      <w:lang w:eastAsia="zh-CN"/>
    </w:rPr>
  </w:style>
  <w:style w:type="character" w:customStyle="1" w:styleId="60">
    <w:name w:val="Заголовок 6 Знак"/>
    <w:basedOn w:val="a0"/>
    <w:link w:val="6"/>
    <w:uiPriority w:val="99"/>
    <w:semiHidden/>
    <w:rsid w:val="002A399E"/>
    <w:rPr>
      <w:b/>
      <w:bCs/>
      <w:sz w:val="22"/>
      <w:szCs w:val="22"/>
      <w:lang w:eastAsia="zh-CN"/>
    </w:rPr>
  </w:style>
  <w:style w:type="character" w:customStyle="1" w:styleId="10">
    <w:name w:val="Заголовок 1 Знак"/>
    <w:basedOn w:val="a0"/>
    <w:link w:val="1"/>
    <w:uiPriority w:val="99"/>
    <w:rsid w:val="002A399E"/>
    <w:rPr>
      <w:rFonts w:ascii="Times New Roman Bash" w:hAnsi="Times New Roman Bash"/>
      <w:b/>
      <w:sz w:val="22"/>
      <w:szCs w:val="24"/>
      <w:lang w:val="be-BY"/>
    </w:rPr>
  </w:style>
  <w:style w:type="character" w:customStyle="1" w:styleId="30">
    <w:name w:val="Заголовок 3 Знак"/>
    <w:basedOn w:val="a0"/>
    <w:link w:val="3"/>
    <w:uiPriority w:val="99"/>
    <w:rsid w:val="002A399E"/>
    <w:rPr>
      <w:rFonts w:ascii="Arial" w:hAnsi="Arial" w:cs="Arial"/>
      <w:b/>
      <w:bCs/>
      <w:sz w:val="26"/>
      <w:szCs w:val="26"/>
    </w:rPr>
  </w:style>
  <w:style w:type="character" w:customStyle="1" w:styleId="a6">
    <w:name w:val="Основной текст Знак"/>
    <w:basedOn w:val="a0"/>
    <w:link w:val="a5"/>
    <w:uiPriority w:val="99"/>
    <w:rsid w:val="002A399E"/>
    <w:rPr>
      <w:rFonts w:ascii="Times New Roman Bash" w:hAnsi="Times New Roman Bash"/>
      <w:b/>
      <w:sz w:val="24"/>
      <w:szCs w:val="24"/>
      <w:lang w:val="be-BY"/>
    </w:rPr>
  </w:style>
  <w:style w:type="paragraph" w:styleId="af9">
    <w:name w:val="footnote text"/>
    <w:basedOn w:val="a"/>
    <w:link w:val="15"/>
    <w:uiPriority w:val="99"/>
    <w:unhideWhenUsed/>
    <w:rsid w:val="002A399E"/>
    <w:pPr>
      <w:suppressAutoHyphens/>
    </w:pPr>
    <w:rPr>
      <w:sz w:val="20"/>
      <w:szCs w:val="20"/>
      <w:lang w:eastAsia="zh-CN"/>
    </w:rPr>
  </w:style>
  <w:style w:type="character" w:customStyle="1" w:styleId="afa">
    <w:name w:val="Текст сноски Знак"/>
    <w:basedOn w:val="a0"/>
    <w:link w:val="af9"/>
    <w:uiPriority w:val="99"/>
    <w:rsid w:val="002A399E"/>
  </w:style>
  <w:style w:type="paragraph" w:styleId="afb">
    <w:name w:val="caption"/>
    <w:basedOn w:val="a"/>
    <w:uiPriority w:val="99"/>
    <w:semiHidden/>
    <w:unhideWhenUsed/>
    <w:qFormat/>
    <w:rsid w:val="002A399E"/>
    <w:pPr>
      <w:suppressLineNumbers/>
      <w:suppressAutoHyphens/>
      <w:spacing w:before="120" w:after="120"/>
    </w:pPr>
    <w:rPr>
      <w:rFonts w:cs="Droid Sans Devanagari"/>
      <w:i/>
      <w:iCs/>
      <w:sz w:val="24"/>
      <w:lang w:eastAsia="zh-CN"/>
    </w:rPr>
  </w:style>
  <w:style w:type="paragraph" w:styleId="afc">
    <w:name w:val="List"/>
    <w:basedOn w:val="a5"/>
    <w:uiPriority w:val="99"/>
    <w:unhideWhenUsed/>
    <w:rsid w:val="002A399E"/>
    <w:pPr>
      <w:suppressAutoHyphens/>
      <w:ind w:right="-483"/>
      <w:jc w:val="both"/>
    </w:pPr>
    <w:rPr>
      <w:rFonts w:ascii="Times New Roman" w:hAnsi="Times New Roman" w:cs="Droid Sans Devanagari"/>
      <w:bCs/>
      <w:sz w:val="28"/>
      <w:lang w:val="ru-RU" w:eastAsia="zh-CN"/>
    </w:rPr>
  </w:style>
  <w:style w:type="paragraph" w:styleId="afd">
    <w:name w:val="Subtitle"/>
    <w:basedOn w:val="a"/>
    <w:next w:val="a5"/>
    <w:link w:val="16"/>
    <w:uiPriority w:val="99"/>
    <w:qFormat/>
    <w:rsid w:val="002A399E"/>
    <w:pPr>
      <w:suppressAutoHyphens/>
      <w:jc w:val="center"/>
    </w:pPr>
    <w:rPr>
      <w:b/>
      <w:szCs w:val="20"/>
      <w:lang w:eastAsia="zh-CN"/>
    </w:rPr>
  </w:style>
  <w:style w:type="character" w:customStyle="1" w:styleId="afe">
    <w:name w:val="Подзаголовок Знак"/>
    <w:basedOn w:val="a0"/>
    <w:link w:val="afd"/>
    <w:uiPriority w:val="99"/>
    <w:rsid w:val="002A399E"/>
    <w:rPr>
      <w:rFonts w:asciiTheme="majorHAnsi" w:eastAsiaTheme="majorEastAsia" w:hAnsiTheme="majorHAnsi" w:cstheme="majorBidi"/>
      <w:i/>
      <w:iCs/>
      <w:color w:val="4F81BD" w:themeColor="accent1"/>
      <w:spacing w:val="15"/>
      <w:sz w:val="24"/>
      <w:szCs w:val="24"/>
    </w:rPr>
  </w:style>
  <w:style w:type="character" w:customStyle="1" w:styleId="32">
    <w:name w:val="Основной текст с отступом 3 Знак"/>
    <w:basedOn w:val="a0"/>
    <w:link w:val="31"/>
    <w:rsid w:val="002A399E"/>
    <w:rPr>
      <w:sz w:val="16"/>
      <w:szCs w:val="16"/>
    </w:rPr>
  </w:style>
  <w:style w:type="character" w:customStyle="1" w:styleId="af5">
    <w:name w:val="Текст выноски Знак"/>
    <w:basedOn w:val="a0"/>
    <w:link w:val="af4"/>
    <w:uiPriority w:val="99"/>
    <w:semiHidden/>
    <w:rsid w:val="002A399E"/>
    <w:rPr>
      <w:rFonts w:ascii="Tahoma" w:hAnsi="Tahoma" w:cs="Tahoma"/>
      <w:sz w:val="16"/>
      <w:szCs w:val="16"/>
    </w:rPr>
  </w:style>
  <w:style w:type="paragraph" w:styleId="aff">
    <w:name w:val="No Spacing"/>
    <w:link w:val="aff0"/>
    <w:uiPriority w:val="1"/>
    <w:qFormat/>
    <w:rsid w:val="002A399E"/>
    <w:pPr>
      <w:suppressAutoHyphens/>
    </w:pPr>
    <w:rPr>
      <w:rFonts w:eastAsia="Calibri"/>
      <w:sz w:val="28"/>
      <w:szCs w:val="22"/>
      <w:lang w:eastAsia="zh-CN"/>
    </w:rPr>
  </w:style>
  <w:style w:type="paragraph" w:customStyle="1" w:styleId="17">
    <w:name w:val="Заголовок1"/>
    <w:basedOn w:val="a"/>
    <w:next w:val="a5"/>
    <w:uiPriority w:val="99"/>
    <w:rsid w:val="002A399E"/>
    <w:pPr>
      <w:suppressAutoHyphens/>
      <w:jc w:val="center"/>
    </w:pPr>
    <w:rPr>
      <w:b/>
      <w:bCs/>
      <w:lang w:eastAsia="zh-CN"/>
    </w:rPr>
  </w:style>
  <w:style w:type="paragraph" w:customStyle="1" w:styleId="18">
    <w:name w:val="Указатель1"/>
    <w:basedOn w:val="a"/>
    <w:uiPriority w:val="99"/>
    <w:rsid w:val="002A399E"/>
    <w:pPr>
      <w:suppressLineNumbers/>
      <w:suppressAutoHyphens/>
    </w:pPr>
    <w:rPr>
      <w:rFonts w:cs="Droid Sans Devanagari"/>
      <w:szCs w:val="28"/>
      <w:lang w:eastAsia="zh-CN"/>
    </w:rPr>
  </w:style>
  <w:style w:type="paragraph" w:customStyle="1" w:styleId="ConsNonformat">
    <w:name w:val="ConsNonformat"/>
    <w:uiPriority w:val="99"/>
    <w:rsid w:val="002A399E"/>
    <w:pPr>
      <w:widowControl w:val="0"/>
      <w:suppressAutoHyphens/>
      <w:autoSpaceDE w:val="0"/>
      <w:ind w:right="19772"/>
    </w:pPr>
    <w:rPr>
      <w:rFonts w:ascii="Courier New" w:hAnsi="Courier New" w:cs="Courier New"/>
      <w:lang w:eastAsia="zh-CN"/>
    </w:rPr>
  </w:style>
  <w:style w:type="paragraph" w:customStyle="1" w:styleId="aff1">
    <w:name w:val="Знак"/>
    <w:basedOn w:val="a"/>
    <w:uiPriority w:val="99"/>
    <w:rsid w:val="002A399E"/>
    <w:pPr>
      <w:suppressAutoHyphens/>
    </w:pPr>
    <w:rPr>
      <w:rFonts w:ascii="Verdana" w:hAnsi="Verdana" w:cs="Verdana"/>
      <w:sz w:val="20"/>
      <w:szCs w:val="20"/>
      <w:lang w:val="en-US" w:eastAsia="zh-CN"/>
    </w:rPr>
  </w:style>
  <w:style w:type="paragraph" w:customStyle="1" w:styleId="ConsTitle">
    <w:name w:val="ConsTitle"/>
    <w:uiPriority w:val="99"/>
    <w:rsid w:val="002A399E"/>
    <w:pPr>
      <w:widowControl w:val="0"/>
      <w:suppressAutoHyphens/>
      <w:snapToGrid w:val="0"/>
    </w:pPr>
    <w:rPr>
      <w:rFonts w:ascii="Arial" w:hAnsi="Arial" w:cs="Arial"/>
      <w:b/>
      <w:sz w:val="16"/>
      <w:lang w:eastAsia="zh-CN"/>
    </w:rPr>
  </w:style>
  <w:style w:type="paragraph" w:customStyle="1" w:styleId="19">
    <w:name w:val="Знак1"/>
    <w:basedOn w:val="a"/>
    <w:uiPriority w:val="99"/>
    <w:rsid w:val="002A399E"/>
    <w:pPr>
      <w:suppressAutoHyphens/>
      <w:spacing w:before="280" w:after="280"/>
    </w:pPr>
    <w:rPr>
      <w:rFonts w:ascii="Tahoma" w:hAnsi="Tahoma" w:cs="Tahoma"/>
      <w:sz w:val="20"/>
      <w:szCs w:val="20"/>
      <w:lang w:val="en-US" w:eastAsia="zh-CN"/>
    </w:rPr>
  </w:style>
  <w:style w:type="paragraph" w:customStyle="1" w:styleId="s1">
    <w:name w:val="s_1"/>
    <w:basedOn w:val="a"/>
    <w:uiPriority w:val="99"/>
    <w:rsid w:val="002A399E"/>
    <w:pPr>
      <w:suppressAutoHyphens/>
      <w:ind w:firstLine="720"/>
      <w:jc w:val="both"/>
    </w:pPr>
    <w:rPr>
      <w:rFonts w:ascii="Arial" w:hAnsi="Arial" w:cs="Arial"/>
      <w:sz w:val="26"/>
      <w:szCs w:val="26"/>
      <w:lang w:eastAsia="zh-CN"/>
    </w:rPr>
  </w:style>
  <w:style w:type="paragraph" w:customStyle="1" w:styleId="1a">
    <w:name w:val="Схема документа1"/>
    <w:basedOn w:val="a"/>
    <w:uiPriority w:val="99"/>
    <w:rsid w:val="002A399E"/>
    <w:pPr>
      <w:suppressAutoHyphens/>
    </w:pPr>
    <w:rPr>
      <w:rFonts w:ascii="Tahoma" w:hAnsi="Tahoma" w:cs="Tahoma"/>
      <w:sz w:val="16"/>
      <w:szCs w:val="16"/>
      <w:lang w:eastAsia="zh-CN"/>
    </w:rPr>
  </w:style>
  <w:style w:type="paragraph" w:customStyle="1" w:styleId="aff2">
    <w:name w:val="Текст в заданном формате"/>
    <w:basedOn w:val="a"/>
    <w:uiPriority w:val="99"/>
    <w:rsid w:val="002A399E"/>
    <w:pPr>
      <w:widowControl w:val="0"/>
      <w:suppressAutoHyphens/>
    </w:pPr>
    <w:rPr>
      <w:rFonts w:ascii="Liberation Mono" w:eastAsia="Calibri" w:hAnsi="Liberation Mono" w:cs="Liberation Mono"/>
      <w:sz w:val="20"/>
      <w:szCs w:val="20"/>
      <w:lang w:eastAsia="zh-CN" w:bidi="hi-IN"/>
    </w:rPr>
  </w:style>
  <w:style w:type="paragraph" w:customStyle="1" w:styleId="1b">
    <w:name w:val="Без интервала1"/>
    <w:link w:val="aff3"/>
    <w:qFormat/>
    <w:rsid w:val="002A399E"/>
    <w:pPr>
      <w:suppressAutoHyphens/>
    </w:pPr>
    <w:rPr>
      <w:rFonts w:ascii="Calibri" w:hAnsi="Calibri" w:cs="Calibri"/>
      <w:sz w:val="22"/>
      <w:szCs w:val="22"/>
      <w:lang w:eastAsia="zh-CN"/>
    </w:rPr>
  </w:style>
  <w:style w:type="paragraph" w:customStyle="1" w:styleId="consplustitlebullet1gif">
    <w:name w:val="consplustitlebullet1.gif"/>
    <w:basedOn w:val="a"/>
    <w:uiPriority w:val="99"/>
    <w:rsid w:val="002A399E"/>
    <w:pPr>
      <w:spacing w:before="100" w:beforeAutospacing="1" w:after="100" w:afterAutospacing="1"/>
    </w:pPr>
    <w:rPr>
      <w:sz w:val="24"/>
    </w:rPr>
  </w:style>
  <w:style w:type="character" w:customStyle="1" w:styleId="WW8Num1z0">
    <w:name w:val="WW8Num1z0"/>
    <w:uiPriority w:val="99"/>
    <w:rsid w:val="002A399E"/>
  </w:style>
  <w:style w:type="character" w:customStyle="1" w:styleId="WW8Num1z1">
    <w:name w:val="WW8Num1z1"/>
    <w:uiPriority w:val="99"/>
    <w:rsid w:val="002A399E"/>
  </w:style>
  <w:style w:type="character" w:customStyle="1" w:styleId="WW8Num1z2">
    <w:name w:val="WW8Num1z2"/>
    <w:uiPriority w:val="99"/>
    <w:rsid w:val="002A399E"/>
  </w:style>
  <w:style w:type="character" w:customStyle="1" w:styleId="WW8Num1z3">
    <w:name w:val="WW8Num1z3"/>
    <w:uiPriority w:val="99"/>
    <w:rsid w:val="002A399E"/>
  </w:style>
  <w:style w:type="character" w:customStyle="1" w:styleId="WW8Num1z4">
    <w:name w:val="WW8Num1z4"/>
    <w:uiPriority w:val="99"/>
    <w:rsid w:val="002A399E"/>
  </w:style>
  <w:style w:type="character" w:customStyle="1" w:styleId="WW8Num1z5">
    <w:name w:val="WW8Num1z5"/>
    <w:uiPriority w:val="99"/>
    <w:rsid w:val="002A399E"/>
  </w:style>
  <w:style w:type="character" w:customStyle="1" w:styleId="WW8Num1z6">
    <w:name w:val="WW8Num1z6"/>
    <w:uiPriority w:val="99"/>
    <w:rsid w:val="002A399E"/>
  </w:style>
  <w:style w:type="character" w:customStyle="1" w:styleId="WW8Num1z7">
    <w:name w:val="WW8Num1z7"/>
    <w:uiPriority w:val="99"/>
    <w:rsid w:val="002A399E"/>
  </w:style>
  <w:style w:type="character" w:customStyle="1" w:styleId="WW8Num1z8">
    <w:name w:val="WW8Num1z8"/>
    <w:uiPriority w:val="99"/>
    <w:rsid w:val="002A399E"/>
  </w:style>
  <w:style w:type="character" w:customStyle="1" w:styleId="WW8Num2z0">
    <w:name w:val="WW8Num2z0"/>
    <w:uiPriority w:val="99"/>
    <w:rsid w:val="002A399E"/>
    <w:rPr>
      <w:color w:val="000000"/>
    </w:rPr>
  </w:style>
  <w:style w:type="character" w:customStyle="1" w:styleId="WW8Num2z1">
    <w:name w:val="WW8Num2z1"/>
    <w:uiPriority w:val="99"/>
    <w:rsid w:val="002A399E"/>
  </w:style>
  <w:style w:type="character" w:customStyle="1" w:styleId="WW8Num2z2">
    <w:name w:val="WW8Num2z2"/>
    <w:uiPriority w:val="99"/>
    <w:rsid w:val="002A399E"/>
  </w:style>
  <w:style w:type="character" w:customStyle="1" w:styleId="WW8Num2z3">
    <w:name w:val="WW8Num2z3"/>
    <w:uiPriority w:val="99"/>
    <w:rsid w:val="002A399E"/>
  </w:style>
  <w:style w:type="character" w:customStyle="1" w:styleId="WW8Num2z4">
    <w:name w:val="WW8Num2z4"/>
    <w:uiPriority w:val="99"/>
    <w:rsid w:val="002A399E"/>
  </w:style>
  <w:style w:type="character" w:customStyle="1" w:styleId="WW8Num2z5">
    <w:name w:val="WW8Num2z5"/>
    <w:uiPriority w:val="99"/>
    <w:rsid w:val="002A399E"/>
  </w:style>
  <w:style w:type="character" w:customStyle="1" w:styleId="WW8Num2z6">
    <w:name w:val="WW8Num2z6"/>
    <w:uiPriority w:val="99"/>
    <w:rsid w:val="002A399E"/>
  </w:style>
  <w:style w:type="character" w:customStyle="1" w:styleId="WW8Num2z7">
    <w:name w:val="WW8Num2z7"/>
    <w:uiPriority w:val="99"/>
    <w:rsid w:val="002A399E"/>
  </w:style>
  <w:style w:type="character" w:customStyle="1" w:styleId="WW8Num2z8">
    <w:name w:val="WW8Num2z8"/>
    <w:uiPriority w:val="99"/>
    <w:rsid w:val="002A399E"/>
  </w:style>
  <w:style w:type="character" w:customStyle="1" w:styleId="WW8Num3z0">
    <w:name w:val="WW8Num3z0"/>
    <w:uiPriority w:val="99"/>
    <w:rsid w:val="002A399E"/>
  </w:style>
  <w:style w:type="character" w:customStyle="1" w:styleId="WW8Num3z1">
    <w:name w:val="WW8Num3z1"/>
    <w:uiPriority w:val="99"/>
    <w:rsid w:val="002A399E"/>
  </w:style>
  <w:style w:type="character" w:customStyle="1" w:styleId="WW8Num3z2">
    <w:name w:val="WW8Num3z2"/>
    <w:uiPriority w:val="99"/>
    <w:rsid w:val="002A399E"/>
  </w:style>
  <w:style w:type="character" w:customStyle="1" w:styleId="WW8Num3z3">
    <w:name w:val="WW8Num3z3"/>
    <w:uiPriority w:val="99"/>
    <w:rsid w:val="002A399E"/>
  </w:style>
  <w:style w:type="character" w:customStyle="1" w:styleId="WW8Num3z4">
    <w:name w:val="WW8Num3z4"/>
    <w:uiPriority w:val="99"/>
    <w:rsid w:val="002A399E"/>
  </w:style>
  <w:style w:type="character" w:customStyle="1" w:styleId="WW8Num3z5">
    <w:name w:val="WW8Num3z5"/>
    <w:uiPriority w:val="99"/>
    <w:rsid w:val="002A399E"/>
  </w:style>
  <w:style w:type="character" w:customStyle="1" w:styleId="WW8Num3z6">
    <w:name w:val="WW8Num3z6"/>
    <w:uiPriority w:val="99"/>
    <w:rsid w:val="002A399E"/>
  </w:style>
  <w:style w:type="character" w:customStyle="1" w:styleId="WW8Num3z7">
    <w:name w:val="WW8Num3z7"/>
    <w:uiPriority w:val="99"/>
    <w:rsid w:val="002A399E"/>
  </w:style>
  <w:style w:type="character" w:customStyle="1" w:styleId="WW8Num3z8">
    <w:name w:val="WW8Num3z8"/>
    <w:uiPriority w:val="99"/>
    <w:rsid w:val="002A399E"/>
  </w:style>
  <w:style w:type="character" w:customStyle="1" w:styleId="WW8Num4z0">
    <w:name w:val="WW8Num4z0"/>
    <w:uiPriority w:val="99"/>
    <w:rsid w:val="002A399E"/>
  </w:style>
  <w:style w:type="character" w:customStyle="1" w:styleId="WW8Num5z0">
    <w:name w:val="WW8Num5z0"/>
    <w:uiPriority w:val="99"/>
    <w:rsid w:val="002A399E"/>
  </w:style>
  <w:style w:type="character" w:customStyle="1" w:styleId="1c">
    <w:name w:val="Основной шрифт абзаца1"/>
    <w:uiPriority w:val="99"/>
    <w:rsid w:val="002A399E"/>
  </w:style>
  <w:style w:type="character" w:customStyle="1" w:styleId="aff4">
    <w:name w:val="Гипертекстовая ссылка"/>
    <w:uiPriority w:val="99"/>
    <w:rsid w:val="002A399E"/>
    <w:rPr>
      <w:color w:val="106BBE"/>
    </w:rPr>
  </w:style>
  <w:style w:type="character" w:customStyle="1" w:styleId="aff5">
    <w:name w:val="Схема документа Знак"/>
    <w:uiPriority w:val="99"/>
    <w:rsid w:val="002A399E"/>
    <w:rPr>
      <w:rFonts w:ascii="Tahoma" w:hAnsi="Tahoma" w:cs="Tahoma" w:hint="default"/>
      <w:sz w:val="16"/>
    </w:rPr>
  </w:style>
  <w:style w:type="character" w:customStyle="1" w:styleId="aff6">
    <w:name w:val="Символ сноски"/>
    <w:uiPriority w:val="99"/>
    <w:rsid w:val="002A399E"/>
    <w:rPr>
      <w:vertAlign w:val="superscript"/>
    </w:rPr>
  </w:style>
  <w:style w:type="character" w:customStyle="1" w:styleId="1d">
    <w:name w:val="Текст выноски Знак1"/>
    <w:basedOn w:val="a0"/>
    <w:uiPriority w:val="99"/>
    <w:semiHidden/>
    <w:locked/>
    <w:rsid w:val="002A399E"/>
    <w:rPr>
      <w:rFonts w:ascii="Tahoma" w:hAnsi="Tahoma" w:cs="Tahoma"/>
      <w:sz w:val="16"/>
      <w:szCs w:val="16"/>
      <w:lang w:eastAsia="zh-CN"/>
    </w:rPr>
  </w:style>
  <w:style w:type="character" w:customStyle="1" w:styleId="16">
    <w:name w:val="Подзаголовок Знак1"/>
    <w:basedOn w:val="a0"/>
    <w:link w:val="afd"/>
    <w:uiPriority w:val="99"/>
    <w:locked/>
    <w:rsid w:val="002A399E"/>
    <w:rPr>
      <w:b/>
      <w:sz w:val="28"/>
      <w:lang w:eastAsia="zh-CN"/>
    </w:rPr>
  </w:style>
  <w:style w:type="character" w:customStyle="1" w:styleId="15">
    <w:name w:val="Текст сноски Знак1"/>
    <w:basedOn w:val="a0"/>
    <w:link w:val="af9"/>
    <w:uiPriority w:val="99"/>
    <w:locked/>
    <w:rsid w:val="002A399E"/>
    <w:rPr>
      <w:lang w:eastAsia="zh-CN"/>
    </w:rPr>
  </w:style>
  <w:style w:type="character" w:customStyle="1" w:styleId="41">
    <w:name w:val="Основной текст (4)_"/>
    <w:link w:val="42"/>
    <w:locked/>
    <w:rsid w:val="0014566E"/>
    <w:rPr>
      <w:b/>
      <w:bCs/>
      <w:shd w:val="clear" w:color="auto" w:fill="FFFFFF"/>
    </w:rPr>
  </w:style>
  <w:style w:type="paragraph" w:customStyle="1" w:styleId="42">
    <w:name w:val="Основной текст (4)"/>
    <w:basedOn w:val="a"/>
    <w:link w:val="41"/>
    <w:rsid w:val="0014566E"/>
    <w:pPr>
      <w:widowControl w:val="0"/>
      <w:shd w:val="clear" w:color="auto" w:fill="FFFFFF"/>
      <w:spacing w:before="480" w:line="274" w:lineRule="exact"/>
      <w:jc w:val="center"/>
    </w:pPr>
    <w:rPr>
      <w:b/>
      <w:bCs/>
      <w:sz w:val="20"/>
      <w:szCs w:val="20"/>
    </w:rPr>
  </w:style>
  <w:style w:type="paragraph" w:customStyle="1" w:styleId="Default">
    <w:name w:val="Default"/>
    <w:rsid w:val="00AE4500"/>
    <w:pPr>
      <w:autoSpaceDE w:val="0"/>
      <w:autoSpaceDN w:val="0"/>
      <w:adjustRightInd w:val="0"/>
    </w:pPr>
    <w:rPr>
      <w:color w:val="000000"/>
      <w:sz w:val="24"/>
      <w:szCs w:val="24"/>
    </w:rPr>
  </w:style>
  <w:style w:type="character" w:customStyle="1" w:styleId="a4">
    <w:name w:val="Верхний колонтитул Знак"/>
    <w:basedOn w:val="a0"/>
    <w:link w:val="a3"/>
    <w:uiPriority w:val="99"/>
    <w:rsid w:val="00EB15AD"/>
    <w:rPr>
      <w:sz w:val="28"/>
      <w:szCs w:val="24"/>
    </w:rPr>
  </w:style>
  <w:style w:type="character" w:customStyle="1" w:styleId="ac">
    <w:name w:val="Нижний колонтитул Знак"/>
    <w:basedOn w:val="a0"/>
    <w:link w:val="ab"/>
    <w:uiPriority w:val="99"/>
    <w:rsid w:val="00EB15AD"/>
    <w:rPr>
      <w:sz w:val="28"/>
      <w:szCs w:val="24"/>
    </w:rPr>
  </w:style>
  <w:style w:type="character" w:customStyle="1" w:styleId="apple-converted-space">
    <w:name w:val="apple-converted-space"/>
    <w:basedOn w:val="a0"/>
    <w:rsid w:val="00D37566"/>
  </w:style>
  <w:style w:type="character" w:customStyle="1" w:styleId="blk">
    <w:name w:val="blk"/>
    <w:basedOn w:val="a0"/>
    <w:rsid w:val="00D37566"/>
  </w:style>
  <w:style w:type="character" w:customStyle="1" w:styleId="aff0">
    <w:name w:val="Без интервала Знак"/>
    <w:link w:val="aff"/>
    <w:uiPriority w:val="1"/>
    <w:locked/>
    <w:rsid w:val="00F13A82"/>
    <w:rPr>
      <w:rFonts w:eastAsia="Calibri"/>
      <w:sz w:val="28"/>
      <w:szCs w:val="22"/>
      <w:lang w:eastAsia="zh-CN"/>
    </w:rPr>
  </w:style>
  <w:style w:type="character" w:customStyle="1" w:styleId="aff3">
    <w:name w:val="Без интервала (знак)"/>
    <w:link w:val="1b"/>
    <w:locked/>
    <w:rsid w:val="00F13A82"/>
    <w:rPr>
      <w:rFonts w:ascii="Calibri" w:hAnsi="Calibri" w:cs="Calibri"/>
      <w:sz w:val="22"/>
      <w:szCs w:val="22"/>
      <w:lang w:eastAsia="zh-CN"/>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1711893">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68424016">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42044971">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59926077">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47930524">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292174012">
      <w:bodyDiv w:val="1"/>
      <w:marLeft w:val="0"/>
      <w:marRight w:val="0"/>
      <w:marTop w:val="0"/>
      <w:marBottom w:val="0"/>
      <w:divBdr>
        <w:top w:val="none" w:sz="0" w:space="0" w:color="auto"/>
        <w:left w:val="none" w:sz="0" w:space="0" w:color="auto"/>
        <w:bottom w:val="none" w:sz="0" w:space="0" w:color="auto"/>
        <w:right w:val="none" w:sz="0" w:space="0" w:color="auto"/>
      </w:divBdr>
    </w:div>
    <w:div w:id="321080810">
      <w:bodyDiv w:val="1"/>
      <w:marLeft w:val="0"/>
      <w:marRight w:val="0"/>
      <w:marTop w:val="0"/>
      <w:marBottom w:val="0"/>
      <w:divBdr>
        <w:top w:val="none" w:sz="0" w:space="0" w:color="auto"/>
        <w:left w:val="none" w:sz="0" w:space="0" w:color="auto"/>
        <w:bottom w:val="none" w:sz="0" w:space="0" w:color="auto"/>
        <w:right w:val="none" w:sz="0" w:space="0" w:color="auto"/>
      </w:divBdr>
    </w:div>
    <w:div w:id="334651682">
      <w:bodyDiv w:val="1"/>
      <w:marLeft w:val="0"/>
      <w:marRight w:val="0"/>
      <w:marTop w:val="0"/>
      <w:marBottom w:val="0"/>
      <w:divBdr>
        <w:top w:val="none" w:sz="0" w:space="0" w:color="auto"/>
        <w:left w:val="none" w:sz="0" w:space="0" w:color="auto"/>
        <w:bottom w:val="none" w:sz="0" w:space="0" w:color="auto"/>
        <w:right w:val="none" w:sz="0" w:space="0" w:color="auto"/>
      </w:divBdr>
    </w:div>
    <w:div w:id="336660164">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81683774">
      <w:bodyDiv w:val="1"/>
      <w:marLeft w:val="0"/>
      <w:marRight w:val="0"/>
      <w:marTop w:val="0"/>
      <w:marBottom w:val="0"/>
      <w:divBdr>
        <w:top w:val="none" w:sz="0" w:space="0" w:color="auto"/>
        <w:left w:val="none" w:sz="0" w:space="0" w:color="auto"/>
        <w:bottom w:val="none" w:sz="0" w:space="0" w:color="auto"/>
        <w:right w:val="none" w:sz="0" w:space="0" w:color="auto"/>
      </w:divBdr>
    </w:div>
    <w:div w:id="38221655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31706218">
      <w:bodyDiv w:val="1"/>
      <w:marLeft w:val="0"/>
      <w:marRight w:val="0"/>
      <w:marTop w:val="0"/>
      <w:marBottom w:val="0"/>
      <w:divBdr>
        <w:top w:val="none" w:sz="0" w:space="0" w:color="auto"/>
        <w:left w:val="none" w:sz="0" w:space="0" w:color="auto"/>
        <w:bottom w:val="none" w:sz="0" w:space="0" w:color="auto"/>
        <w:right w:val="none" w:sz="0" w:space="0" w:color="auto"/>
      </w:divBdr>
    </w:div>
    <w:div w:id="432408654">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34584110">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3391716">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10884579">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78722374">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798761590">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28853808">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13190809">
      <w:bodyDiv w:val="1"/>
      <w:marLeft w:val="0"/>
      <w:marRight w:val="0"/>
      <w:marTop w:val="0"/>
      <w:marBottom w:val="0"/>
      <w:divBdr>
        <w:top w:val="none" w:sz="0" w:space="0" w:color="auto"/>
        <w:left w:val="none" w:sz="0" w:space="0" w:color="auto"/>
        <w:bottom w:val="none" w:sz="0" w:space="0" w:color="auto"/>
        <w:right w:val="none" w:sz="0" w:space="0" w:color="auto"/>
      </w:divBdr>
    </w:div>
    <w:div w:id="1019116723">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75431047">
      <w:bodyDiv w:val="1"/>
      <w:marLeft w:val="0"/>
      <w:marRight w:val="0"/>
      <w:marTop w:val="0"/>
      <w:marBottom w:val="0"/>
      <w:divBdr>
        <w:top w:val="none" w:sz="0" w:space="0" w:color="auto"/>
        <w:left w:val="none" w:sz="0" w:space="0" w:color="auto"/>
        <w:bottom w:val="none" w:sz="0" w:space="0" w:color="auto"/>
        <w:right w:val="none" w:sz="0" w:space="0" w:color="auto"/>
      </w:divBdr>
    </w:div>
    <w:div w:id="1586265535">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55143882">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03894014">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34620971">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01623858">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41984546">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071876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5906154">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 w:id="2110806504">
      <w:bodyDiv w:val="1"/>
      <w:marLeft w:val="0"/>
      <w:marRight w:val="0"/>
      <w:marTop w:val="0"/>
      <w:marBottom w:val="0"/>
      <w:divBdr>
        <w:top w:val="none" w:sz="0" w:space="0" w:color="auto"/>
        <w:left w:val="none" w:sz="0" w:space="0" w:color="auto"/>
        <w:bottom w:val="none" w:sz="0" w:space="0" w:color="auto"/>
        <w:right w:val="none" w:sz="0" w:space="0" w:color="auto"/>
      </w:divBdr>
    </w:div>
    <w:div w:id="211717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DF952-3244-42F8-8952-FDD641B96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2107</Words>
  <Characters>12013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14092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4</cp:revision>
  <cp:lastPrinted>2023-12-05T05:54:00Z</cp:lastPrinted>
  <dcterms:created xsi:type="dcterms:W3CDTF">2023-12-05T05:25:00Z</dcterms:created>
  <dcterms:modified xsi:type="dcterms:W3CDTF">2023-12-05T05:54:00Z</dcterms:modified>
</cp:coreProperties>
</file>