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 w:rsidP="006C379F">
            <w:pPr>
              <w:pStyle w:val="1"/>
            </w:pPr>
            <w:r w:rsidRPr="003877B7"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0716C7">
            <w:pPr>
              <w:rPr>
                <w:spacing w:val="-10"/>
                <w:sz w:val="18"/>
                <w:szCs w:val="18"/>
                <w:lang w:val="be-BY"/>
              </w:rPr>
            </w:pPr>
            <w:r w:rsidRPr="000716C7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4360BC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>
            <w:pPr>
              <w:jc w:val="center"/>
            </w:pPr>
          </w:p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Pr="00AA5A7C" w:rsidRDefault="008C1CCD" w:rsidP="00AA5A7C">
      <w:pPr>
        <w:jc w:val="center"/>
        <w:rPr>
          <w:sz w:val="28"/>
          <w:szCs w:val="28"/>
        </w:rPr>
      </w:pPr>
      <w:r w:rsidRPr="00AA5A7C">
        <w:rPr>
          <w:sz w:val="28"/>
          <w:szCs w:val="28"/>
        </w:rPr>
        <w:t xml:space="preserve">КАРАР                                               </w:t>
      </w:r>
      <w:r w:rsidR="00AC37CD" w:rsidRPr="00AA5A7C">
        <w:rPr>
          <w:sz w:val="28"/>
          <w:szCs w:val="28"/>
        </w:rPr>
        <w:t xml:space="preserve">              </w:t>
      </w:r>
      <w:r w:rsidRPr="00AA5A7C">
        <w:rPr>
          <w:sz w:val="28"/>
          <w:szCs w:val="28"/>
        </w:rPr>
        <w:t>ПОСТАНОВЛЕНИЕ</w:t>
      </w:r>
    </w:p>
    <w:p w:rsidR="00106049" w:rsidRPr="00AA5A7C" w:rsidRDefault="00106049" w:rsidP="00AA5A7C">
      <w:pPr>
        <w:jc w:val="center"/>
        <w:rPr>
          <w:sz w:val="28"/>
          <w:szCs w:val="28"/>
        </w:rPr>
      </w:pPr>
    </w:p>
    <w:p w:rsidR="00A32DFF" w:rsidRPr="00AA5A7C" w:rsidRDefault="005851B7" w:rsidP="00AA5A7C">
      <w:pPr>
        <w:ind w:left="266"/>
        <w:jc w:val="center"/>
        <w:rPr>
          <w:sz w:val="28"/>
          <w:szCs w:val="28"/>
        </w:rPr>
      </w:pPr>
      <w:r>
        <w:rPr>
          <w:sz w:val="28"/>
          <w:szCs w:val="28"/>
        </w:rPr>
        <w:t>31</w:t>
      </w:r>
      <w:r w:rsidR="00FE31C2">
        <w:rPr>
          <w:sz w:val="28"/>
          <w:szCs w:val="28"/>
        </w:rPr>
        <w:t xml:space="preserve"> март</w:t>
      </w:r>
      <w:r w:rsidR="00A32DFF" w:rsidRPr="00AA5A7C">
        <w:rPr>
          <w:sz w:val="28"/>
          <w:szCs w:val="28"/>
        </w:rPr>
        <w:t xml:space="preserve"> 202</w:t>
      </w:r>
      <w:r w:rsidR="00790463" w:rsidRPr="00AA5A7C">
        <w:rPr>
          <w:sz w:val="28"/>
          <w:szCs w:val="28"/>
        </w:rPr>
        <w:t>3</w:t>
      </w:r>
      <w:r w:rsidR="00A32DFF" w:rsidRPr="00AA5A7C">
        <w:rPr>
          <w:sz w:val="28"/>
          <w:szCs w:val="28"/>
        </w:rPr>
        <w:t xml:space="preserve"> й.                            №</w:t>
      </w:r>
      <w:r>
        <w:rPr>
          <w:sz w:val="28"/>
          <w:szCs w:val="28"/>
        </w:rPr>
        <w:t>9</w:t>
      </w:r>
      <w:r w:rsidR="00A32DFF" w:rsidRPr="00AA5A7C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31</w:t>
      </w:r>
      <w:r w:rsidR="00FE31C2">
        <w:rPr>
          <w:sz w:val="28"/>
          <w:szCs w:val="28"/>
        </w:rPr>
        <w:t xml:space="preserve"> марта</w:t>
      </w:r>
      <w:r w:rsidR="00A32DFF" w:rsidRPr="00AA5A7C">
        <w:rPr>
          <w:sz w:val="28"/>
          <w:szCs w:val="28"/>
        </w:rPr>
        <w:t xml:space="preserve">  202</w:t>
      </w:r>
      <w:r w:rsidR="00790463" w:rsidRPr="00AA5A7C">
        <w:rPr>
          <w:sz w:val="28"/>
          <w:szCs w:val="28"/>
        </w:rPr>
        <w:t>3</w:t>
      </w:r>
      <w:r w:rsidR="00A32DFF" w:rsidRPr="00AA5A7C">
        <w:rPr>
          <w:sz w:val="28"/>
          <w:szCs w:val="28"/>
        </w:rPr>
        <w:t xml:space="preserve"> г.</w:t>
      </w:r>
    </w:p>
    <w:p w:rsidR="00DA2B53" w:rsidRPr="00AA5A7C" w:rsidRDefault="00DA2B53" w:rsidP="00A32DFF">
      <w:pPr>
        <w:ind w:left="266"/>
        <w:jc w:val="center"/>
        <w:rPr>
          <w:sz w:val="28"/>
          <w:szCs w:val="28"/>
        </w:rPr>
      </w:pPr>
    </w:p>
    <w:p w:rsidR="00DA2B53" w:rsidRDefault="00DA2B53" w:rsidP="00A32DFF">
      <w:pPr>
        <w:ind w:left="266"/>
        <w:jc w:val="center"/>
      </w:pPr>
    </w:p>
    <w:p w:rsidR="005851B7" w:rsidRDefault="005851B7" w:rsidP="005851B7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«Об утверждении программы «Развитие и поддержка малого и среднего предпринимательства в сельском поселении Староянбаевский сельсовет муниципального района Балтачевский район Республики Башкортостан  на 2023-2025 годы»</w:t>
      </w:r>
    </w:p>
    <w:p w:rsidR="005851B7" w:rsidRDefault="005851B7" w:rsidP="005851B7">
      <w:pPr>
        <w:ind w:firstLine="709"/>
        <w:jc w:val="center"/>
        <w:rPr>
          <w:sz w:val="28"/>
          <w:szCs w:val="28"/>
        </w:rPr>
      </w:pPr>
      <w:bookmarkStart w:id="0" w:name="_GoBack"/>
      <w:bookmarkEnd w:id="0"/>
    </w:p>
    <w:p w:rsidR="005851B7" w:rsidRDefault="005851B7" w:rsidP="005851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24.07.2007 года №209-ФЗ «О развитии малого и среднего предпринимательства в Российской Федерации», постановлением Правительства Республики Башкортостан от 20 июля 2012 года № 249 «О государственной программе «Развитие и поддержка малого и среднего предпринимательства в Республике Башкортостан», в целях реализации государственной политики в области малого и среднего предпринимательства, Администрация сельского поселения Староянбаевский сельсовет муниципального района Балтачевский район Республики Башкортостан  ПОСТАНОВЛЯЕТ:</w:t>
      </w:r>
    </w:p>
    <w:p w:rsidR="005851B7" w:rsidRDefault="005851B7" w:rsidP="005851B7">
      <w:pPr>
        <w:pStyle w:val="af0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программу «Развитие и поддержка малого и среднего предпринимательства в сельском поселении Староянбаевский сельсовет муниципального района Балтачевский район Республики Башкортостан  на 2023-2025 годы».</w:t>
      </w:r>
    </w:p>
    <w:p w:rsidR="005851B7" w:rsidRDefault="005851B7" w:rsidP="005851B7">
      <w:pPr>
        <w:pStyle w:val="af0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опубликовать на официальном сайте Администрации сельского поселения Староянбаевский сельсовет муниципального района Балтачевский район Республики Башкортостан.</w:t>
      </w:r>
    </w:p>
    <w:p w:rsidR="005851B7" w:rsidRDefault="005851B7" w:rsidP="005851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Контроль за исполнением настоящего постановления оставляю за собой.</w:t>
      </w:r>
    </w:p>
    <w:p w:rsidR="005851B7" w:rsidRDefault="005851B7" w:rsidP="005851B7">
      <w:pPr>
        <w:jc w:val="center"/>
        <w:rPr>
          <w:rFonts w:asciiTheme="minorHAnsi" w:hAnsiTheme="minorHAnsi" w:cstheme="minorBidi"/>
          <w:sz w:val="28"/>
          <w:szCs w:val="28"/>
        </w:rPr>
      </w:pPr>
    </w:p>
    <w:p w:rsidR="005851B7" w:rsidRDefault="005851B7" w:rsidP="005851B7">
      <w:pPr>
        <w:spacing w:line="266" w:lineRule="auto"/>
        <w:ind w:left="426"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</w:p>
    <w:p w:rsidR="005851B7" w:rsidRDefault="005851B7" w:rsidP="005851B7">
      <w:pPr>
        <w:spacing w:line="276" w:lineRule="auto"/>
        <w:ind w:left="426" w:right="-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 сельского поселения                               Р.М.Ахунов</w:t>
      </w:r>
    </w:p>
    <w:p w:rsidR="005851B7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  <w:sz w:val="28"/>
          <w:szCs w:val="28"/>
        </w:rPr>
      </w:pPr>
    </w:p>
    <w:p w:rsidR="005851B7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</w:rPr>
      </w:pPr>
    </w:p>
    <w:p w:rsidR="005851B7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</w:rPr>
      </w:pPr>
    </w:p>
    <w:p w:rsidR="005851B7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</w:rPr>
      </w:pPr>
    </w:p>
    <w:p w:rsidR="005851B7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</w:rPr>
      </w:pPr>
    </w:p>
    <w:p w:rsidR="005851B7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</w:rPr>
      </w:pPr>
    </w:p>
    <w:p w:rsidR="005851B7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</w:rPr>
      </w:pPr>
    </w:p>
    <w:p w:rsidR="005851B7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</w:rPr>
      </w:pPr>
    </w:p>
    <w:p w:rsidR="005851B7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</w:rPr>
      </w:pPr>
    </w:p>
    <w:p w:rsidR="005851B7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</w:rPr>
      </w:pPr>
    </w:p>
    <w:p w:rsidR="005851B7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</w:rPr>
      </w:pPr>
    </w:p>
    <w:p w:rsidR="005851B7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</w:rPr>
      </w:pPr>
    </w:p>
    <w:p w:rsidR="005851B7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</w:rPr>
      </w:pPr>
    </w:p>
    <w:p w:rsidR="005851B7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</w:rPr>
      </w:pPr>
    </w:p>
    <w:p w:rsidR="005851B7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</w:rPr>
      </w:pPr>
    </w:p>
    <w:p w:rsidR="005851B7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</w:rPr>
      </w:pPr>
    </w:p>
    <w:p w:rsidR="00FE5733" w:rsidRDefault="00FE5733" w:rsidP="00FE5733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Утверждена</w:t>
      </w:r>
    </w:p>
    <w:p w:rsidR="00FE5733" w:rsidRDefault="00FE5733" w:rsidP="00FE5733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постановлением администрации</w:t>
      </w:r>
    </w:p>
    <w:p w:rsidR="00FE5733" w:rsidRDefault="00FE5733" w:rsidP="00FE5733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сельского поселения  Староянбаевский </w:t>
      </w:r>
    </w:p>
    <w:p w:rsidR="00FE5733" w:rsidRDefault="00FE5733" w:rsidP="00FE5733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сельсовет  муниципального района </w:t>
      </w:r>
    </w:p>
    <w:p w:rsidR="00FE5733" w:rsidRDefault="00FE5733" w:rsidP="00FE5733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Балтачевский район</w:t>
      </w:r>
    </w:p>
    <w:p w:rsidR="00FE5733" w:rsidRDefault="00FE5733" w:rsidP="00FE5733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Республики Башкортостан </w:t>
      </w:r>
    </w:p>
    <w:p w:rsidR="00FE5733" w:rsidRDefault="00FE5733" w:rsidP="00FE5733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от 31 марта 2023 г.  № 9</w:t>
      </w:r>
    </w:p>
    <w:p w:rsidR="005851B7" w:rsidRDefault="005851B7" w:rsidP="005851B7">
      <w:pPr>
        <w:pStyle w:val="af3"/>
        <w:ind w:right="-57"/>
        <w:jc w:val="both"/>
        <w:rPr>
          <w:rStyle w:val="af1"/>
          <w:i w:val="0"/>
          <w:sz w:val="28"/>
          <w:szCs w:val="28"/>
        </w:rPr>
      </w:pPr>
    </w:p>
    <w:p w:rsidR="005851B7" w:rsidRPr="00FE5733" w:rsidRDefault="005851B7" w:rsidP="005851B7">
      <w:pPr>
        <w:pStyle w:val="af3"/>
        <w:ind w:right="-57"/>
        <w:jc w:val="center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МУНИЦИПАЛЬНАЯ ПРОГРАММА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РАЗВИТИЯ СУБЪЕКТОВ МАЛОГО И СРЕДНЕГО ПРЕДПРИНИМАТЕЛЬ-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СТВА В СЕЛЬСКОМ ПОСЕЛЕНИИ СТАРОЯНБАЕВСКИЙ  СЕЛЬСОВЕТ МУНИЦИПАЛЬНОГО РАЙОНА БАЛТАЧЕВСКИЙ РАЙОН РЕСПУБЛИКИ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БАШКОРТОСТАН НА 20</w:t>
      </w:r>
      <w:r w:rsidR="00FE5733" w:rsidRPr="00FE5733">
        <w:rPr>
          <w:rStyle w:val="af1"/>
          <w:sz w:val="24"/>
          <w:szCs w:val="24"/>
        </w:rPr>
        <w:t>23-2025</w:t>
      </w:r>
      <w:r w:rsidRPr="00FE5733">
        <w:rPr>
          <w:rStyle w:val="af1"/>
          <w:sz w:val="24"/>
          <w:szCs w:val="24"/>
        </w:rPr>
        <w:t xml:space="preserve"> ГОДЫ</w:t>
      </w:r>
    </w:p>
    <w:p w:rsidR="005851B7" w:rsidRPr="00FE5733" w:rsidRDefault="005851B7" w:rsidP="005851B7">
      <w:pPr>
        <w:pStyle w:val="af3"/>
        <w:ind w:right="-57"/>
        <w:jc w:val="center"/>
        <w:rPr>
          <w:rStyle w:val="af1"/>
          <w:i w:val="0"/>
          <w:sz w:val="24"/>
          <w:szCs w:val="24"/>
        </w:rPr>
      </w:pP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Содержание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1. Паспорт Программы: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2. Содержание проблемы и необходимость ее решения программными методами;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3. Цель и задачи Программы;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4. Финансовое обеспечение Программы;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5. Механизм реализации Программы и контроль за ходом ее выполнения;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6. Основные направления Программы;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7.Требования к организациям, образующим инфраструктуру поддержки субъектов малого и среднего предпринимательства;</w:t>
      </w:r>
    </w:p>
    <w:p w:rsidR="005851B7" w:rsidRPr="00FE5733" w:rsidRDefault="005851B7" w:rsidP="005851B7">
      <w:pPr>
        <w:rPr>
          <w:rStyle w:val="af1"/>
          <w:i w:val="0"/>
        </w:rPr>
      </w:pPr>
      <w:r w:rsidRPr="00FE5733">
        <w:rPr>
          <w:rStyle w:val="af1"/>
        </w:rPr>
        <w:t>8. Система программных мероприятий.</w:t>
      </w:r>
    </w:p>
    <w:p w:rsidR="005851B7" w:rsidRPr="00FE5733" w:rsidRDefault="005851B7" w:rsidP="005851B7">
      <w:pPr>
        <w:pStyle w:val="af3"/>
        <w:ind w:right="-57"/>
        <w:jc w:val="center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Паспорт Программы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Наименование Программы</w:t>
      </w:r>
    </w:p>
    <w:p w:rsidR="005851B7" w:rsidRPr="00FE5733" w:rsidRDefault="005851B7" w:rsidP="005851B7">
      <w:pPr>
        <w:pStyle w:val="af3"/>
        <w:jc w:val="both"/>
        <w:rPr>
          <w:rStyle w:val="af1"/>
          <w:i w:val="0"/>
          <w:sz w:val="24"/>
          <w:szCs w:val="24"/>
        </w:rPr>
      </w:pP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Муниципальная Программа развития субъектов малого и среднего предпринимательства в сельском поселении Староянбаевский  сельсовет муниципального района Балтачевский район Республики Башкортостан на 20</w:t>
      </w:r>
      <w:r w:rsidR="00FE5733" w:rsidRPr="00FE5733">
        <w:rPr>
          <w:rStyle w:val="af1"/>
          <w:sz w:val="24"/>
          <w:szCs w:val="24"/>
        </w:rPr>
        <w:t>23</w:t>
      </w:r>
      <w:r w:rsidRPr="00FE5733">
        <w:rPr>
          <w:rStyle w:val="af1"/>
          <w:sz w:val="24"/>
          <w:szCs w:val="24"/>
        </w:rPr>
        <w:t>-20</w:t>
      </w:r>
      <w:r w:rsidR="00FE5733" w:rsidRPr="00FE5733">
        <w:rPr>
          <w:rStyle w:val="af1"/>
          <w:sz w:val="24"/>
          <w:szCs w:val="24"/>
        </w:rPr>
        <w:t>25</w:t>
      </w:r>
      <w:r w:rsidRPr="00FE5733">
        <w:rPr>
          <w:rStyle w:val="af1"/>
          <w:sz w:val="24"/>
          <w:szCs w:val="24"/>
        </w:rPr>
        <w:t>годы.</w:t>
      </w:r>
    </w:p>
    <w:p w:rsidR="005851B7" w:rsidRPr="00FE5733" w:rsidRDefault="005851B7" w:rsidP="005851B7">
      <w:pPr>
        <w:pStyle w:val="af3"/>
        <w:ind w:right="-57"/>
        <w:jc w:val="center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Основание для разработки Программы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Федеральный закон «О развитии малого и среднего предпринимательства в Российской Федерации», Закон Республики Башкортостан «О развитии малого и среднего предпринимательства в Республике Башкортостан», Республиканская Программа развития субъектов малого и среднего предпринимательства в Республике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Башкортостан.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                                                Заказчик Программы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Администрация сельского поселения Староянбаевский  сельсовет муниципального района Балтачевский район Республики Башкортостан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                                        Основной разработчик программы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Администрация сельского поселения Староянбаевский  сельсовет муниципального района Балтачевский район Республики Башкортостан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Цель и задачи Программы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Цель: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Создание условий для развития малого и среднего предпринимательства в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сельском поселении на основе формирования эффективных механизмов его поддержки, повышения вклада малого и среднего предпринимательства в решение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экономических и социальных задач сельского поселения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Задачи: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lastRenderedPageBreak/>
        <w:t xml:space="preserve"> - сохранение количественных и качественных показателей развития субъектов малого и среднего предпринимательства;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- обеспечение занятости населения и развитие самозанятости;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- формирование конкурентной среды в экономике сельского поселения;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-обеспечение конкурентоспособности субъектов малого и среднего предпринимательства;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оказание содействия субъектам малого и среднего предпринимательства в продвижении производимых ими товаров (работ, услуг);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увеличение доли производимых субъектами малого и среднего предпринимательства товаров (работ, услуг) в объеме валового регионального продукта;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увеличение доли на региональном рынке отечественной продукции, производимой субъектами малого и среднего предпринимательства</w:t>
      </w:r>
    </w:p>
    <w:p w:rsidR="005851B7" w:rsidRPr="00FE5733" w:rsidRDefault="005851B7" w:rsidP="005851B7">
      <w:pPr>
        <w:pStyle w:val="af3"/>
        <w:ind w:right="-57"/>
        <w:jc w:val="center"/>
        <w:rPr>
          <w:rStyle w:val="af1"/>
          <w:i w:val="0"/>
          <w:sz w:val="24"/>
          <w:szCs w:val="24"/>
        </w:rPr>
      </w:pP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Срок реализации Программы 20</w:t>
      </w:r>
      <w:r w:rsidR="00FE5733" w:rsidRPr="00FE5733">
        <w:rPr>
          <w:rStyle w:val="af1"/>
          <w:sz w:val="24"/>
          <w:szCs w:val="24"/>
        </w:rPr>
        <w:t>23</w:t>
      </w:r>
      <w:r w:rsidRPr="00FE5733">
        <w:rPr>
          <w:rStyle w:val="af1"/>
          <w:sz w:val="24"/>
          <w:szCs w:val="24"/>
        </w:rPr>
        <w:t>-20</w:t>
      </w:r>
      <w:r w:rsidR="00FE5733" w:rsidRPr="00FE5733">
        <w:rPr>
          <w:rStyle w:val="af1"/>
          <w:sz w:val="24"/>
          <w:szCs w:val="24"/>
        </w:rPr>
        <w:t>25</w:t>
      </w:r>
      <w:r w:rsidRPr="00FE5733">
        <w:rPr>
          <w:rStyle w:val="af1"/>
          <w:sz w:val="24"/>
          <w:szCs w:val="24"/>
        </w:rPr>
        <w:t xml:space="preserve"> годы</w:t>
      </w:r>
    </w:p>
    <w:p w:rsidR="005851B7" w:rsidRPr="00FE5733" w:rsidRDefault="005851B7" w:rsidP="005851B7">
      <w:pPr>
        <w:pStyle w:val="af3"/>
        <w:ind w:right="-57"/>
        <w:jc w:val="center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Объемы и источники Программы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Реализация Программы осуществляется за счет средств финансирования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бюджета сельского поселения Староянбаевский  сельсовет.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Основные направления Программы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 Содействие в организации финансовой поддержки субъектов малого и среднего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предпринимательства и организаций, образующих инфраструктуру поддержки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субъектов малого и среднего предпринимательства;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имущественная поддержка субъектов малого и среднего предпринимательства и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организаций, образующих инфраструктуру поддержки субъектов малого и среднего предпринимательства;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поддержка муниципальных программ развития субъектов малого и среднего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предпринимательства;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развитие инновационной и производственной сферы малого и среднего предпринимательства;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формирование эффективной системы информационной поддержки малого и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 xml:space="preserve">среднего предпринимательства;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научно-методическое, образовательное и консультационное обеспечение малого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 xml:space="preserve">и среднего предпринимательства;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-повышение престижа предпринимательской деятельности.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                         Механизм реализации Программы;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Привлечение к выполнению мероприятий отдельных исполнителей, в том числе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органов местного самоуправления (по согласованию), а так же организаций, образующих инфраструктуру поддержки субъектов малого и среднего предпринимательства, субъектов малого и среднего предпринимательства;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финансовая поддержка субъектов малого и среднего предпринимательства и организаций, образующих инфраструктуру поддержки субъектов малого и среднего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предпринимательства, осуществляется в соответствии с Законодательством Российской Федерации и Республики Башкортостан путем предоставления субсидий, займов, поручительств по обязательствам субъектов малого и среднего предпринимательства и организаций, образующих инфраструктуру поддержки субъектов малого и среднего предпринимательства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</w:p>
    <w:p w:rsidR="005851B7" w:rsidRPr="00FE5733" w:rsidRDefault="005851B7" w:rsidP="005851B7">
      <w:pPr>
        <w:pStyle w:val="af3"/>
        <w:ind w:right="-57"/>
        <w:jc w:val="center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Ожидаемые конечные результаты реализации Программы и показатели ее социально-экономической эффективности.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 сохранение количественных и качественных показателей развития субъектов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малого и среднего предпринимательства;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создание дополнительных рабочих мест и рост числа занятых в малом и среднем бизнесе;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- увеличение объема продукции, выпускаемой субъектами малого и среднего предпринимательства;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 увеличение доли малого и среднего предпринимательства в формировании валового регионального продукта.</w:t>
      </w:r>
    </w:p>
    <w:p w:rsidR="005851B7" w:rsidRPr="00FE5733" w:rsidRDefault="005851B7" w:rsidP="005851B7">
      <w:pPr>
        <w:pStyle w:val="af3"/>
        <w:ind w:right="-57"/>
        <w:jc w:val="center"/>
        <w:rPr>
          <w:rStyle w:val="af1"/>
          <w:i w:val="0"/>
          <w:sz w:val="24"/>
          <w:szCs w:val="24"/>
        </w:rPr>
      </w:pPr>
      <w:r w:rsidRPr="00FE5733">
        <w:rPr>
          <w:sz w:val="24"/>
          <w:szCs w:val="24"/>
        </w:rPr>
        <w:lastRenderedPageBreak/>
        <w:br/>
      </w:r>
      <w:r w:rsidRPr="00FE5733">
        <w:rPr>
          <w:rStyle w:val="af1"/>
          <w:sz w:val="24"/>
          <w:szCs w:val="24"/>
        </w:rPr>
        <w:t xml:space="preserve">           1. Содержание проблемы и необходимость ее решения программными методами.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Развитие малого и среднего предпринимательства в сельском поселении является неотъемлемым элементом рыночной системы хозяйствования, соответствующей цели экономических реформ в России - созданию эффективной конкурентной экономики, обеспечивающей высокий уровень и качество жизни населения. На начало 20</w:t>
      </w:r>
      <w:r w:rsidR="00FE5733">
        <w:rPr>
          <w:rStyle w:val="af1"/>
          <w:sz w:val="24"/>
          <w:szCs w:val="24"/>
        </w:rPr>
        <w:t>23</w:t>
      </w:r>
      <w:r w:rsidRPr="00FE5733">
        <w:rPr>
          <w:rStyle w:val="af1"/>
          <w:sz w:val="24"/>
          <w:szCs w:val="24"/>
        </w:rPr>
        <w:t xml:space="preserve"> года в сельском поселении действует 3 субъектов малого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предпринимательства.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Среднесписочная численность занятых на малых предприятиях сельского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 xml:space="preserve">поселения составляет </w:t>
      </w:r>
      <w:r w:rsidR="00FE5733">
        <w:rPr>
          <w:rStyle w:val="af1"/>
          <w:sz w:val="24"/>
          <w:szCs w:val="24"/>
        </w:rPr>
        <w:t>35</w:t>
      </w:r>
      <w:r w:rsidRPr="00FE5733">
        <w:rPr>
          <w:rStyle w:val="af1"/>
          <w:sz w:val="24"/>
          <w:szCs w:val="24"/>
        </w:rPr>
        <w:t xml:space="preserve"> человек. Особую роль малого и среднего предпринимательства в условиях рыночной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системы хозяйствования определяют следующие факторы: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увеличение доли среднего класса, самостоятельно обеспечивающего собственное благосостояние и достойный уровень жизни и являющегося главной стабилизирующей силой гражданского общества;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наличие в секторе малого и среднего предпринимательства большого потенциала для создания новых рабочих мест, снижения уровня безработицы и социальной напряженности в обществе, особенно в условиях мирового экономического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кризиса;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изменение общественной психологии и жизненных ориентиров основной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 xml:space="preserve">массы населения;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 гибкость и способность малого и среднего предпринимательства быстро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трансформировать структуру производства, оперативно создавать и применять новые технологии и научные разработки.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В связи с этим возникает необходимость программного подхода в реализации государственной политики в области развития малого и среднего предпринимательства в сельском поселении.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Муниципальная Программа развития субъектов малого и среднего предпринимательства в сельском поселении Староянбаевский  сельсовет муниципального района Балтачевский район на 20</w:t>
      </w:r>
      <w:r w:rsidR="00FE5733">
        <w:rPr>
          <w:rStyle w:val="af1"/>
          <w:sz w:val="24"/>
          <w:szCs w:val="24"/>
        </w:rPr>
        <w:t>23-2025</w:t>
      </w:r>
      <w:r w:rsidRPr="00FE5733">
        <w:rPr>
          <w:rStyle w:val="af1"/>
          <w:sz w:val="24"/>
          <w:szCs w:val="24"/>
        </w:rPr>
        <w:t xml:space="preserve"> годы (далее - Программа) является логическим продолжением предыдущих программ и разработана с учетом: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позитивных сдвигов в области законодательной, финансовой, информационной и иных форм поддержки малого и среднего предпринимательства в целях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выполнения Федерального закона "О развитии малого и среднего предпринимательства в Российской Федерации" и Закона Республики Башкортостан "О развитии малого и среднего предпринимательства в Республике Башкортостан";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реального состояния малого и среднего предпринимательства на фоне мирового экономического кризиса, потребностей и уровня развития предпринимательства в различных видах экономической деятельности сельского поселения Староянбаевский сельсовет муниципального района Балтачевский район Республики Башкортостан.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                                   2. Цель и задачи Программы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Целью Программы является создание условий для развития малого и среднего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предпринимательства в сельском поселении на основе формирования эффективных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механизмов его поддержки, повышения вклада малого и среднего предпринимательства в решение экономических и социальных задач района.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Основными задачами Программы являются: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сохранение количественных и качественных показателей развития субъектов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 xml:space="preserve">малого и среднего предпринимательства;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- обеспечение занятости населения и развитие самозанятости;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 формирование конкурентной среды в экономике района;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-обеспечение конкурентоспособности субъектов малого и среднего предпринимательства;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оказание содействия субъектам малого и среднего предпринимательства в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 xml:space="preserve">продвижении производимых ими товаров (работ, услуг),результатов интеллектуальной деятельности на рынки муниципального района, Республики Башкортостан, Российской Федерации и иностранных государств;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- увеличение доли производимых субъектами малого и среднего предпринимательства товаров (работ, услуг) в объеме валового регионального продукта;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lastRenderedPageBreak/>
        <w:t>- увеличение доли на региональном рынке отечественной продукции, производимой субъектами малого и среднего предпринимательства.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                         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3. Финансовое обеспечение Программы</w:t>
      </w:r>
    </w:p>
    <w:p w:rsidR="005851B7" w:rsidRPr="00FE5733" w:rsidRDefault="005851B7" w:rsidP="005851B7">
      <w:pPr>
        <w:pStyle w:val="af3"/>
        <w:ind w:right="-57"/>
        <w:rPr>
          <w:rStyle w:val="af1"/>
          <w:b/>
          <w:bCs/>
          <w:i w:val="0"/>
          <w:sz w:val="24"/>
          <w:szCs w:val="24"/>
        </w:rPr>
      </w:pPr>
      <w:r w:rsidRPr="00FE5733">
        <w:rPr>
          <w:rStyle w:val="af1"/>
          <w:b/>
          <w:bCs/>
          <w:sz w:val="24"/>
          <w:szCs w:val="24"/>
        </w:rPr>
        <w:t>Объем финансирования программы на 20</w:t>
      </w:r>
      <w:r w:rsidR="00FE5733">
        <w:rPr>
          <w:rStyle w:val="af1"/>
          <w:b/>
          <w:bCs/>
          <w:sz w:val="24"/>
          <w:szCs w:val="24"/>
        </w:rPr>
        <w:t>23</w:t>
      </w:r>
      <w:r w:rsidRPr="00FE5733">
        <w:rPr>
          <w:rStyle w:val="af1"/>
          <w:b/>
          <w:bCs/>
          <w:sz w:val="24"/>
          <w:szCs w:val="24"/>
        </w:rPr>
        <w:t xml:space="preserve"> год</w:t>
      </w:r>
      <w:r w:rsidRPr="00FE5733">
        <w:rPr>
          <w:rStyle w:val="af1"/>
          <w:sz w:val="24"/>
          <w:szCs w:val="24"/>
        </w:rPr>
        <w:t xml:space="preserve">: </w:t>
      </w:r>
      <w:r w:rsidR="00FE5733">
        <w:rPr>
          <w:rStyle w:val="af1"/>
          <w:sz w:val="24"/>
          <w:szCs w:val="24"/>
        </w:rPr>
        <w:t>3</w:t>
      </w:r>
      <w:r w:rsidRPr="00FE5733">
        <w:rPr>
          <w:rStyle w:val="af1"/>
          <w:sz w:val="24"/>
          <w:szCs w:val="24"/>
        </w:rPr>
        <w:t>,0 тыс. руб.из них: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средства федерального бюджета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всего – 0,0 тыс. руб.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средства Республиканского бюджета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всего - 0,0 тыс. руб.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средства муниципального района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всего – 0,0 тыс. руб.</w:t>
      </w:r>
      <w:r w:rsidRPr="00FE5733">
        <w:rPr>
          <w:sz w:val="24"/>
          <w:szCs w:val="24"/>
        </w:rPr>
        <w:br/>
      </w:r>
      <w:r w:rsidRPr="00FE5733">
        <w:rPr>
          <w:rStyle w:val="af1"/>
          <w:b/>
          <w:bCs/>
          <w:sz w:val="24"/>
          <w:szCs w:val="24"/>
        </w:rPr>
        <w:t xml:space="preserve">средства бюджета сельского поселения   – </w:t>
      </w:r>
      <w:r w:rsidR="00FE5733">
        <w:rPr>
          <w:rStyle w:val="af1"/>
          <w:b/>
          <w:bCs/>
          <w:sz w:val="24"/>
          <w:szCs w:val="24"/>
        </w:rPr>
        <w:t>3</w:t>
      </w:r>
      <w:r w:rsidRPr="00FE5733">
        <w:rPr>
          <w:rStyle w:val="af1"/>
          <w:b/>
          <w:bCs/>
          <w:sz w:val="24"/>
          <w:szCs w:val="24"/>
        </w:rPr>
        <w:t>,0 тыс.руб</w:t>
      </w:r>
      <w:r w:rsidRPr="00FE5733">
        <w:rPr>
          <w:b/>
          <w:bCs/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 xml:space="preserve">                    </w:t>
      </w:r>
      <w:r w:rsidRPr="00FE5733">
        <w:rPr>
          <w:rStyle w:val="af1"/>
          <w:b/>
          <w:bCs/>
          <w:sz w:val="24"/>
          <w:szCs w:val="24"/>
        </w:rPr>
        <w:t>всего –1,0 тыс. руб..</w:t>
      </w:r>
      <w:r w:rsidRPr="00FE5733">
        <w:rPr>
          <w:b/>
          <w:bCs/>
          <w:sz w:val="24"/>
          <w:szCs w:val="24"/>
        </w:rPr>
        <w:br/>
      </w:r>
      <w:r w:rsidRPr="00FE5733">
        <w:rPr>
          <w:rStyle w:val="af1"/>
          <w:b/>
          <w:bCs/>
          <w:sz w:val="24"/>
          <w:szCs w:val="24"/>
        </w:rPr>
        <w:t>Объем финансирования программы на  20</w:t>
      </w:r>
      <w:r w:rsidR="00FE5733">
        <w:rPr>
          <w:rStyle w:val="af1"/>
          <w:b/>
          <w:bCs/>
          <w:sz w:val="24"/>
          <w:szCs w:val="24"/>
        </w:rPr>
        <w:t>24</w:t>
      </w:r>
      <w:r w:rsidRPr="00FE5733">
        <w:rPr>
          <w:rStyle w:val="af1"/>
          <w:b/>
          <w:bCs/>
          <w:sz w:val="24"/>
          <w:szCs w:val="24"/>
        </w:rPr>
        <w:t xml:space="preserve"> год: 5,0 тыс. руб.из них:</w:t>
      </w:r>
      <w:r w:rsidRPr="00FE5733">
        <w:rPr>
          <w:sz w:val="24"/>
          <w:szCs w:val="24"/>
        </w:rPr>
        <w:br/>
      </w:r>
      <w:r w:rsidRPr="00FE5733">
        <w:rPr>
          <w:rStyle w:val="af1"/>
          <w:b/>
          <w:bCs/>
          <w:sz w:val="24"/>
          <w:szCs w:val="24"/>
        </w:rPr>
        <w:t>средства бюджета сельского поселения– 5,0 тыс.руб</w:t>
      </w:r>
      <w:r w:rsidRPr="00FE5733">
        <w:rPr>
          <w:b/>
          <w:bCs/>
          <w:sz w:val="24"/>
          <w:szCs w:val="24"/>
        </w:rPr>
        <w:br/>
      </w:r>
      <w:r w:rsidRPr="00FE5733">
        <w:rPr>
          <w:rStyle w:val="af1"/>
          <w:b/>
          <w:bCs/>
          <w:sz w:val="24"/>
          <w:szCs w:val="24"/>
        </w:rPr>
        <w:t xml:space="preserve">                  всего –</w:t>
      </w:r>
      <w:r w:rsidR="00FE5733">
        <w:rPr>
          <w:rStyle w:val="af1"/>
          <w:b/>
          <w:bCs/>
          <w:sz w:val="24"/>
          <w:szCs w:val="24"/>
        </w:rPr>
        <w:t>5</w:t>
      </w:r>
      <w:r w:rsidRPr="00FE5733">
        <w:rPr>
          <w:rStyle w:val="af1"/>
          <w:b/>
          <w:bCs/>
          <w:sz w:val="24"/>
          <w:szCs w:val="24"/>
        </w:rPr>
        <w:t>,0 тыс. руб..</w:t>
      </w:r>
      <w:r w:rsidRPr="00FE5733">
        <w:rPr>
          <w:b/>
          <w:bCs/>
          <w:sz w:val="24"/>
          <w:szCs w:val="24"/>
        </w:rPr>
        <w:br/>
      </w:r>
      <w:r w:rsidRPr="00FE5733">
        <w:rPr>
          <w:rStyle w:val="af1"/>
          <w:b/>
          <w:bCs/>
          <w:sz w:val="24"/>
          <w:szCs w:val="24"/>
        </w:rPr>
        <w:t>Объем финансирования программы на  20</w:t>
      </w:r>
      <w:r w:rsidR="00FE5733">
        <w:rPr>
          <w:rStyle w:val="af1"/>
          <w:b/>
          <w:bCs/>
          <w:sz w:val="24"/>
          <w:szCs w:val="24"/>
        </w:rPr>
        <w:t>25</w:t>
      </w:r>
      <w:r w:rsidRPr="00FE5733">
        <w:rPr>
          <w:rStyle w:val="af1"/>
          <w:b/>
          <w:bCs/>
          <w:sz w:val="24"/>
          <w:szCs w:val="24"/>
        </w:rPr>
        <w:t xml:space="preserve"> год: 5,0 тыс. руб.из них: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средства федерального бюджета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всего – 0,0 тыс. руб.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средства Республиканского бюджета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всего - 0,0 тыс. руб.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средства муниципального района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всего – 0,0 тыс. руб.</w:t>
      </w:r>
      <w:r w:rsidRPr="00FE5733">
        <w:rPr>
          <w:sz w:val="24"/>
          <w:szCs w:val="24"/>
        </w:rPr>
        <w:br/>
      </w:r>
      <w:r w:rsidRPr="00FE5733">
        <w:rPr>
          <w:rStyle w:val="af1"/>
          <w:b/>
          <w:bCs/>
          <w:sz w:val="24"/>
          <w:szCs w:val="24"/>
        </w:rPr>
        <w:t>средства бюджета сельского поселения – 5,0 тыс.руб</w:t>
      </w:r>
      <w:r w:rsidRPr="00FE5733">
        <w:rPr>
          <w:b/>
          <w:bCs/>
          <w:sz w:val="24"/>
          <w:szCs w:val="24"/>
        </w:rPr>
        <w:br/>
      </w:r>
      <w:r w:rsidRPr="00FE5733">
        <w:rPr>
          <w:rStyle w:val="af1"/>
          <w:b/>
          <w:bCs/>
          <w:sz w:val="24"/>
          <w:szCs w:val="24"/>
        </w:rPr>
        <w:t xml:space="preserve">               всего –5,0 тыс. руб.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           4. Механизм реализации Программы и контроль за ходом ее выполнения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Предоставление финансовой и иных форм поддержки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 (далее - организации инфраструктуры), осуществляется в соответствии с положениями Программы и законодательством Российской Федерации и Республики Башкортостан.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</w:t>
      </w:r>
    </w:p>
    <w:p w:rsidR="005851B7" w:rsidRPr="00FE5733" w:rsidRDefault="005851B7" w:rsidP="005851B7">
      <w:pPr>
        <w:pStyle w:val="af3"/>
        <w:ind w:right="-57"/>
        <w:jc w:val="center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4.1. Порядок предоставления финансовой поддержки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4.1. Для получения финансовой поддержки субъекты малого и среднего предпринимательства должны представить исполнителю пакеты основных документов.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4.2. Субъекты малого и среднего предпринимательства представляют следующие основные документы: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а) заявление на получение финансовой поддержки;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б) заверенную копию либо оригинал доверенности с удостоверением подписи доверенного лица в случае представления документов им;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в) оригинал выписки из реестра акционеров, выданный не ранее чем за 10 календарных дней до даты подачи документов (для акционерных обществ);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г) копию основного документа, содержащего указание на гражданство учредителя(-ей) юридического лица или индивидуального предпринимателя;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д) заверенную копию устава (для юридических лиц);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е) документы в зависимости от применяемой системы налогообложения: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- при применении общей системы налогообложения заявители – юридические лица представляют заверенные копии бухгалтерских балансов (форма № 1) и отчетов о прибылях и убытках (форма № 2) за предыдущий год и последний отчетный период (для вновь зарегистрированных – на последнюю отчетную дату);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 при применении общей системы налогообложения заявители – индивидуальные предприниматели представляют заверенные копии налоговой декларации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по налогу на доходы физических лиц (форма-3 НДФЛ) за предыдущий налоговый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период (календарный год);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lastRenderedPageBreak/>
        <w:t>-при применении упрощенной системы налогообложения – заверенные копии налоговых деклараций за предыдущий налоговый период (календарный год) (для вновь зарегистрированных – заверенную копию уведомления (информационного письма) налогового органа о применении упрощенной системы налогообложения или заверенную копию заявления о переходе на упрощенную систему налогообложения с отметкой налогового органа о принятии);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 xml:space="preserve"> - при применении системы налогообложения для сельскохозяйственных товаропроизводителей (единый сельскохозяйственный налог) – заверенные копии налоговых деклараций за предыдущий налоговый период (календарный год) (для вновь зарегистрированных – заверенную копию уведомления (информационного письма) налогового органа о применении системы налогообложения для сельскохозяйственных товаропроизводителей или заверенную копию заявления о переходе на систему налогообложения для сельскохозяйственных  товаропроизводителей с отметкой налогового органа о принятии);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 при применении системы налогообложения в виде единого налога на вмененный доход для отдельных видов деятельности – заверенные копии налоговых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деклараций за налоговые периоды (квартал) предыдущего и текущего годов (для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вновь зарегистрированных – заверенную копию уведомления из налогового органа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о постановке на учет в качестве налогоплательщика единого налога на вмененный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доход либо заверенную копию информационного письма налогового органа о том,</w:t>
      </w:r>
      <w:r w:rsidR="00973150">
        <w:rPr>
          <w:rStyle w:val="af1"/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что налогоплательщиком подано заявление о переходе на систему налогообложения в виде единого налога на вмененный доход для отдельных видовдеятельности);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- при применении упрощенной системы налогообложения на основе патента –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заверенную копию выданного налоговым органом патента на осуществление соответствующего вида предпринимательской деятельности за налоговые периоды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предыдущего и текущего годов.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На представляемых документах бухгалтерской и налоговой отчетности должны стоять отметки о принятии налоговым органом. В случае отправки отчетности по почте прикладываются заверенные копии почтовых уведомлений либо квитанций об отправке, по электронной почте – заверенные копии протоколов входного контроля либо документа, подтверждающего факт приема отчета налоговым органом (квитанция о приеме).</w:t>
      </w:r>
    </w:p>
    <w:p w:rsidR="005851B7" w:rsidRPr="00FE5733" w:rsidRDefault="005851B7" w:rsidP="00973150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В случае осуществления заявителем видов предпринимательской деятельности, в отношении которых применяются различные системы налогообложения,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субъекты малого и среднего предпринимательства и организации инфраструктуры,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претендующие на оказание финансовой поддержки, представляют документы, установленные настоящим подпунктом, по каждой из применяемых систем налогообложения;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ж) заверенную копию документа «Сведения о среднесписочной численности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работников за предшествующий календарный год», представляемого в налоговый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орган в соответствии со статьей 80 Налогового кодекса Российской Федерации, с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отметкой о принятии налоговым органом (вновь созданные (реорганизованные) организации – субъекты малого и среднего предпринимательства и организации инфраструктуры не освобождаются от представления документа, предусмотренного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настоящим подпунктом).В случае отправки отчетности по почте прикладываются заверенные копии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почтовых уведомлений либо квитанций об отправке, по электронной почте – заверенные копии протоколов входного контроля либо документа, подтверждающего факт приема отчета налоговым органом (квитанция о приеме);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з) опись представляемых документов представляется в двух экземплярах,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один из которых возвращается заявителю с отметкой о приеме документов.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4.3. Регистрация заявлений осуществляется по мере их поступления.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 xml:space="preserve"> 4.4. Исполнитель в соответствии с видами финансовой поддержки: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1)рассматривает документы субъектов малого и среднего предпринимательства;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2) проверяет соответствие условиям предоставления финансовой поддержки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и полноту предоставленных документов;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3) подготавливает информацию об эффективности ранее предоставленной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финансовой поддержки (при повторном обращении).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4.5. Исполнитель в пятидневный срок с момента регистрации заявления передает рассмотренные документы в комиссию по предоставлению финансовой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поддержки субъектам малого и среднего предпринимательства;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lastRenderedPageBreak/>
        <w:t>4.6. Решение о предоставлении финансовой поддержки принимает комиссия. Решением комиссии устанавливаются размеры финансовой поддержки для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предоставления субсидий субъектам малого предпринимательства на начальной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 xml:space="preserve">стадии становления бизнеса в зависимости от расходов, необходимых для осуществления приоритетных видов экономической деятельности.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4.7. Заседания комиссии проводятся не реже одного раза в месяц при наличии заявлений.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4.8. Информация о принятом решении комиссии в течение пяти дней со дня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его принятия доводится до каждого субъекта малого и среднего предпринимательства, в отношении которого принято решение.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4.9. Комиссия в трехдневный срок передает оформленное решение о предоставлении финансовой поддержки исполнителю для оформления договоров на оказание финансовой поддержки.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4.10. По одному виду финансовой поддержки субъект малого или среднего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предпринимательства имеет право на получение одной субсидии.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4.11.Финансовая поддержка не может оказываться в отношении субъектов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 xml:space="preserve">малого и среднего предпринимательства, которые: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-являются кредитными,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-являются участниками соглашений о разделе продукции;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-осуществляют предпринимательскую деятельность в сфере игорного бизнеса, торговой и риэлтерской деятельности;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-являются в порядке, установленном законодательством Российской Федерации о валютном регулировании и валютном контроле, нерезидентами Российской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Федерации, за исключением случаев, предусмотренных международными договорами Российской Федерации;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-осуществляют производство и реализацию подакцизных товаров, а также добычу и реализацию полезных ископаемых, за исключением общераспространенных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полезных ископаемых.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4.12. В оказании финансовой поддержки должно быть отказано в случаях,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если: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не представлены документы, предусмотренные программой в соответствии с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видами предоставления финансовой поддержки, или представлены недостоверные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сведения и документы;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ранее в отношении заявителя – субъекта малого и среднего предпринимательства было принято решение об оказании аналогичной поддержки и сроки её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оказания не истекли;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прошло менее трех лет с момента нарушения субъектом малого и среднего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предпринимательства порядка и условий оказания поддержки, в том числе не было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обеспечено целевое использование средств поддержки;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бюджетные средства, выделенные на оказание отдельных видов финансовой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поддержки, использованы в полном объеме;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документы представлены после прекращения их приема.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4.13. Администрация в течение 15 дней заключает с заявителями договоры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об оказании финансовой поддержки в соответствии с решением комиссии, в которых указываются сумма субсидирования, размер, порядок и условия оказания финансовой поддержки.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4.14. Возврат субсидии в случае нарушения условий, установленных при её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предоставлении, осуществляется в следующем порядке.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В течение 7 рабочих дней со дня принятия администрацией решения о необходимости возврата выделенных бюджетных средств получателям субсидий направляется соответствующее письменное уведомление. Получатели субсидий в течение 30 дней со дня получения письменного уведомления обязаны перечислить на лицевой счет администрации указанную сумму средств. При отказе получателями субсидий от добровольного возврата указанных средств они взыскиваются в судебном порядке.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4.15. Исполнитель осуществляет ведение Реестра субъектов малого и среднего предпринимательства.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5. Основные направления Программы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lastRenderedPageBreak/>
        <w:t>5.1. Содействие и финансовая поддержка субъектов малого и среднего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предпринимательства и организаций инфраструктуры.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В условиях финансового кризиса и ограниченного доступа к финансовым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ресурсам развитие прогрессивных финансовых технологий поддержки субъектов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малого и среднего предпринимательства является одним из наиболее востребованных направлений содействия развитию бизнеса.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В республике внедрены и реализуются программы субсидирования процентных ставок по кредитным договорам, страховых взносов по договорам страхования, лизинговых платежей по договорам лизинга субъектов малого предпринимательства, проектов субъектов малого предпринимательства на начальной стадии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становления бизнеса, расходов по участию в выставочно-ярмарочных мероприятиях, затрат, связанных с внешнеэкономической деятельностью.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5.2. Имущественная поддержка субъектов малого и среднего предпринимательства и организаций инфраструктуры.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Основными задачами имущественной поддержки являются: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регулярное пополнение информационных банков данных по неиспользуемым площадям муниципального имущества (свободным, сдаваемым в аренду,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 xml:space="preserve">предлагаемым к реализации и пр.);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 осуществление органами местного самоуправления передачи во владение и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(или) в пользование муниципального имущества, в том числе земельных участков,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 xml:space="preserve">зданий, строений, сооружений, нежилых помещений на возмездной основе, безвозмездной основе или на льготных условиях;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 реализация преимущественного права субъектов малого и среднего предпринимательства по выкупу недвижимого имущества, находящегося в муниципальной собственности в соответствии с Федеральным законом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удовлетворение растущих потребностей, субъектов малого и среднего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предпринимательства в нежилых помещениях, отвечающих современным качественным, технологическим и функциональным требованиям.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5.3. Нормативное правовое обеспечение развития малого и среднего предпринимательства. Мероприятия Программы по совершенствованию нормативной правовой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базы в области развития и поддержки малого и среднего предпринимательства направлены на формирование и поддержку муниципальной нормативной правовой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базы, затрагивающей вопросы предпринимательства и способствующих более динамичному развитию субъектов малого и среднего предпринимательства в сельском поселении.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5.4. Формирование эффективной системы информационной поддержки малого и среднего предпринимательства Мероприятия Программы по формированию эффективной системы информационной поддержки малого и среднего предпринимательства направлены на решение следующих задач: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 создание системы мероприятий в сфере информационного обеспечения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субъектов малого и среднего предпринимательства;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 проведение просветительской работы в области финансовой грамотности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начинающих и действующих предпринимателей через проведение "круглых столов", консультаций, конференций, широкого обсуждения проблематики в средствах массовой информации при участии Союза предпринимателей, кредитных организаций, органов местного самоуправления;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освещение в средствах массовой информации вопросов развития и поддержки субъектов малого и среднего предпринимательства, развития предпринимательского движения, формирования положительного имиджа предпринимателя и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повышения общественного мнения о предпринимательском сообществе.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5.5. Научное, образовательное и консультационное обеспечение малого и среднего предпринимательства Мероприятия Программы по научному и консультационному обеспечению малого и среднего предпринимательства направлены на: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lastRenderedPageBreak/>
        <w:t xml:space="preserve"> - привлечение на конкурсной основе организаций инфраструктуры для разработки и усовершенствования системы мероприятий и механизмов реализации государственной политики;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 проведение анализа предпринимательства по видам экономической деятельности;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 разработку концепции инфраструктурного обеспечения деятельности субъектов малого и среднего предпринимательства.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Мероприятия Программы по образовательному обеспечению малого и сред-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него предпринимательства направлены на содействие в организации образовательных курсов по основам предпринимательской деятельности (вопросы налогообложения, бухучет, составление бизнес-планов и др.) для начинающих свой бизнес, поскольку в условиях нестабильной экономической ситуации неизбежен рост безработных, которых необходимо обучить основам предпринимательства и помочь открыть свое дело.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5.6. Повышение престижа предпринимательской деятельности.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Для пропаганды положительного опыта предпринимательской деятельности,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поддержки предпринимательской инициативы продолжить в 20</w:t>
      </w:r>
      <w:r w:rsidR="00FE5733">
        <w:rPr>
          <w:rStyle w:val="af1"/>
          <w:sz w:val="24"/>
          <w:szCs w:val="24"/>
        </w:rPr>
        <w:t>23-2025</w:t>
      </w:r>
      <w:r w:rsidRPr="00FE5733">
        <w:rPr>
          <w:rStyle w:val="af1"/>
          <w:sz w:val="24"/>
          <w:szCs w:val="24"/>
        </w:rPr>
        <w:t xml:space="preserve"> годах практику участия в республиканских конкурсах. Привлекать молодежь к занятию предпринимательской деятельностью путем реализации первоочередных мер, направленных на изменение отношения молодых людей к бизнесу, формирование у руководителей разного уровня приоритетного отношения к проблеме молодежного предпринимательства.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6. Требования к организациям, образующим инфраструктуру поддержки субъектов малого и среднего предпринимательства Инфраструктурой поддержки субъектов малого и среднего предпринимательства является система коммерческих и некоммерческих организаций, которые создаются, осуществляют свою деятельность или привлекаются в качестве поставщиков (исполнителей, подрядчиков) в целях размещения заказов на поставки товаров, выполнение работ, оказание услуг для государственных или муниципальных нужд при реализации федеральных, региональных, муниципальных программ развития субъектов малого и среднего предпринимательства, обеспечивающих условия для создания субъектов малого и среднего предпринимательства и оказания им поддержки.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Целью формирования инфраструктуры поддержки субъектов малого и среднего предпринимательства является обеспечение потребностей малых и средних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предприятий, возникающих в процессе организации, ведения и расширения предпринимательской деятельности. Основными функциями организаций инфраструктуры являются создание благоприятных условий для стартующего и развивающегося бизнеса, в том числе в области финансирования, обучения, консультирования, имущественного обеспечения, сертификации, информационной поддержки и др. В целях реализации Программы под организацией инфраструктуры понимается организация, включенная в Реестр организаций, образующих инфраструктуру поддержки субъектов малого и среднего предпринимательства (далее - Реестр организаций инфраструктуры). Включение в Реестр организаций инфраструктуры и порядок его ведения осуществляется в соответствии с порядком ведения Реестра организаций инфраструктуры, утверждаемым Министерством внешнеэкономических связей, торговли и предпринимательства. В Реестр организаций инфраструктуры включаются хозяйствующие субъекты (юридические лица и индивидуальные предприниматели), имеющие намерение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на систематической основе оказывать содействие в реализации Программы.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Организации инфраструктуры, включенные в Реестр организаций инфраструктуры, могут в установленном порядке привлекаться в качестве исполнителей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программных мероприятий и пользоваться механизмами поддержки предпринимательства, предусмотренными в Программе. Для включения в Реестр организаций инфраструктуры заявитель должен представить в Министерство следующие документы: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заявление с указанием основных направлений деятельности, информации о средней численности работников, источниках финансирования текущей деятельности;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устав (положение);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 оригинал либо заверенную копию выписки из Единого государственного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реестра юридических лиц, выданную в текущем году;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документы, подтверждающие наличие опыта реализации проектов (мероприятий) в рамках программ поддержки предпринимательства и удостоверяющие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 xml:space="preserve">выполнение работ (оказание </w:t>
      </w:r>
      <w:r w:rsidRPr="00FE5733">
        <w:rPr>
          <w:rStyle w:val="af1"/>
          <w:sz w:val="24"/>
          <w:szCs w:val="24"/>
        </w:rPr>
        <w:lastRenderedPageBreak/>
        <w:t>услуг) по направлениям Программы (копии договоров, актов выполненных работ, благодарственных писем и другие документы), при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их наличии.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В случае установления недостоверности сведений, содержащихся в документах, представленных заявителем, и других обстоятельств, свидетельствующих о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нарушении заявителем указанных ниже требований, Министерство отказывает организации инфраструктуры во включении в Реестр организаций инфраструктуры.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При принятии решения о включении в Реестр организаций инфраструктуры к организациям инфраструктуры предъявляются следующие требования: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деятельность организации инфраструктуры направлена на обеспечение условий для создания и развития субъектов малого и среднего предпринимательства</w:t>
      </w:r>
      <w:r w:rsidRPr="00FE5733">
        <w:rPr>
          <w:sz w:val="24"/>
          <w:szCs w:val="24"/>
        </w:rPr>
        <w:t xml:space="preserve"> </w:t>
      </w:r>
      <w:r w:rsidRPr="00FE5733">
        <w:rPr>
          <w:rStyle w:val="af1"/>
          <w:sz w:val="24"/>
          <w:szCs w:val="24"/>
        </w:rPr>
        <w:t>и оказания им поддержки;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не приостановление деятельности;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 xml:space="preserve"> - обеспеченность квалифицированным персоналом; 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  <w:r w:rsidRPr="00FE5733">
        <w:rPr>
          <w:rStyle w:val="af1"/>
          <w:sz w:val="24"/>
          <w:szCs w:val="24"/>
        </w:rPr>
        <w:t>- осуществление своей деятельности на территории Республики Башкортостан.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При принятии решения о включении в Реестр организаций инфраструктуры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приоритет отдается организациям инфраструктуры, имеющим опыт реализации</w:t>
      </w:r>
      <w:r w:rsidRPr="00FE5733">
        <w:rPr>
          <w:sz w:val="24"/>
          <w:szCs w:val="24"/>
        </w:rPr>
        <w:br/>
      </w:r>
      <w:r w:rsidRPr="00FE5733">
        <w:rPr>
          <w:rStyle w:val="af1"/>
          <w:sz w:val="24"/>
          <w:szCs w:val="24"/>
        </w:rPr>
        <w:t>проектов (мероприятий) в рамках программ поддержки предпринимательства.</w:t>
      </w:r>
      <w:r w:rsidRPr="00FE5733">
        <w:rPr>
          <w:sz w:val="24"/>
          <w:szCs w:val="24"/>
        </w:rPr>
        <w:br/>
      </w:r>
    </w:p>
    <w:p w:rsidR="005851B7" w:rsidRPr="00FE5733" w:rsidRDefault="005851B7" w:rsidP="005851B7">
      <w:pPr>
        <w:pStyle w:val="af3"/>
        <w:ind w:right="-57"/>
        <w:jc w:val="center"/>
        <w:rPr>
          <w:rStyle w:val="af1"/>
          <w:i w:val="0"/>
          <w:sz w:val="24"/>
          <w:szCs w:val="24"/>
        </w:rPr>
      </w:pPr>
      <w:r w:rsidRPr="00FE5733">
        <w:rPr>
          <w:bCs/>
          <w:color w:val="000000"/>
          <w:sz w:val="24"/>
          <w:szCs w:val="24"/>
        </w:rPr>
        <w:t>7. Система программных мероприятий</w:t>
      </w:r>
    </w:p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</w:p>
    <w:tbl>
      <w:tblPr>
        <w:tblW w:w="10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9"/>
        <w:gridCol w:w="4181"/>
        <w:gridCol w:w="1337"/>
        <w:gridCol w:w="2119"/>
        <w:gridCol w:w="1948"/>
      </w:tblGrid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№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п/п</w:t>
            </w:r>
            <w:r w:rsidRPr="00FE5733">
              <w:rPr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Наименование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 w:rsidP="00FE5733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Срок исполнения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(20</w:t>
            </w:r>
            <w:r w:rsidR="00FE5733">
              <w:rPr>
                <w:rStyle w:val="af1"/>
                <w:sz w:val="24"/>
                <w:szCs w:val="24"/>
              </w:rPr>
              <w:t>23-2025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годы)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Исполнитель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Объем финансирования,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тыс. рублей</w:t>
            </w:r>
          </w:p>
        </w:tc>
      </w:tr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5</w:t>
            </w:r>
          </w:p>
        </w:tc>
      </w:tr>
      <w:tr w:rsidR="005851B7" w:rsidRPr="00FE5733" w:rsidTr="005851B7">
        <w:tc>
          <w:tcPr>
            <w:tcW w:w="10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 w:rsidP="00973150">
            <w:pPr>
              <w:pStyle w:val="ae"/>
              <w:spacing w:after="0"/>
              <w:jc w:val="both"/>
              <w:rPr>
                <w:rStyle w:val="af1"/>
                <w:i w:val="0"/>
              </w:rPr>
            </w:pPr>
            <w:r w:rsidRPr="00FE5733">
              <w:rPr>
                <w:i/>
                <w:iCs/>
                <w:color w:val="000000"/>
              </w:rPr>
              <w:t>7.1. Финансовая поддержка субъектов малого и среднего предпринимательства и организаций, образующих инфраструктуру поддержки субъектов малого и среднего предпринимательства</w:t>
            </w:r>
            <w:r w:rsidRPr="00FE5733">
              <w:rPr>
                <w:color w:val="000000"/>
              </w:rPr>
              <w:t xml:space="preserve"> </w:t>
            </w:r>
          </w:p>
        </w:tc>
      </w:tr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7.1.1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Содействие субъектам малого и среднего предпринимательства в оформлении получения субсидий на начальной стадии становления бизнеса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Администрация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5,0</w:t>
            </w:r>
          </w:p>
        </w:tc>
      </w:tr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7.1.2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 w:rsidP="00FE5733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Содействие субъектам малого и среднего предпринимательства в оформлении получения микрофинансирования.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Администрация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7.1.3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Содействие субъектам малого и среднего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предпринимательства в оформлении получения субсидий на компенсацию ранее понесенных затрат субъектов малого и среднего предпринимательства и организаций инфраструктуры, в том числе: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Администрация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7.1.3.1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Субсидирование  части процентной ставки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7.1.3.2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Субсидирование  части страховых взносов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t>7.1.3.3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after="0"/>
              <w:jc w:val="both"/>
              <w:rPr>
                <w:rStyle w:val="af1"/>
                <w:i w:val="0"/>
              </w:rPr>
            </w:pPr>
            <w:r w:rsidRPr="00FE5733">
              <w:rPr>
                <w:color w:val="000000"/>
              </w:rPr>
              <w:t>Субсидирование   части лизинговых платежей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t xml:space="preserve">7.1.3.4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after="0"/>
              <w:jc w:val="both"/>
              <w:rPr>
                <w:color w:val="000000"/>
              </w:rPr>
            </w:pPr>
            <w:r w:rsidRPr="00FE5733">
              <w:rPr>
                <w:color w:val="000000"/>
              </w:rPr>
              <w:t>Субсидирование  части затрат по участию в выставочно-ярмарочных мероприятиях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t>7.1.3.5.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after="0"/>
              <w:jc w:val="both"/>
              <w:rPr>
                <w:color w:val="000000"/>
              </w:rPr>
            </w:pPr>
            <w:r w:rsidRPr="00FE5733">
              <w:rPr>
                <w:color w:val="000000"/>
              </w:rPr>
              <w:t xml:space="preserve">Субсидирование части затрат субъектов малого и среднего предпринимательства, производящих </w:t>
            </w:r>
            <w:r w:rsidRPr="00FE5733">
              <w:rPr>
                <w:color w:val="000000"/>
              </w:rPr>
              <w:lastRenderedPageBreak/>
              <w:t>и реализующих товары (работы, услуги), предназначенные для экспорта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lastRenderedPageBreak/>
              <w:t>7.1.3.6.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after="0"/>
              <w:jc w:val="both"/>
              <w:rPr>
                <w:color w:val="000000"/>
              </w:rPr>
            </w:pPr>
            <w:r w:rsidRPr="00FE5733">
              <w:rPr>
                <w:color w:val="000000"/>
              </w:rPr>
              <w:t xml:space="preserve">Субсидирование  части затрат субъектов малого и среднего предпринимательства, связанных с реализацией программ энергосбережения и присоединением к объектам электросетевого хозяйства (до 100 кВт)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t>7.1.4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after="0"/>
              <w:jc w:val="both"/>
              <w:rPr>
                <w:color w:val="000000"/>
              </w:rPr>
            </w:pPr>
            <w:r w:rsidRPr="00FE5733">
              <w:rPr>
                <w:color w:val="000000"/>
              </w:rPr>
              <w:t>Содействие субъектам малого и среднего предпринимательства в оформлении получения субсидии на компенсацию части затрат организаций инфраструктуры, связанных с реализацией проектов по вопросам поддержки и развития субъектов малого и среднего предпринимательства в Республике Башкортостан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Администрация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сельского поселения, предприниматели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FE5733">
        <w:trPr>
          <w:trHeight w:val="372"/>
        </w:trPr>
        <w:tc>
          <w:tcPr>
            <w:tcW w:w="10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 w:rsidP="00FE5733">
            <w:pPr>
              <w:pStyle w:val="ae"/>
              <w:spacing w:after="0"/>
              <w:rPr>
                <w:rStyle w:val="af1"/>
                <w:i w:val="0"/>
              </w:rPr>
            </w:pPr>
            <w:r w:rsidRPr="00FE5733">
              <w:rPr>
                <w:i/>
                <w:iCs/>
                <w:color w:val="000000"/>
              </w:rPr>
              <w:t>7.2. Нормативно-правовое обеспечение развития малого и среднего предпринимательства</w:t>
            </w:r>
            <w:r w:rsidRPr="00FE5733">
              <w:rPr>
                <w:color w:val="000000"/>
              </w:rPr>
              <w:t xml:space="preserve"> </w:t>
            </w:r>
          </w:p>
        </w:tc>
      </w:tr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t>7.2.1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after="0"/>
              <w:jc w:val="both"/>
              <w:rPr>
                <w:color w:val="000000"/>
              </w:rPr>
            </w:pPr>
            <w:r w:rsidRPr="00FE5733">
              <w:rPr>
                <w:color w:val="000000"/>
              </w:rPr>
              <w:t>Анализ нормативных правовых актов, регламентирующих предпринимательскую деятельность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Администрация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сельского поселения, предприниматели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c>
          <w:tcPr>
            <w:tcW w:w="10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 w:rsidP="00FE5733">
            <w:pPr>
              <w:pStyle w:val="ae"/>
              <w:spacing w:after="0"/>
              <w:rPr>
                <w:rStyle w:val="af1"/>
                <w:i w:val="0"/>
              </w:rPr>
            </w:pPr>
            <w:r w:rsidRPr="00FE5733">
              <w:rPr>
                <w:i/>
                <w:iCs/>
                <w:color w:val="000000"/>
              </w:rPr>
              <w:t>7.3. Формирование эффективной системы информационной поддержки малого и среднего</w:t>
            </w:r>
            <w:r w:rsidRPr="00FE5733">
              <w:rPr>
                <w:color w:val="000000"/>
              </w:rPr>
              <w:br/>
            </w:r>
            <w:r w:rsidRPr="00FE5733">
              <w:rPr>
                <w:i/>
                <w:iCs/>
                <w:color w:val="000000"/>
              </w:rPr>
              <w:t>предпринимательства</w:t>
            </w:r>
            <w:r w:rsidRPr="00FE5733">
              <w:rPr>
                <w:color w:val="000000"/>
              </w:rPr>
              <w:t xml:space="preserve"> </w:t>
            </w:r>
          </w:p>
        </w:tc>
      </w:tr>
      <w:tr w:rsidR="005851B7" w:rsidRPr="00FE5733" w:rsidTr="005851B7">
        <w:trPr>
          <w:trHeight w:val="115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t>7.3.1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after="0"/>
              <w:jc w:val="both"/>
              <w:rPr>
                <w:color w:val="000000"/>
              </w:rPr>
            </w:pPr>
            <w:r w:rsidRPr="00FE5733">
              <w:rPr>
                <w:color w:val="000000"/>
              </w:rPr>
              <w:t>Пополнение, актуализация и поддержание информационно-аналитической системы Интернет-портал "Малый бизнес Башкортостана"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Администрация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сельского поселения, предприниматели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t>7.3.2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after="0"/>
              <w:rPr>
                <w:color w:val="000000"/>
              </w:rPr>
            </w:pPr>
            <w:r w:rsidRPr="00FE5733">
              <w:rPr>
                <w:color w:val="000000"/>
              </w:rPr>
              <w:t>Проведение совещаний, по проблемам раз-</w:t>
            </w:r>
            <w:r w:rsidRPr="00FE5733">
              <w:rPr>
                <w:color w:val="000000"/>
              </w:rPr>
              <w:br/>
              <w:t>вития малого и среднего предпринимательства и системы информационной поддержки субъектов малого и среднего предпринимательства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Администрация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сельского поселения, предприниматели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t>7.3.3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after="0"/>
              <w:rPr>
                <w:color w:val="000000"/>
              </w:rPr>
            </w:pPr>
            <w:r w:rsidRPr="00FE5733">
              <w:rPr>
                <w:color w:val="000000"/>
              </w:rPr>
              <w:t>Содействие в участии в работе "горячей</w:t>
            </w:r>
            <w:r w:rsidRPr="00FE5733">
              <w:rPr>
                <w:color w:val="000000"/>
              </w:rPr>
              <w:br/>
              <w:t xml:space="preserve">линии" Республиканского совета по поддержке предпринимательства при Правительстве Республики Башкортостан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Администрация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сельского поселения, предприниматели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t>7.3.4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after="0"/>
              <w:jc w:val="both"/>
              <w:rPr>
                <w:color w:val="000000"/>
              </w:rPr>
            </w:pPr>
            <w:r w:rsidRPr="00FE5733">
              <w:rPr>
                <w:color w:val="000000"/>
              </w:rPr>
              <w:t>Содействие в продвижении продукции и помощь в организации сотрудничества субъектов малого и среднего предпринимательства муниципального района с российскими и зарубежными контрагентами в рамках конференций, выставок, презентаций, бизнес встреч и т.п.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Администрация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сельского поселения, предприниматели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rPr>
          <w:trHeight w:val="108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lastRenderedPageBreak/>
              <w:t>7.3.5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after="0"/>
              <w:rPr>
                <w:color w:val="000000"/>
              </w:rPr>
            </w:pPr>
            <w:r w:rsidRPr="00FE5733">
              <w:rPr>
                <w:color w:val="000000"/>
              </w:rPr>
              <w:t>Консультации и информационная деятельность в области сертификации товаров и услуг по международным стандартам качества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Администрация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сельского поселения, предприниматели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rPr>
          <w:trHeight w:val="106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t>7.3.6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after="0"/>
              <w:jc w:val="both"/>
              <w:rPr>
                <w:color w:val="000000"/>
              </w:rPr>
            </w:pPr>
            <w:r w:rsidRPr="00FE5733">
              <w:rPr>
                <w:color w:val="000000"/>
              </w:rPr>
              <w:t>Систематическое освещение о развитии и поддержке субъектов малого и среднего  предпринимательства Республики Башкортостан в средствах массовой информации, в том числе: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rPr>
          <w:trHeight w:val="24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t>7.3.6.1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after="0"/>
              <w:rPr>
                <w:color w:val="000000"/>
              </w:rPr>
            </w:pPr>
            <w:r w:rsidRPr="00FE5733">
              <w:rPr>
                <w:color w:val="000000"/>
              </w:rPr>
              <w:t>в печатном издании (газете)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rPr>
          <w:trHeight w:val="24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t>7.3.6.2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after="0"/>
              <w:rPr>
                <w:color w:val="000000"/>
              </w:rPr>
            </w:pPr>
            <w:r w:rsidRPr="00FE5733">
              <w:rPr>
                <w:color w:val="000000"/>
              </w:rPr>
              <w:t>в специализированном журнале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rPr>
          <w:trHeight w:val="23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t>7.3.6.3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after="0"/>
              <w:rPr>
                <w:color w:val="000000"/>
              </w:rPr>
            </w:pPr>
            <w:r w:rsidRPr="00FE5733">
              <w:rPr>
                <w:color w:val="000000"/>
              </w:rPr>
              <w:t xml:space="preserve">на телевидении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rPr>
          <w:trHeight w:val="87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t>7.3.7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after="0"/>
              <w:rPr>
                <w:color w:val="000000"/>
              </w:rPr>
            </w:pPr>
            <w:r w:rsidRPr="00FE5733">
              <w:rPr>
                <w:color w:val="000000"/>
              </w:rPr>
              <w:t>Содействие в подготовка и издание статистических материалов о развитии малого и среднего предпринимательства в муниципальном районе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Администрация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сельского поселения, предприниматели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  <w:tr w:rsidR="005851B7" w:rsidRPr="00FE5733" w:rsidTr="005851B7">
        <w:tc>
          <w:tcPr>
            <w:tcW w:w="10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 w:rsidP="00FE5733">
            <w:pPr>
              <w:pStyle w:val="ae"/>
              <w:spacing w:after="0"/>
              <w:rPr>
                <w:rStyle w:val="af1"/>
                <w:i w:val="0"/>
              </w:rPr>
            </w:pPr>
            <w:r w:rsidRPr="00FE5733">
              <w:rPr>
                <w:i/>
                <w:iCs/>
                <w:color w:val="000000"/>
              </w:rPr>
              <w:t>7.4. Научное, образовательное и кадровое обеспечение малого и среднего предпринимательства</w:t>
            </w:r>
          </w:p>
        </w:tc>
      </w:tr>
      <w:tr w:rsidR="005851B7" w:rsidRPr="00FE5733" w:rsidTr="005851B7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color w:val="000000"/>
                <w:sz w:val="24"/>
                <w:szCs w:val="24"/>
              </w:rPr>
              <w:t>7.4.1.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e"/>
              <w:spacing w:before="0" w:beforeAutospacing="0" w:after="0"/>
              <w:ind w:right="59"/>
              <w:jc w:val="both"/>
              <w:rPr>
                <w:color w:val="000000"/>
              </w:rPr>
            </w:pPr>
            <w:r w:rsidRPr="00FE5733">
              <w:rPr>
                <w:color w:val="000000"/>
              </w:rPr>
              <w:t>Содействие в организация образовательных курсов для начинающих предпринимателей, оказание проф.ориентационных, консалтинговых и информационно – консультационных услуг безработным гражданам, изъявившим желание заняться предпринимательской деятельностью.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  <w:r w:rsidRPr="00FE5733">
              <w:rPr>
                <w:rStyle w:val="af1"/>
                <w:sz w:val="24"/>
                <w:szCs w:val="24"/>
              </w:rPr>
              <w:t>Администрация</w:t>
            </w:r>
            <w:r w:rsidRPr="00FE5733">
              <w:rPr>
                <w:sz w:val="24"/>
                <w:szCs w:val="24"/>
              </w:rPr>
              <w:br/>
            </w:r>
            <w:r w:rsidRPr="00FE5733">
              <w:rPr>
                <w:rStyle w:val="af1"/>
                <w:sz w:val="24"/>
                <w:szCs w:val="24"/>
              </w:rPr>
              <w:t>сельского поселения, предприниматели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1B7" w:rsidRPr="00FE5733" w:rsidRDefault="005851B7">
            <w:pPr>
              <w:pStyle w:val="af3"/>
              <w:ind w:right="-57"/>
              <w:jc w:val="both"/>
              <w:rPr>
                <w:rStyle w:val="af1"/>
                <w:i w:val="0"/>
                <w:sz w:val="24"/>
                <w:szCs w:val="24"/>
              </w:rPr>
            </w:pPr>
          </w:p>
        </w:tc>
      </w:tr>
    </w:tbl>
    <w:p w:rsidR="005851B7" w:rsidRPr="00FE5733" w:rsidRDefault="005851B7" w:rsidP="005851B7">
      <w:pPr>
        <w:pStyle w:val="af3"/>
        <w:ind w:right="-57"/>
        <w:jc w:val="both"/>
        <w:rPr>
          <w:rStyle w:val="af1"/>
          <w:i w:val="0"/>
          <w:sz w:val="24"/>
          <w:szCs w:val="24"/>
        </w:rPr>
      </w:pPr>
    </w:p>
    <w:p w:rsidR="005851B7" w:rsidRPr="00FE5733" w:rsidRDefault="005851B7" w:rsidP="005851B7">
      <w:pPr>
        <w:pStyle w:val="af3"/>
        <w:ind w:right="-57"/>
        <w:rPr>
          <w:rStyle w:val="af1"/>
          <w:i w:val="0"/>
          <w:sz w:val="24"/>
          <w:szCs w:val="24"/>
        </w:rPr>
      </w:pPr>
    </w:p>
    <w:p w:rsidR="005851B7" w:rsidRPr="00FE5733" w:rsidRDefault="005851B7" w:rsidP="005851B7">
      <w:pPr>
        <w:shd w:val="clear" w:color="auto" w:fill="FFFFFF"/>
        <w:ind w:left="-567" w:right="283"/>
        <w:jc w:val="center"/>
        <w:outlineLvl w:val="4"/>
        <w:rPr>
          <w:b/>
          <w:bCs/>
        </w:rPr>
      </w:pPr>
    </w:p>
    <w:p w:rsidR="00A00923" w:rsidRPr="00FE5733" w:rsidRDefault="00A00923" w:rsidP="005851B7">
      <w:pPr>
        <w:jc w:val="both"/>
        <w:rPr>
          <w:color w:val="282828"/>
        </w:rPr>
      </w:pPr>
    </w:p>
    <w:sectPr w:rsidR="00A00923" w:rsidRPr="00FE5733" w:rsidSect="00D6397F">
      <w:headerReference w:type="even" r:id="rId9"/>
      <w:headerReference w:type="default" r:id="rId10"/>
      <w:headerReference w:type="first" r:id="rId11"/>
      <w:pgSz w:w="11906" w:h="16838" w:code="9"/>
      <w:pgMar w:top="567" w:right="567" w:bottom="851" w:left="1259" w:header="57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328D" w:rsidRDefault="002F328D">
      <w:r>
        <w:separator/>
      </w:r>
    </w:p>
  </w:endnote>
  <w:endnote w:type="continuationSeparator" w:id="1">
    <w:p w:rsidR="002F328D" w:rsidRDefault="002F32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328D" w:rsidRDefault="002F328D">
      <w:r>
        <w:separator/>
      </w:r>
    </w:p>
  </w:footnote>
  <w:footnote w:type="continuationSeparator" w:id="1">
    <w:p w:rsidR="002F328D" w:rsidRDefault="002F32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C41" w:rsidRDefault="000716C7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344C41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344C41" w:rsidRDefault="00344C41" w:rsidP="00DD5C34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250"/>
      <w:docPartObj>
        <w:docPartGallery w:val="Page Numbers (Top of Page)"/>
        <w:docPartUnique/>
      </w:docPartObj>
    </w:sdtPr>
    <w:sdtContent>
      <w:p w:rsidR="006C379F" w:rsidRDefault="000716C7">
        <w:pPr>
          <w:pStyle w:val="ab"/>
          <w:jc w:val="center"/>
        </w:pPr>
        <w:fldSimple w:instr=" PAGE   \* MERGEFORMAT ">
          <w:r w:rsidR="00973150">
            <w:rPr>
              <w:noProof/>
            </w:rPr>
            <w:t>6</w:t>
          </w:r>
        </w:fldSimple>
      </w:p>
    </w:sdtContent>
  </w:sdt>
  <w:p w:rsidR="00344C41" w:rsidRDefault="00344C41" w:rsidP="00DD5C34">
    <w:pPr>
      <w:pStyle w:val="ab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79F" w:rsidRDefault="006C379F">
    <w:pPr>
      <w:pStyle w:val="ab"/>
      <w:jc w:val="center"/>
    </w:pPr>
  </w:p>
  <w:p w:rsidR="006C379F" w:rsidRDefault="006C379F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F1E63"/>
    <w:multiLevelType w:val="hybridMultilevel"/>
    <w:tmpl w:val="F5043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4E524B"/>
    <w:multiLevelType w:val="multilevel"/>
    <w:tmpl w:val="93EA1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B252B"/>
    <w:multiLevelType w:val="multilevel"/>
    <w:tmpl w:val="5DFE52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F83043"/>
    <w:multiLevelType w:val="hybridMultilevel"/>
    <w:tmpl w:val="C83090C6"/>
    <w:lvl w:ilvl="0" w:tplc="AC76BB38">
      <w:start w:val="1"/>
      <w:numFmt w:val="decimal"/>
      <w:lvlText w:val="%1."/>
      <w:lvlJc w:val="left"/>
      <w:pPr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AA5D9B"/>
    <w:multiLevelType w:val="hybridMultilevel"/>
    <w:tmpl w:val="57944BF2"/>
    <w:lvl w:ilvl="0" w:tplc="58809F5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AA3327"/>
    <w:multiLevelType w:val="multilevel"/>
    <w:tmpl w:val="33722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23234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6C7C"/>
    <w:rsid w:val="00014616"/>
    <w:rsid w:val="00020E9F"/>
    <w:rsid w:val="00022E5E"/>
    <w:rsid w:val="00030D82"/>
    <w:rsid w:val="00031D97"/>
    <w:rsid w:val="000328BF"/>
    <w:rsid w:val="000357E1"/>
    <w:rsid w:val="00043018"/>
    <w:rsid w:val="000440A5"/>
    <w:rsid w:val="00045094"/>
    <w:rsid w:val="00051A2E"/>
    <w:rsid w:val="00051B03"/>
    <w:rsid w:val="00051B80"/>
    <w:rsid w:val="00052000"/>
    <w:rsid w:val="00057958"/>
    <w:rsid w:val="000673C9"/>
    <w:rsid w:val="000716C7"/>
    <w:rsid w:val="00077AA8"/>
    <w:rsid w:val="0008259F"/>
    <w:rsid w:val="00086976"/>
    <w:rsid w:val="00093328"/>
    <w:rsid w:val="0009577F"/>
    <w:rsid w:val="000A233A"/>
    <w:rsid w:val="000A5995"/>
    <w:rsid w:val="000B1806"/>
    <w:rsid w:val="000B58B8"/>
    <w:rsid w:val="000C7FC2"/>
    <w:rsid w:val="000D1CA5"/>
    <w:rsid w:val="000D6E5A"/>
    <w:rsid w:val="000E2427"/>
    <w:rsid w:val="000E46B7"/>
    <w:rsid w:val="000F3F51"/>
    <w:rsid w:val="000F5460"/>
    <w:rsid w:val="001050AF"/>
    <w:rsid w:val="00106049"/>
    <w:rsid w:val="0011490A"/>
    <w:rsid w:val="00116A1B"/>
    <w:rsid w:val="00116E67"/>
    <w:rsid w:val="0012021D"/>
    <w:rsid w:val="00130F0E"/>
    <w:rsid w:val="00133FE6"/>
    <w:rsid w:val="00135A58"/>
    <w:rsid w:val="00136B0B"/>
    <w:rsid w:val="0014310D"/>
    <w:rsid w:val="001607A4"/>
    <w:rsid w:val="0016251B"/>
    <w:rsid w:val="00162D56"/>
    <w:rsid w:val="00163DFD"/>
    <w:rsid w:val="00170AB7"/>
    <w:rsid w:val="001771CA"/>
    <w:rsid w:val="001830B1"/>
    <w:rsid w:val="00185068"/>
    <w:rsid w:val="001874D0"/>
    <w:rsid w:val="001930D6"/>
    <w:rsid w:val="00193557"/>
    <w:rsid w:val="00193EC6"/>
    <w:rsid w:val="00197736"/>
    <w:rsid w:val="001A1FB6"/>
    <w:rsid w:val="001B14E1"/>
    <w:rsid w:val="001B1EF6"/>
    <w:rsid w:val="001B2C50"/>
    <w:rsid w:val="001B2DF3"/>
    <w:rsid w:val="001B4695"/>
    <w:rsid w:val="001B593A"/>
    <w:rsid w:val="001B6D5B"/>
    <w:rsid w:val="001D1342"/>
    <w:rsid w:val="001D2788"/>
    <w:rsid w:val="001D2A70"/>
    <w:rsid w:val="001D5E3F"/>
    <w:rsid w:val="001D71A8"/>
    <w:rsid w:val="001E2FF3"/>
    <w:rsid w:val="001E7A36"/>
    <w:rsid w:val="001F21FE"/>
    <w:rsid w:val="001F4BA3"/>
    <w:rsid w:val="00214F2E"/>
    <w:rsid w:val="00215BE5"/>
    <w:rsid w:val="00220BBC"/>
    <w:rsid w:val="0022119E"/>
    <w:rsid w:val="002276B5"/>
    <w:rsid w:val="00227C4E"/>
    <w:rsid w:val="00231608"/>
    <w:rsid w:val="002417B9"/>
    <w:rsid w:val="00246BEA"/>
    <w:rsid w:val="002619DC"/>
    <w:rsid w:val="00261FFD"/>
    <w:rsid w:val="0026368B"/>
    <w:rsid w:val="0026422A"/>
    <w:rsid w:val="0027709A"/>
    <w:rsid w:val="002805D1"/>
    <w:rsid w:val="00281236"/>
    <w:rsid w:val="00282DB5"/>
    <w:rsid w:val="0028597C"/>
    <w:rsid w:val="002859AD"/>
    <w:rsid w:val="0028779D"/>
    <w:rsid w:val="00290DE4"/>
    <w:rsid w:val="0029613D"/>
    <w:rsid w:val="002A224E"/>
    <w:rsid w:val="002A5777"/>
    <w:rsid w:val="002A68F9"/>
    <w:rsid w:val="002A6A06"/>
    <w:rsid w:val="002B220C"/>
    <w:rsid w:val="002B3ABC"/>
    <w:rsid w:val="002B7B15"/>
    <w:rsid w:val="002C2603"/>
    <w:rsid w:val="002C42AF"/>
    <w:rsid w:val="002C7507"/>
    <w:rsid w:val="002D0634"/>
    <w:rsid w:val="002D1D33"/>
    <w:rsid w:val="002E0A90"/>
    <w:rsid w:val="002F15EF"/>
    <w:rsid w:val="002F328D"/>
    <w:rsid w:val="002F36BE"/>
    <w:rsid w:val="002F6431"/>
    <w:rsid w:val="002F762B"/>
    <w:rsid w:val="00302284"/>
    <w:rsid w:val="0033345F"/>
    <w:rsid w:val="00335585"/>
    <w:rsid w:val="00335F7C"/>
    <w:rsid w:val="00342E50"/>
    <w:rsid w:val="00344C41"/>
    <w:rsid w:val="00350C45"/>
    <w:rsid w:val="00354676"/>
    <w:rsid w:val="00362177"/>
    <w:rsid w:val="00363042"/>
    <w:rsid w:val="00363E47"/>
    <w:rsid w:val="00364A67"/>
    <w:rsid w:val="00364F13"/>
    <w:rsid w:val="00370133"/>
    <w:rsid w:val="00385C1A"/>
    <w:rsid w:val="00385F89"/>
    <w:rsid w:val="003877B7"/>
    <w:rsid w:val="00390373"/>
    <w:rsid w:val="00397B4E"/>
    <w:rsid w:val="003A7CC5"/>
    <w:rsid w:val="003B6BD7"/>
    <w:rsid w:val="003B6CD8"/>
    <w:rsid w:val="003B7656"/>
    <w:rsid w:val="003C6B57"/>
    <w:rsid w:val="003D23CE"/>
    <w:rsid w:val="003D5EB4"/>
    <w:rsid w:val="003E02AB"/>
    <w:rsid w:val="003E5FC1"/>
    <w:rsid w:val="003F1A6D"/>
    <w:rsid w:val="003F56B5"/>
    <w:rsid w:val="003F70A7"/>
    <w:rsid w:val="0040020F"/>
    <w:rsid w:val="00403A9D"/>
    <w:rsid w:val="004360BC"/>
    <w:rsid w:val="004366F4"/>
    <w:rsid w:val="0043775D"/>
    <w:rsid w:val="00444A36"/>
    <w:rsid w:val="00447A95"/>
    <w:rsid w:val="00456067"/>
    <w:rsid w:val="00457A07"/>
    <w:rsid w:val="00466027"/>
    <w:rsid w:val="00470252"/>
    <w:rsid w:val="00471EE3"/>
    <w:rsid w:val="004732FA"/>
    <w:rsid w:val="004733C5"/>
    <w:rsid w:val="004745D1"/>
    <w:rsid w:val="004A15B2"/>
    <w:rsid w:val="004B21D5"/>
    <w:rsid w:val="004B24F7"/>
    <w:rsid w:val="004B4D40"/>
    <w:rsid w:val="004B61B7"/>
    <w:rsid w:val="004B7C23"/>
    <w:rsid w:val="004C772D"/>
    <w:rsid w:val="004E064D"/>
    <w:rsid w:val="004E3EA0"/>
    <w:rsid w:val="004E61C7"/>
    <w:rsid w:val="004E6ABE"/>
    <w:rsid w:val="005038F1"/>
    <w:rsid w:val="005048BE"/>
    <w:rsid w:val="00514146"/>
    <w:rsid w:val="00517068"/>
    <w:rsid w:val="00524196"/>
    <w:rsid w:val="005412F1"/>
    <w:rsid w:val="00553DDC"/>
    <w:rsid w:val="00554BE8"/>
    <w:rsid w:val="00555618"/>
    <w:rsid w:val="005747E5"/>
    <w:rsid w:val="00582D3C"/>
    <w:rsid w:val="005851B7"/>
    <w:rsid w:val="00591557"/>
    <w:rsid w:val="00596148"/>
    <w:rsid w:val="005A0F08"/>
    <w:rsid w:val="005A4E54"/>
    <w:rsid w:val="005C24E5"/>
    <w:rsid w:val="005C7953"/>
    <w:rsid w:val="005D467E"/>
    <w:rsid w:val="005E1D33"/>
    <w:rsid w:val="005E4E67"/>
    <w:rsid w:val="005F62D6"/>
    <w:rsid w:val="005F68CE"/>
    <w:rsid w:val="00605851"/>
    <w:rsid w:val="00611049"/>
    <w:rsid w:val="006360F1"/>
    <w:rsid w:val="00637EF7"/>
    <w:rsid w:val="0064102E"/>
    <w:rsid w:val="00642EC6"/>
    <w:rsid w:val="00650788"/>
    <w:rsid w:val="0065429C"/>
    <w:rsid w:val="006624E5"/>
    <w:rsid w:val="00664DDB"/>
    <w:rsid w:val="0066630C"/>
    <w:rsid w:val="00671758"/>
    <w:rsid w:val="00681EC0"/>
    <w:rsid w:val="00696DBE"/>
    <w:rsid w:val="006A3F61"/>
    <w:rsid w:val="006A5DDD"/>
    <w:rsid w:val="006B286F"/>
    <w:rsid w:val="006B552D"/>
    <w:rsid w:val="006B72FC"/>
    <w:rsid w:val="006C379F"/>
    <w:rsid w:val="006D2576"/>
    <w:rsid w:val="006D38CC"/>
    <w:rsid w:val="006D3AF6"/>
    <w:rsid w:val="006D5A18"/>
    <w:rsid w:val="006D6D9B"/>
    <w:rsid w:val="006D7535"/>
    <w:rsid w:val="006E1D62"/>
    <w:rsid w:val="006F573C"/>
    <w:rsid w:val="006F75CC"/>
    <w:rsid w:val="006F7F74"/>
    <w:rsid w:val="00705670"/>
    <w:rsid w:val="0070609C"/>
    <w:rsid w:val="00716A85"/>
    <w:rsid w:val="0072169E"/>
    <w:rsid w:val="00721FDF"/>
    <w:rsid w:val="00742F58"/>
    <w:rsid w:val="00743329"/>
    <w:rsid w:val="007459BA"/>
    <w:rsid w:val="007509A5"/>
    <w:rsid w:val="00761B43"/>
    <w:rsid w:val="00762430"/>
    <w:rsid w:val="00764539"/>
    <w:rsid w:val="00782A94"/>
    <w:rsid w:val="00783141"/>
    <w:rsid w:val="00790463"/>
    <w:rsid w:val="00797D0C"/>
    <w:rsid w:val="007A2DB3"/>
    <w:rsid w:val="007A49B0"/>
    <w:rsid w:val="007B060B"/>
    <w:rsid w:val="007B1621"/>
    <w:rsid w:val="007B2767"/>
    <w:rsid w:val="007B49C5"/>
    <w:rsid w:val="007C10BF"/>
    <w:rsid w:val="007D02B5"/>
    <w:rsid w:val="007D33D7"/>
    <w:rsid w:val="007D6303"/>
    <w:rsid w:val="00806FB6"/>
    <w:rsid w:val="00817C65"/>
    <w:rsid w:val="00853D80"/>
    <w:rsid w:val="00856BAE"/>
    <w:rsid w:val="00860790"/>
    <w:rsid w:val="00867807"/>
    <w:rsid w:val="00870D20"/>
    <w:rsid w:val="0087586A"/>
    <w:rsid w:val="00876A4C"/>
    <w:rsid w:val="0088638A"/>
    <w:rsid w:val="00886BD1"/>
    <w:rsid w:val="00892919"/>
    <w:rsid w:val="00894DBC"/>
    <w:rsid w:val="008967A1"/>
    <w:rsid w:val="008A0775"/>
    <w:rsid w:val="008A2ED4"/>
    <w:rsid w:val="008A4EA6"/>
    <w:rsid w:val="008A794B"/>
    <w:rsid w:val="008B164F"/>
    <w:rsid w:val="008B3D60"/>
    <w:rsid w:val="008C1CCD"/>
    <w:rsid w:val="008C44B1"/>
    <w:rsid w:val="008C5AC7"/>
    <w:rsid w:val="008C6946"/>
    <w:rsid w:val="008D1885"/>
    <w:rsid w:val="008D4BBD"/>
    <w:rsid w:val="008D6003"/>
    <w:rsid w:val="008E1C63"/>
    <w:rsid w:val="008E5D3E"/>
    <w:rsid w:val="008F0966"/>
    <w:rsid w:val="008F7CA2"/>
    <w:rsid w:val="00901847"/>
    <w:rsid w:val="009024BC"/>
    <w:rsid w:val="009067E7"/>
    <w:rsid w:val="0090784F"/>
    <w:rsid w:val="009131DC"/>
    <w:rsid w:val="009236E4"/>
    <w:rsid w:val="00923B42"/>
    <w:rsid w:val="0092641C"/>
    <w:rsid w:val="0093028B"/>
    <w:rsid w:val="00932ADA"/>
    <w:rsid w:val="00944DD4"/>
    <w:rsid w:val="00950A76"/>
    <w:rsid w:val="00955F0D"/>
    <w:rsid w:val="009637DF"/>
    <w:rsid w:val="00964440"/>
    <w:rsid w:val="0097133F"/>
    <w:rsid w:val="00973150"/>
    <w:rsid w:val="009814C7"/>
    <w:rsid w:val="00983320"/>
    <w:rsid w:val="009B6876"/>
    <w:rsid w:val="009C788F"/>
    <w:rsid w:val="009E35A6"/>
    <w:rsid w:val="009E4539"/>
    <w:rsid w:val="00A00204"/>
    <w:rsid w:val="00A00923"/>
    <w:rsid w:val="00A05789"/>
    <w:rsid w:val="00A120F0"/>
    <w:rsid w:val="00A14C2E"/>
    <w:rsid w:val="00A2140C"/>
    <w:rsid w:val="00A2559F"/>
    <w:rsid w:val="00A25AFC"/>
    <w:rsid w:val="00A273E2"/>
    <w:rsid w:val="00A32DFF"/>
    <w:rsid w:val="00A33DA0"/>
    <w:rsid w:val="00A40C3E"/>
    <w:rsid w:val="00A43A5C"/>
    <w:rsid w:val="00A44B1D"/>
    <w:rsid w:val="00A46A15"/>
    <w:rsid w:val="00A56F3E"/>
    <w:rsid w:val="00A61D2E"/>
    <w:rsid w:val="00A66F9C"/>
    <w:rsid w:val="00A72DE6"/>
    <w:rsid w:val="00A73C4B"/>
    <w:rsid w:val="00A75B54"/>
    <w:rsid w:val="00A75C03"/>
    <w:rsid w:val="00A7731D"/>
    <w:rsid w:val="00A82CD5"/>
    <w:rsid w:val="00A84A60"/>
    <w:rsid w:val="00A85108"/>
    <w:rsid w:val="00A92579"/>
    <w:rsid w:val="00A93242"/>
    <w:rsid w:val="00AA17A4"/>
    <w:rsid w:val="00AA5A7C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E5581"/>
    <w:rsid w:val="00AF07E6"/>
    <w:rsid w:val="00AF6F38"/>
    <w:rsid w:val="00B01F5A"/>
    <w:rsid w:val="00B02E64"/>
    <w:rsid w:val="00B04DF5"/>
    <w:rsid w:val="00B057C3"/>
    <w:rsid w:val="00B148D0"/>
    <w:rsid w:val="00B171B2"/>
    <w:rsid w:val="00B26D28"/>
    <w:rsid w:val="00B3452B"/>
    <w:rsid w:val="00B347A7"/>
    <w:rsid w:val="00B626BC"/>
    <w:rsid w:val="00B65631"/>
    <w:rsid w:val="00B76C98"/>
    <w:rsid w:val="00B800C1"/>
    <w:rsid w:val="00B86E76"/>
    <w:rsid w:val="00B960A2"/>
    <w:rsid w:val="00B97BE5"/>
    <w:rsid w:val="00BC12A1"/>
    <w:rsid w:val="00BC1897"/>
    <w:rsid w:val="00BC1BC1"/>
    <w:rsid w:val="00BD1B4A"/>
    <w:rsid w:val="00BD1F5F"/>
    <w:rsid w:val="00BE049F"/>
    <w:rsid w:val="00BE17EA"/>
    <w:rsid w:val="00C02514"/>
    <w:rsid w:val="00C26981"/>
    <w:rsid w:val="00C53AB2"/>
    <w:rsid w:val="00C54D7F"/>
    <w:rsid w:val="00C56F50"/>
    <w:rsid w:val="00C57FE3"/>
    <w:rsid w:val="00C60F59"/>
    <w:rsid w:val="00C63677"/>
    <w:rsid w:val="00C653CC"/>
    <w:rsid w:val="00C70430"/>
    <w:rsid w:val="00C71AC1"/>
    <w:rsid w:val="00C731A2"/>
    <w:rsid w:val="00C76652"/>
    <w:rsid w:val="00C82EB9"/>
    <w:rsid w:val="00C960B1"/>
    <w:rsid w:val="00CA1D2B"/>
    <w:rsid w:val="00CA6C6A"/>
    <w:rsid w:val="00CB48A5"/>
    <w:rsid w:val="00CC24DC"/>
    <w:rsid w:val="00CC57F8"/>
    <w:rsid w:val="00CC5CB2"/>
    <w:rsid w:val="00CD7E3A"/>
    <w:rsid w:val="00CE3ED6"/>
    <w:rsid w:val="00CF0949"/>
    <w:rsid w:val="00CF4528"/>
    <w:rsid w:val="00D02BFD"/>
    <w:rsid w:val="00D04878"/>
    <w:rsid w:val="00D109C4"/>
    <w:rsid w:val="00D37BAC"/>
    <w:rsid w:val="00D44122"/>
    <w:rsid w:val="00D453A1"/>
    <w:rsid w:val="00D46DC5"/>
    <w:rsid w:val="00D4710C"/>
    <w:rsid w:val="00D54B1D"/>
    <w:rsid w:val="00D55EFF"/>
    <w:rsid w:val="00D601C3"/>
    <w:rsid w:val="00D60477"/>
    <w:rsid w:val="00D60550"/>
    <w:rsid w:val="00D6397F"/>
    <w:rsid w:val="00D71B11"/>
    <w:rsid w:val="00D723A8"/>
    <w:rsid w:val="00D74992"/>
    <w:rsid w:val="00D75F10"/>
    <w:rsid w:val="00D81F1A"/>
    <w:rsid w:val="00D832E8"/>
    <w:rsid w:val="00D87A63"/>
    <w:rsid w:val="00D9466B"/>
    <w:rsid w:val="00D95663"/>
    <w:rsid w:val="00D96313"/>
    <w:rsid w:val="00DA2B53"/>
    <w:rsid w:val="00DC566F"/>
    <w:rsid w:val="00DC736F"/>
    <w:rsid w:val="00DD5760"/>
    <w:rsid w:val="00DD5C34"/>
    <w:rsid w:val="00DE225D"/>
    <w:rsid w:val="00DF17A3"/>
    <w:rsid w:val="00DF409F"/>
    <w:rsid w:val="00E00A03"/>
    <w:rsid w:val="00E033DA"/>
    <w:rsid w:val="00E11330"/>
    <w:rsid w:val="00E11F26"/>
    <w:rsid w:val="00E14E92"/>
    <w:rsid w:val="00E1668A"/>
    <w:rsid w:val="00E30F03"/>
    <w:rsid w:val="00E33B5C"/>
    <w:rsid w:val="00E34507"/>
    <w:rsid w:val="00E44847"/>
    <w:rsid w:val="00E46C90"/>
    <w:rsid w:val="00E528B4"/>
    <w:rsid w:val="00E55829"/>
    <w:rsid w:val="00E62FB1"/>
    <w:rsid w:val="00E70688"/>
    <w:rsid w:val="00E72A26"/>
    <w:rsid w:val="00E76AA7"/>
    <w:rsid w:val="00E76C6D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729C"/>
    <w:rsid w:val="00EB0F89"/>
    <w:rsid w:val="00ED13A2"/>
    <w:rsid w:val="00ED17A1"/>
    <w:rsid w:val="00ED4E63"/>
    <w:rsid w:val="00ED560B"/>
    <w:rsid w:val="00EE3C1E"/>
    <w:rsid w:val="00EF3017"/>
    <w:rsid w:val="00F021B5"/>
    <w:rsid w:val="00F222AE"/>
    <w:rsid w:val="00F27C2C"/>
    <w:rsid w:val="00F370EB"/>
    <w:rsid w:val="00F6406F"/>
    <w:rsid w:val="00F70A98"/>
    <w:rsid w:val="00F76308"/>
    <w:rsid w:val="00F82596"/>
    <w:rsid w:val="00F84AD9"/>
    <w:rsid w:val="00F86FA7"/>
    <w:rsid w:val="00F876B7"/>
    <w:rsid w:val="00FA2E61"/>
    <w:rsid w:val="00FA3B2F"/>
    <w:rsid w:val="00FA3BD7"/>
    <w:rsid w:val="00FB2F78"/>
    <w:rsid w:val="00FB40AE"/>
    <w:rsid w:val="00FB60EF"/>
    <w:rsid w:val="00FB68E1"/>
    <w:rsid w:val="00FC0795"/>
    <w:rsid w:val="00FD01F3"/>
    <w:rsid w:val="00FD0D5F"/>
    <w:rsid w:val="00FD215B"/>
    <w:rsid w:val="00FD23ED"/>
    <w:rsid w:val="00FD3742"/>
    <w:rsid w:val="00FD669C"/>
    <w:rsid w:val="00FE31C2"/>
    <w:rsid w:val="00FE5733"/>
    <w:rsid w:val="00FE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3234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Block Text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34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link w:val="afd"/>
    <w:uiPriority w:val="99"/>
    <w:rsid w:val="00664DDB"/>
  </w:style>
  <w:style w:type="character" w:customStyle="1" w:styleId="15">
    <w:name w:val="Нижний колонтитул Знак1"/>
    <w:basedOn w:val="a0"/>
    <w:link w:val="aff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link w:val="aff1"/>
    <w:rsid w:val="00664DDB"/>
  </w:style>
  <w:style w:type="character" w:customStyle="1" w:styleId="310">
    <w:name w:val="Основной текст с отступом 3 Знак1"/>
    <w:basedOn w:val="a0"/>
    <w:link w:val="32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link w:val="aff3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hyperlink">
    <w:name w:val="hyperlink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9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link w:val="aff9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35">
    <w:name w:val="Абзац списка3"/>
    <w:basedOn w:val="a"/>
    <w:rsid w:val="001D1342"/>
    <w:pPr>
      <w:ind w:left="720"/>
      <w:contextualSpacing/>
    </w:pPr>
    <w:rPr>
      <w:rFonts w:eastAsia="Calibri"/>
    </w:rPr>
  </w:style>
  <w:style w:type="paragraph" w:customStyle="1" w:styleId="paragraph">
    <w:name w:val="paragraph"/>
    <w:basedOn w:val="a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362177"/>
  </w:style>
  <w:style w:type="character" w:customStyle="1" w:styleId="eop">
    <w:name w:val="eop"/>
    <w:basedOn w:val="a0"/>
    <w:rsid w:val="00362177"/>
  </w:style>
  <w:style w:type="character" w:customStyle="1" w:styleId="contextualspellingandgrammarerror">
    <w:name w:val="contextualspellingandgrammarerror"/>
    <w:basedOn w:val="a0"/>
    <w:rsid w:val="00362177"/>
  </w:style>
  <w:style w:type="character" w:customStyle="1" w:styleId="spellingerror">
    <w:name w:val="spellingerror"/>
    <w:basedOn w:val="a0"/>
    <w:rsid w:val="00362177"/>
  </w:style>
  <w:style w:type="paragraph" w:customStyle="1" w:styleId="1f1">
    <w:name w:val="Без интервала1"/>
    <w:rsid w:val="0070609C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7E2B9-F292-4B7F-88A8-4F5FC0B75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5230</Words>
  <Characters>29815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34976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4</cp:revision>
  <cp:lastPrinted>2023-04-03T04:22:00Z</cp:lastPrinted>
  <dcterms:created xsi:type="dcterms:W3CDTF">2023-04-03T04:08:00Z</dcterms:created>
  <dcterms:modified xsi:type="dcterms:W3CDTF">2023-04-03T04:23:00Z</dcterms:modified>
</cp:coreProperties>
</file>