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B56A2F">
            <w:pPr>
              <w:jc w:val="center"/>
              <w:rPr>
                <w:lang w:val="be-BY"/>
              </w:rPr>
            </w:pPr>
            <w:r w:rsidRPr="00B56A2F">
              <w:rPr>
                <w:noProof/>
              </w:rPr>
              <w:drawing>
                <wp:inline distT="0" distB="0" distL="0" distR="0">
                  <wp:extent cx="638175" cy="876300"/>
                  <wp:effectExtent l="19050" t="0" r="9525" b="0"/>
                  <wp:docPr id="2" name="Рисунок 1" descr="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Pr="00B406A3" w:rsidRDefault="006467E3" w:rsidP="006467E3">
      <w:pPr>
        <w:pStyle w:val="a3"/>
        <w:jc w:val="center"/>
        <w:rPr>
          <w:b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6467E3" w:rsidRDefault="004915ED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9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C56F31">
        <w:rPr>
          <w:b/>
          <w:color w:val="000000"/>
          <w:sz w:val="24"/>
        </w:rPr>
        <w:t>8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D53E7A" w:rsidRDefault="00D53E7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порядка присвоения новых наименованийи переименования улиц, площадей, элементов улично-дорожной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сети и иных составных частей населенных пунктов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Староянбаевскийсельсовет муниципального района Балтачевский район Республики Башкортостан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9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10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>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Балтачевский район  Республики Башкортостан, с целью упорядочения наименований улиц, площадей и иных территорий в сельском поселений, Совет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Балтачевский район  Республики Башкортостанрешил:</w:t>
      </w:r>
    </w:p>
    <w:p w:rsidR="00B3046C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1" w:anchor="P36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присвоения новых наименований и переименования улиц, площадей, элементов улично-дорожной сети и иных составных частей населенных пунктов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муниципального района Балтачевский район  Республики Башкортостан(прилагается).</w:t>
      </w:r>
    </w:p>
    <w:p w:rsidR="00B3046C" w:rsidRDefault="00B3046C" w:rsidP="00B3046C">
      <w:pPr>
        <w:ind w:right="-2"/>
        <w:jc w:val="both"/>
        <w:rPr>
          <w:szCs w:val="28"/>
        </w:rPr>
      </w:pPr>
      <w:r>
        <w:rPr>
          <w:szCs w:val="28"/>
        </w:rPr>
        <w:t xml:space="preserve">         2</w:t>
      </w:r>
      <w:r w:rsidRPr="00B3046C">
        <w:rPr>
          <w:szCs w:val="28"/>
        </w:rPr>
        <w:t>. Решение Совета сельского поселения Староянбаевский сельсовет от 06.08.2012 г.№13/57 «Об утверждении Порядка присвоения наименований улицам, площадям и иным территориям проживания граждан в сельском поселении Староянбаевский сельсовет муниципального района Балтачевский район Республики Башкортостан</w:t>
      </w:r>
      <w:r>
        <w:rPr>
          <w:szCs w:val="28"/>
        </w:rPr>
        <w:t>» отменить.</w:t>
      </w:r>
    </w:p>
    <w:p w:rsidR="00664FE7" w:rsidRDefault="00B3046C" w:rsidP="00B3046C">
      <w:pPr>
        <w:ind w:right="-2"/>
        <w:jc w:val="both"/>
        <w:rPr>
          <w:szCs w:val="28"/>
        </w:rPr>
      </w:pPr>
      <w:r>
        <w:rPr>
          <w:szCs w:val="28"/>
        </w:rPr>
        <w:t xml:space="preserve">       3.</w:t>
      </w:r>
      <w:r w:rsidR="00664FE7">
        <w:rPr>
          <w:szCs w:val="28"/>
        </w:rPr>
        <w:t>Обнародовать настоящее решение в здании Администрации сельского поселения Староянбаевский</w:t>
      </w:r>
      <w:r w:rsidR="003E69BA">
        <w:rPr>
          <w:szCs w:val="28"/>
        </w:rPr>
        <w:t xml:space="preserve"> </w:t>
      </w:r>
      <w:r w:rsidR="00664FE7">
        <w:rPr>
          <w:szCs w:val="28"/>
        </w:rPr>
        <w:t>сельсовет на информационном стенде.</w:t>
      </w:r>
    </w:p>
    <w:p w:rsidR="00664FE7" w:rsidRDefault="00B3046C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64FE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принятия.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3E69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="003E69BA">
        <w:rPr>
          <w:rFonts w:ascii="Times New Roman" w:hAnsi="Times New Roman" w:cs="Times New Roman"/>
          <w:sz w:val="28"/>
          <w:szCs w:val="28"/>
        </w:rPr>
        <w:t xml:space="preserve">                                    Ахунов Р.М.</w:t>
      </w:r>
    </w:p>
    <w:p w:rsidR="003E69BA" w:rsidRDefault="003E69BA" w:rsidP="003E69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E69BA" w:rsidRPr="00A13234" w:rsidRDefault="003E69BA" w:rsidP="003E69BA">
      <w:pPr>
        <w:jc w:val="both"/>
        <w:rPr>
          <w:szCs w:val="28"/>
        </w:rPr>
      </w:pPr>
      <w:r w:rsidRPr="00A13234">
        <w:rPr>
          <w:szCs w:val="28"/>
        </w:rPr>
        <w:t>д.Староянбаево</w:t>
      </w:r>
    </w:p>
    <w:p w:rsidR="003E69BA" w:rsidRPr="00A13234" w:rsidRDefault="003E69BA" w:rsidP="003E69BA">
      <w:pPr>
        <w:jc w:val="both"/>
        <w:rPr>
          <w:szCs w:val="28"/>
        </w:rPr>
      </w:pPr>
      <w:r>
        <w:rPr>
          <w:szCs w:val="28"/>
        </w:rPr>
        <w:t>23 июля</w:t>
      </w:r>
      <w:r w:rsidRPr="00A13234">
        <w:rPr>
          <w:szCs w:val="28"/>
        </w:rPr>
        <w:t xml:space="preserve"> 2020 г.</w:t>
      </w:r>
    </w:p>
    <w:p w:rsidR="003E69BA" w:rsidRPr="003E69BA" w:rsidRDefault="003E69BA" w:rsidP="003E69BA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E69BA">
        <w:rPr>
          <w:rFonts w:ascii="Times New Roman" w:hAnsi="Times New Roman" w:cs="Times New Roman"/>
          <w:sz w:val="28"/>
          <w:szCs w:val="28"/>
        </w:rPr>
        <w:t>№ 9/</w:t>
      </w:r>
      <w:r>
        <w:rPr>
          <w:rFonts w:ascii="Times New Roman" w:hAnsi="Times New Roman" w:cs="Times New Roman"/>
          <w:sz w:val="28"/>
          <w:szCs w:val="28"/>
        </w:rPr>
        <w:t>3</w:t>
      </w:r>
      <w:r w:rsidR="004B378E">
        <w:rPr>
          <w:rFonts w:ascii="Times New Roman" w:hAnsi="Times New Roman" w:cs="Times New Roman"/>
          <w:sz w:val="28"/>
          <w:szCs w:val="28"/>
        </w:rPr>
        <w:t>3</w:t>
      </w:r>
    </w:p>
    <w:p w:rsidR="003E69BA" w:rsidRDefault="007A3933" w:rsidP="007A3933">
      <w:pPr>
        <w:pStyle w:val="ConsPlusNormal"/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A3933" w:rsidRDefault="007A3933" w:rsidP="007A3933">
      <w:pPr>
        <w:pStyle w:val="ConsPlusNormal"/>
        <w:tabs>
          <w:tab w:val="left" w:pos="366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B3046C" w:rsidP="00B3046C">
      <w:pPr>
        <w:pStyle w:val="ConsPlusNormal"/>
        <w:tabs>
          <w:tab w:val="left" w:pos="4170"/>
        </w:tabs>
        <w:jc w:val="both"/>
        <w:rPr>
          <w:bCs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664FE7">
        <w:rPr>
          <w:bCs/>
          <w:szCs w:val="28"/>
        </w:rPr>
        <w:t>Приложение</w:t>
      </w:r>
    </w:p>
    <w:p w:rsidR="003E69BA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 xml:space="preserve">к решению   Совета сельского </w:t>
      </w:r>
    </w:p>
    <w:p w:rsidR="00664FE7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>поселения</w:t>
      </w:r>
    </w:p>
    <w:p w:rsidR="00664FE7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 xml:space="preserve">Староянбаевскийсельсовет </w:t>
      </w:r>
    </w:p>
    <w:p w:rsidR="00664FE7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>муниципального района</w:t>
      </w:r>
    </w:p>
    <w:p w:rsidR="00664FE7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 xml:space="preserve">Балтачевский район </w:t>
      </w:r>
    </w:p>
    <w:p w:rsidR="00664FE7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 xml:space="preserve">Республики Башкортостан </w:t>
      </w:r>
    </w:p>
    <w:p w:rsidR="00664FE7" w:rsidRDefault="00664FE7" w:rsidP="00664FE7">
      <w:pPr>
        <w:autoSpaceDE w:val="0"/>
        <w:autoSpaceDN w:val="0"/>
        <w:adjustRightInd w:val="0"/>
        <w:ind w:firstLine="3969"/>
        <w:outlineLvl w:val="0"/>
        <w:rPr>
          <w:bCs/>
          <w:szCs w:val="28"/>
        </w:rPr>
      </w:pPr>
      <w:r>
        <w:rPr>
          <w:bCs/>
          <w:szCs w:val="28"/>
        </w:rPr>
        <w:t xml:space="preserve">от </w:t>
      </w:r>
      <w:r w:rsidR="003E69BA">
        <w:rPr>
          <w:bCs/>
          <w:szCs w:val="28"/>
        </w:rPr>
        <w:t>23 июля 2020</w:t>
      </w:r>
      <w:r>
        <w:rPr>
          <w:bCs/>
          <w:szCs w:val="28"/>
        </w:rPr>
        <w:t xml:space="preserve"> № </w:t>
      </w:r>
      <w:r w:rsidR="003E69BA">
        <w:rPr>
          <w:bCs/>
          <w:szCs w:val="28"/>
        </w:rPr>
        <w:t>9/</w:t>
      </w:r>
      <w:r w:rsidR="004B378E">
        <w:rPr>
          <w:bCs/>
          <w:szCs w:val="28"/>
        </w:rPr>
        <w:t>33</w:t>
      </w:r>
    </w:p>
    <w:p w:rsidR="00664FE7" w:rsidRDefault="00664FE7" w:rsidP="00664FE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6"/>
      <w:bookmarkEnd w:id="0"/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присвоения новых наименований и переименования улиц,площадей, элементов улично-дорожной сети и иных составныхчастей населенных пунктов сельского поселения Староянбаевскийсельсовет муниципального района Балтачевский район Республики Башкортостан</w:t>
      </w:r>
    </w:p>
    <w:p w:rsidR="00664FE7" w:rsidRDefault="00664FE7" w:rsidP="00664F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64FE7" w:rsidRDefault="00664FE7" w:rsidP="00664F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присвоения новых наименований и переименования улиц, площадей, элементов улично-дорожной сети и иных составных частей населенных пунктов сельского поселения Староянбаевскийсельсовет муниципального района Балтачевский район Республики Башкортостан (далее - Порядок) разработан в соответствии с </w:t>
      </w:r>
      <w:hyperlink r:id="rId12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Конституцией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Градостроительным </w:t>
      </w:r>
      <w:hyperlink r:id="rId13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РФ, Федеральным </w:t>
      </w:r>
      <w:hyperlink r:id="rId14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Федерации»,Законом Российской Федерации от 14.01.1993 № 4292-1 «Об увековечении памяти погибших  при защите Отечества»,</w:t>
      </w:r>
      <w:hyperlink r:id="rId15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сельского поселения Староянбаевскийсельсовет муниципального района Балтачевский район Республики Башкортостан </w:t>
      </w:r>
    </w:p>
    <w:p w:rsidR="00664FE7" w:rsidRDefault="00664FE7" w:rsidP="00664F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далее сельское поселение Староянбаевскийсельсовет).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В настоящем Порядке используются следующие основные понятия: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 Наименования - имена собственные, присваиваемые улицам, площадям, элементам улично-дорожной сети, микрорайонам и иным составным частям населенных пунктов в сельском поселенииСтароянбаевскийсельсовет(далее - элементы планировочной структуры), служащие для их выделения и распознавания.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Инициаторы присвоения наименований (переименования) - субъекты, имеющие право на внесение предложений о присвоении наименований объектам (о переименовании объектов) в сельском поселенииСтароянбаевскийсельсоветв соответствии с </w:t>
      </w:r>
      <w:hyperlink r:id="rId16" w:anchor="P76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пунктом 4.1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1.3. В целях осуществления единой политики в области присвоения наименований элементам планировочной структуры присвоение указанных наименований и их изменение осуществляется решением Совета сельского поселения Староянбаевскийсельсовет.</w:t>
      </w:r>
    </w:p>
    <w:p w:rsidR="00664FE7" w:rsidRDefault="00664FE7" w:rsidP="00664FE7">
      <w:pPr>
        <w:pStyle w:val="ConsPlusNormal"/>
        <w:tabs>
          <w:tab w:val="left" w:pos="1134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Настоящий Порядок не распространяется на процедуру присвоения адресов объектам недвижимости, расположенным на территории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сельсовет. Присвоение адресов объектам недвижимости,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расположенным на территории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сельсовет, производится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основании соответствующего порядка, утвержденного  Советом сельского поселения Староянбаевскийсельсовет..</w:t>
      </w:r>
    </w:p>
    <w:p w:rsidR="00664FE7" w:rsidRDefault="00664FE7" w:rsidP="00664FE7">
      <w:pPr>
        <w:pStyle w:val="ConsPlusNormal"/>
        <w:tabs>
          <w:tab w:val="left" w:pos="1134"/>
        </w:tabs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Настоящий Порядок не распространяется на увековечение памяти погибших при защите Отечества, которое регулируется Законом Российской </w:t>
      </w:r>
    </w:p>
    <w:p w:rsidR="00664FE7" w:rsidRDefault="00664FE7" w:rsidP="00664FE7">
      <w:pPr>
        <w:pStyle w:val="ConsPlusTitle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Федерации от 14.01.1993 № 4292-1 «Об увековечении памяти погибших             при защите Отечества».</w:t>
      </w:r>
    </w:p>
    <w:p w:rsidR="00664FE7" w:rsidRDefault="00664FE7" w:rsidP="00664FE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Основные требования, предъявляемые к наименованию улиц,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площадей и иных составных частей населенных пунктов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сельском  поселенииСтароянбаевскийсельсовет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Наименования элементов планировочной структуры должны отвечать словообразовательным, орфографическим и стилистическим нормам современного русского и башкирского литературного языка, быть благозвучными, удобными для произношения, легко запоминающимися.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Наименования объектов должны соответствовать географическим, историческим, градостроительным и иным особенностям соответствующей части территории сельского поселения Староянбаевскийсельсоветлибо должны отражать важные для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события на территории, на которой расположен данный объект, либо увековечивать память лиц, имеющих выдающиеся достижения и особые заслуги перед Российской Федерацией, Республикой Башкортостан, сельским поселением Староянбаевскийсельсовет.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Новые наименования не должны повторять уже существующие наименования.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Присвоение (изменение) наименований в честь выдающихся людей производится с учетом их деятельности и заслуг перед Российской Федерацией, Республикой Башкортостан, сельским поселением Староянбаевскийсельсовет.</w:t>
      </w:r>
    </w:p>
    <w:p w:rsidR="00664FE7" w:rsidRDefault="00664FE7" w:rsidP="00664F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Основания присвоения наименований, порядок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регистрации и учета</w:t>
      </w:r>
    </w:p>
    <w:p w:rsidR="00664FE7" w:rsidRDefault="00664FE7" w:rsidP="00664F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Основаниями для присвоения наименований (переименования) </w:t>
      </w:r>
      <w:r>
        <w:rPr>
          <w:rFonts w:ascii="Times New Roman" w:hAnsi="Times New Roman" w:cs="Times New Roman"/>
          <w:sz w:val="28"/>
          <w:szCs w:val="28"/>
        </w:rPr>
        <w:lastRenderedPageBreak/>
        <w:t>элементов планировочной структуры в  сельском поселенииСтароянбаевский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 являются: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3.1.1. Отсутствие наименования элемента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Староянбаевскийсельсовет.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 Восстановление исторически сложившихся наименований элементов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Староянбаевскийсельсовет, имеющих особую культурно-историческую ценность.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3.1.3. Устранение повторений в наименованиях элементов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3.1.4. Устранение наименований элементов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с номерами или многословными словосочетаниями, вызывающими значительное неудобство для произношения.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3.1.5. Иные основания в соответствии с действующим законодательством.</w:t>
      </w:r>
    </w:p>
    <w:p w:rsidR="00664FE7" w:rsidRDefault="00664FE7" w:rsidP="00664F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64FE7" w:rsidRDefault="00664FE7" w:rsidP="00664FE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Порядок внесения предложений о присвоении наименований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 переименовании) элементов планировочной структуры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76"/>
      <w:bookmarkEnd w:id="1"/>
      <w:r>
        <w:rPr>
          <w:rFonts w:ascii="Times New Roman" w:hAnsi="Times New Roman" w:cs="Times New Roman"/>
          <w:sz w:val="28"/>
          <w:szCs w:val="28"/>
        </w:rPr>
        <w:t>4.1. Присвоение наименований элементам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и переименование соответствующих элементов планировочной структуры производится по предложению: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главы 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депутатов Советасельского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граждан Российской Федерации, имеющих постоянное место жительства на территории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и обладающих избирательным правом. Инициатива граждан по присвоению наименований элементам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(переименованию элементов планировочной структуры) реализуется путем создания инициативной группы в количестве не менее 10 (десяти) человек (далее - инициативная группа);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юридических лиц, зарегистрированных в установленном порядке и осуществляющих свою деятельность на территориисельского поселения Староянбаевскийсельсовет 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общественных и иных организаций, в том числе органов территориального общественного самоуправления, осуществляющих свою деятельность на территории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сельсовет;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иных лиц, обладающих правом нормотворческой инициативы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Предложения о присвоении наименований элементам планировочной структуры в 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(о переименовании элементов планировочной структуры) вносятся лицами, указанными в </w:t>
      </w:r>
      <w:hyperlink r:id="rId17" w:anchor="P76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п. 4.1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 (далее - инициаторы), в Советсельского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в соответствии с Регламентом работы Совета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Инициаторы представляют следующие документы: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4.3.1. Ходатайство о присвоении наименования элементу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(о переименовании элемента планировочной структуры), в котором содержатся следующие сведения: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предполагаемое наименование элемента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карта-схема, на которой обозначается расположение элемента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сведения об инициаторах, предложивших присвоить наименование элементу планировочной структуры (переименовать элемент планировочной структуры):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органов местного самоуправления, юридических лиц, общественных и иных организаций, в том числе органов территориального общественного самоуправления, осуществляющих свою деятельность на территории сельского поселения 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сельсовет, - сведения, указанные на официальном бланке соответствующего инициатора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депутатов Совета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 - фамилия, имя, отчество, информация об избирательном округе, от которого избран депутат;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граждан - фамилия, имя, отчество, адрес, контактный телефон и другие данные (по желанию граждан);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обоснование присвоения наименования (переименования) элементу планировочной структуры в сельском поселении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в соответствии с </w:t>
      </w:r>
      <w:hyperlink r:id="rId18" w:anchor="P94" w:history="1">
        <w:r>
          <w:rPr>
            <w:rStyle w:val="ae"/>
            <w:rFonts w:ascii="Times New Roman" w:hAnsi="Times New Roman" w:cs="Times New Roman"/>
            <w:sz w:val="28"/>
            <w:szCs w:val="28"/>
          </w:rPr>
          <w:t>п. 4.3.2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при необходимости соответствующие архивные документы.</w:t>
      </w:r>
    </w:p>
    <w:p w:rsidR="00664FE7" w:rsidRDefault="00664FE7" w:rsidP="00664FE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94"/>
      <w:bookmarkEnd w:id="2"/>
      <w:r>
        <w:rPr>
          <w:rFonts w:ascii="Times New Roman" w:hAnsi="Times New Roman" w:cs="Times New Roman"/>
          <w:sz w:val="28"/>
          <w:szCs w:val="28"/>
        </w:rPr>
        <w:t xml:space="preserve">4.3.2. Обоснование присвоения наименования (переименования) </w:t>
      </w:r>
      <w:r>
        <w:rPr>
          <w:rFonts w:ascii="Times New Roman" w:hAnsi="Times New Roman" w:cs="Times New Roman"/>
          <w:sz w:val="28"/>
          <w:szCs w:val="28"/>
        </w:rPr>
        <w:lastRenderedPageBreak/>
        <w:t>элемента планировочной структуры должно содержать указание на один из следующих факторов: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какие важные для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 события на территории, на которой расположен элемент планировочной структуры, отражает предполагаемое его наименование;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какой вклад в развитие Российской Федерации, Республики Башкортостан,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внесли лица, чью память предлагается увековечить предлагаемым наименованием элемента планировочной структуры (прилагаются биографические справки об их жизни, деятельности, и указываются их заслуги, а также при необходимости согласие семьи и родственников, обладающих правами наследования (при их наличии);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какие особенности именуемого элемента планировочной структуры, связанные с историей, географией, культурой Российской Федерации, Республики Башкортостан,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сельсовет, предлагается отразить в его наименовании.</w:t>
      </w:r>
    </w:p>
    <w:p w:rsidR="00664FE7" w:rsidRDefault="00664FE7" w:rsidP="00664FE7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Порядок принятия решения о присвоении наименования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элементу планировочной структуры (о переименовании элемента</w:t>
      </w:r>
    </w:p>
    <w:p w:rsidR="00664FE7" w:rsidRDefault="00664FE7" w:rsidP="00664FE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планировочной структуры)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Предложения о присвоении наименований элементам планировочной структуры в сельском поселении</w:t>
      </w:r>
      <w:bookmarkStart w:id="3" w:name="_GoBack"/>
      <w:bookmarkEnd w:id="3"/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 (о переименовании элементов планировочной структуры) рассматриваются в соответствии с Регламентом работы Совета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сельсовет.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В случае необходимости Совет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вправе запросить мнение общественных организаций, физических и (или) юридических лиц, а также инициировать проведение опроса граждан с целью выявления общественного мнения по вопросу присвоения наименования (переименования) элемента планировочной структуры. Опрос граждан назначается в порядке, установленном действующим законодательством.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По результатам рассмотрения предложений Совет сельского поселения Староянбаевский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="003E6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принимает одно из следующих решений: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 присвоении наименования элементу планировочной структуры (переименовании элемента планировочной структуры) в соответствии с предложением, внесенным инициатором;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 присвоении элементу планировочной структуры иного наименования по отношению к наименованию, предложенному инициатором;</w:t>
      </w:r>
    </w:p>
    <w:p w:rsidR="00664FE7" w:rsidRDefault="00664FE7" w:rsidP="00664FE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об отклонении инициативы переименования элемента планировочной структуры.</w:t>
      </w:r>
    </w:p>
    <w:p w:rsidR="00C51CD3" w:rsidRPr="00A13234" w:rsidRDefault="00664FE7" w:rsidP="007A3933">
      <w:pPr>
        <w:pStyle w:val="ConsPlusNormal"/>
        <w:spacing w:before="220"/>
        <w:ind w:firstLine="540"/>
        <w:jc w:val="both"/>
        <w:rPr>
          <w:iCs/>
          <w:color w:val="000000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О принятом решении заявителю в течение пяти рабочих дней сообщается в письменном виде с обоснованием принятого решения (в случае отказа).</w:t>
      </w:r>
    </w:p>
    <w:sectPr w:rsidR="00C51CD3" w:rsidRPr="00A13234" w:rsidSect="00ED2D82">
      <w:headerReference w:type="even" r:id="rId19"/>
      <w:headerReference w:type="default" r:id="rId20"/>
      <w:pgSz w:w="11906" w:h="16838"/>
      <w:pgMar w:top="284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7BDF" w:rsidRDefault="00B07BDF">
      <w:r>
        <w:separator/>
      </w:r>
    </w:p>
  </w:endnote>
  <w:endnote w:type="continuationSeparator" w:id="1">
    <w:p w:rsidR="00B07BDF" w:rsidRDefault="00B07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7BDF" w:rsidRDefault="00B07BDF">
      <w:r>
        <w:separator/>
      </w:r>
    </w:p>
  </w:footnote>
  <w:footnote w:type="continuationSeparator" w:id="1">
    <w:p w:rsidR="00B07BDF" w:rsidRDefault="00B07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DD1A59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64FE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64FE7" w:rsidRDefault="00664FE7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FE7" w:rsidRDefault="00DD1A59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664FE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378E">
      <w:rPr>
        <w:rStyle w:val="a8"/>
        <w:noProof/>
      </w:rPr>
      <w:t>6</w:t>
    </w:r>
    <w:r>
      <w:rPr>
        <w:rStyle w:val="a8"/>
      </w:rPr>
      <w:fldChar w:fldCharType="end"/>
    </w:r>
  </w:p>
  <w:p w:rsidR="00664FE7" w:rsidRDefault="00664FE7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6A4CAD"/>
    <w:multiLevelType w:val="hybridMultilevel"/>
    <w:tmpl w:val="596E66B2"/>
    <w:lvl w:ilvl="0" w:tplc="C290C112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DE7964"/>
    <w:multiLevelType w:val="hybridMultilevel"/>
    <w:tmpl w:val="BBAAE0A0"/>
    <w:lvl w:ilvl="0" w:tplc="96EA234E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566774"/>
    <w:multiLevelType w:val="hybridMultilevel"/>
    <w:tmpl w:val="B11AD9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1E9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3687"/>
    <w:rsid w:val="00054C98"/>
    <w:rsid w:val="0005576F"/>
    <w:rsid w:val="000565F6"/>
    <w:rsid w:val="0006449D"/>
    <w:rsid w:val="00070F23"/>
    <w:rsid w:val="00071151"/>
    <w:rsid w:val="000800C8"/>
    <w:rsid w:val="00083A33"/>
    <w:rsid w:val="000864F3"/>
    <w:rsid w:val="000909E7"/>
    <w:rsid w:val="000936BF"/>
    <w:rsid w:val="00095EB3"/>
    <w:rsid w:val="00096B39"/>
    <w:rsid w:val="00096BED"/>
    <w:rsid w:val="000A0111"/>
    <w:rsid w:val="000A01C5"/>
    <w:rsid w:val="000A1659"/>
    <w:rsid w:val="000B368B"/>
    <w:rsid w:val="000B631B"/>
    <w:rsid w:val="000C237F"/>
    <w:rsid w:val="000C267B"/>
    <w:rsid w:val="000C772E"/>
    <w:rsid w:val="000E4796"/>
    <w:rsid w:val="000E56BF"/>
    <w:rsid w:val="00101771"/>
    <w:rsid w:val="0010562C"/>
    <w:rsid w:val="00106F31"/>
    <w:rsid w:val="00116285"/>
    <w:rsid w:val="0012339E"/>
    <w:rsid w:val="001272D0"/>
    <w:rsid w:val="00131515"/>
    <w:rsid w:val="0013155B"/>
    <w:rsid w:val="00137336"/>
    <w:rsid w:val="0014250F"/>
    <w:rsid w:val="00143862"/>
    <w:rsid w:val="0015199D"/>
    <w:rsid w:val="00153342"/>
    <w:rsid w:val="00155389"/>
    <w:rsid w:val="001554C5"/>
    <w:rsid w:val="001559A3"/>
    <w:rsid w:val="00160504"/>
    <w:rsid w:val="00163E75"/>
    <w:rsid w:val="001710AE"/>
    <w:rsid w:val="00174DE9"/>
    <w:rsid w:val="00176228"/>
    <w:rsid w:val="00177C57"/>
    <w:rsid w:val="001827B0"/>
    <w:rsid w:val="00194914"/>
    <w:rsid w:val="001A1C22"/>
    <w:rsid w:val="001A31EE"/>
    <w:rsid w:val="001A3FE3"/>
    <w:rsid w:val="001A5240"/>
    <w:rsid w:val="001B1E04"/>
    <w:rsid w:val="001B239C"/>
    <w:rsid w:val="001B515F"/>
    <w:rsid w:val="001C0370"/>
    <w:rsid w:val="001C3238"/>
    <w:rsid w:val="001C44F4"/>
    <w:rsid w:val="001D0562"/>
    <w:rsid w:val="001D06C2"/>
    <w:rsid w:val="001D2DE3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12C4C"/>
    <w:rsid w:val="002130C7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429F"/>
    <w:rsid w:val="0024604F"/>
    <w:rsid w:val="00253690"/>
    <w:rsid w:val="00254FFD"/>
    <w:rsid w:val="0025619C"/>
    <w:rsid w:val="002608A5"/>
    <w:rsid w:val="002626F8"/>
    <w:rsid w:val="00271E74"/>
    <w:rsid w:val="002758BF"/>
    <w:rsid w:val="00285786"/>
    <w:rsid w:val="00290E3E"/>
    <w:rsid w:val="00291A70"/>
    <w:rsid w:val="002925F4"/>
    <w:rsid w:val="00294BD6"/>
    <w:rsid w:val="002A15D2"/>
    <w:rsid w:val="002A666C"/>
    <w:rsid w:val="002B110F"/>
    <w:rsid w:val="002B14DF"/>
    <w:rsid w:val="002B2544"/>
    <w:rsid w:val="002B3DC9"/>
    <w:rsid w:val="002B4879"/>
    <w:rsid w:val="002C0AB4"/>
    <w:rsid w:val="002C5058"/>
    <w:rsid w:val="002C544E"/>
    <w:rsid w:val="002D1D49"/>
    <w:rsid w:val="002D5C0D"/>
    <w:rsid w:val="002D62A7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2C95"/>
    <w:rsid w:val="003277A9"/>
    <w:rsid w:val="00327EA9"/>
    <w:rsid w:val="00334257"/>
    <w:rsid w:val="00337F14"/>
    <w:rsid w:val="00342CEA"/>
    <w:rsid w:val="0034612D"/>
    <w:rsid w:val="003500E0"/>
    <w:rsid w:val="00351101"/>
    <w:rsid w:val="00351487"/>
    <w:rsid w:val="003518EB"/>
    <w:rsid w:val="00352D9E"/>
    <w:rsid w:val="00354403"/>
    <w:rsid w:val="003578B9"/>
    <w:rsid w:val="0036078C"/>
    <w:rsid w:val="00366075"/>
    <w:rsid w:val="00370635"/>
    <w:rsid w:val="00370EA0"/>
    <w:rsid w:val="00371B03"/>
    <w:rsid w:val="00376462"/>
    <w:rsid w:val="00380BBB"/>
    <w:rsid w:val="00381695"/>
    <w:rsid w:val="0038295C"/>
    <w:rsid w:val="0038458E"/>
    <w:rsid w:val="003863F5"/>
    <w:rsid w:val="003951F8"/>
    <w:rsid w:val="00396138"/>
    <w:rsid w:val="003A1DBA"/>
    <w:rsid w:val="003A376F"/>
    <w:rsid w:val="003A3ABB"/>
    <w:rsid w:val="003B0DCD"/>
    <w:rsid w:val="003B4722"/>
    <w:rsid w:val="003B523A"/>
    <w:rsid w:val="003B62C4"/>
    <w:rsid w:val="003B6E34"/>
    <w:rsid w:val="003C6B2D"/>
    <w:rsid w:val="003C7A24"/>
    <w:rsid w:val="003D4FDB"/>
    <w:rsid w:val="003E21D1"/>
    <w:rsid w:val="003E23F3"/>
    <w:rsid w:val="003E5B01"/>
    <w:rsid w:val="003E69BA"/>
    <w:rsid w:val="003F143A"/>
    <w:rsid w:val="003F25AF"/>
    <w:rsid w:val="003F2D39"/>
    <w:rsid w:val="003F7D15"/>
    <w:rsid w:val="00400C3C"/>
    <w:rsid w:val="00402E88"/>
    <w:rsid w:val="0041162E"/>
    <w:rsid w:val="00412BA0"/>
    <w:rsid w:val="00417D61"/>
    <w:rsid w:val="00426168"/>
    <w:rsid w:val="00426D62"/>
    <w:rsid w:val="00427174"/>
    <w:rsid w:val="00427FBA"/>
    <w:rsid w:val="00432039"/>
    <w:rsid w:val="004332BF"/>
    <w:rsid w:val="00434366"/>
    <w:rsid w:val="00435C9E"/>
    <w:rsid w:val="00441C14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4ACE"/>
    <w:rsid w:val="004655EB"/>
    <w:rsid w:val="00467AB9"/>
    <w:rsid w:val="004720A3"/>
    <w:rsid w:val="00476B65"/>
    <w:rsid w:val="0048452E"/>
    <w:rsid w:val="00490770"/>
    <w:rsid w:val="00490BAE"/>
    <w:rsid w:val="004915ED"/>
    <w:rsid w:val="0049740B"/>
    <w:rsid w:val="004A0A6A"/>
    <w:rsid w:val="004A127C"/>
    <w:rsid w:val="004A3E1E"/>
    <w:rsid w:val="004B2419"/>
    <w:rsid w:val="004B378E"/>
    <w:rsid w:val="004B6BB1"/>
    <w:rsid w:val="004B6F8C"/>
    <w:rsid w:val="004B78A5"/>
    <w:rsid w:val="004C3511"/>
    <w:rsid w:val="004C5C16"/>
    <w:rsid w:val="004C607D"/>
    <w:rsid w:val="004C7224"/>
    <w:rsid w:val="004D0A5A"/>
    <w:rsid w:val="004D0A72"/>
    <w:rsid w:val="004D2D88"/>
    <w:rsid w:val="004D4672"/>
    <w:rsid w:val="004D5CA3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06729"/>
    <w:rsid w:val="005078A4"/>
    <w:rsid w:val="0051106E"/>
    <w:rsid w:val="00511F85"/>
    <w:rsid w:val="005126F0"/>
    <w:rsid w:val="00520C5C"/>
    <w:rsid w:val="0052345B"/>
    <w:rsid w:val="00523C45"/>
    <w:rsid w:val="00524EF5"/>
    <w:rsid w:val="005250BF"/>
    <w:rsid w:val="00537410"/>
    <w:rsid w:val="005427D9"/>
    <w:rsid w:val="00543C66"/>
    <w:rsid w:val="00552953"/>
    <w:rsid w:val="0056403A"/>
    <w:rsid w:val="005664C6"/>
    <w:rsid w:val="00566F58"/>
    <w:rsid w:val="00581641"/>
    <w:rsid w:val="0058448C"/>
    <w:rsid w:val="00584956"/>
    <w:rsid w:val="00585D64"/>
    <w:rsid w:val="0059146E"/>
    <w:rsid w:val="00592FCF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0069"/>
    <w:rsid w:val="005E2856"/>
    <w:rsid w:val="005E604F"/>
    <w:rsid w:val="005F2CE6"/>
    <w:rsid w:val="005F4198"/>
    <w:rsid w:val="005F5D67"/>
    <w:rsid w:val="005F6D34"/>
    <w:rsid w:val="00604F6B"/>
    <w:rsid w:val="00605666"/>
    <w:rsid w:val="0061110B"/>
    <w:rsid w:val="006118B0"/>
    <w:rsid w:val="00614C05"/>
    <w:rsid w:val="00615D64"/>
    <w:rsid w:val="00620FA6"/>
    <w:rsid w:val="0062255B"/>
    <w:rsid w:val="006246A9"/>
    <w:rsid w:val="006254DA"/>
    <w:rsid w:val="0063477A"/>
    <w:rsid w:val="00635483"/>
    <w:rsid w:val="006367B6"/>
    <w:rsid w:val="00636B6A"/>
    <w:rsid w:val="0064158A"/>
    <w:rsid w:val="00641616"/>
    <w:rsid w:val="006432A7"/>
    <w:rsid w:val="00646433"/>
    <w:rsid w:val="006467E3"/>
    <w:rsid w:val="006517D8"/>
    <w:rsid w:val="00664FE7"/>
    <w:rsid w:val="0067366F"/>
    <w:rsid w:val="006820BA"/>
    <w:rsid w:val="00684F22"/>
    <w:rsid w:val="00685E68"/>
    <w:rsid w:val="0069165A"/>
    <w:rsid w:val="00692C35"/>
    <w:rsid w:val="00692E37"/>
    <w:rsid w:val="00694EC7"/>
    <w:rsid w:val="0069598A"/>
    <w:rsid w:val="00697C6A"/>
    <w:rsid w:val="006A2B59"/>
    <w:rsid w:val="006A2EB7"/>
    <w:rsid w:val="006B3148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6F2602"/>
    <w:rsid w:val="00701315"/>
    <w:rsid w:val="007020B5"/>
    <w:rsid w:val="007021B1"/>
    <w:rsid w:val="0070374D"/>
    <w:rsid w:val="00705CF7"/>
    <w:rsid w:val="007109B7"/>
    <w:rsid w:val="007123F0"/>
    <w:rsid w:val="00712D37"/>
    <w:rsid w:val="007152FA"/>
    <w:rsid w:val="0071536F"/>
    <w:rsid w:val="007162E0"/>
    <w:rsid w:val="007163EF"/>
    <w:rsid w:val="00720753"/>
    <w:rsid w:val="00721E72"/>
    <w:rsid w:val="00727781"/>
    <w:rsid w:val="007279AF"/>
    <w:rsid w:val="00735637"/>
    <w:rsid w:val="00735A42"/>
    <w:rsid w:val="00735C4D"/>
    <w:rsid w:val="007360BC"/>
    <w:rsid w:val="00737256"/>
    <w:rsid w:val="0073776E"/>
    <w:rsid w:val="00745357"/>
    <w:rsid w:val="00753205"/>
    <w:rsid w:val="0075382B"/>
    <w:rsid w:val="0075426E"/>
    <w:rsid w:val="007547B7"/>
    <w:rsid w:val="00757651"/>
    <w:rsid w:val="00760E4C"/>
    <w:rsid w:val="00763516"/>
    <w:rsid w:val="00782FF5"/>
    <w:rsid w:val="00783594"/>
    <w:rsid w:val="00783C4D"/>
    <w:rsid w:val="00787288"/>
    <w:rsid w:val="00787587"/>
    <w:rsid w:val="007A37C8"/>
    <w:rsid w:val="007A3933"/>
    <w:rsid w:val="007A7099"/>
    <w:rsid w:val="007A74AB"/>
    <w:rsid w:val="007B169F"/>
    <w:rsid w:val="007B362D"/>
    <w:rsid w:val="007B46D8"/>
    <w:rsid w:val="007C0EEA"/>
    <w:rsid w:val="007C2BCF"/>
    <w:rsid w:val="007C4BFB"/>
    <w:rsid w:val="007C535B"/>
    <w:rsid w:val="007C5B03"/>
    <w:rsid w:val="007D2888"/>
    <w:rsid w:val="007D39A9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391D"/>
    <w:rsid w:val="0089409B"/>
    <w:rsid w:val="008946B6"/>
    <w:rsid w:val="008A457E"/>
    <w:rsid w:val="008A47EA"/>
    <w:rsid w:val="008B29E4"/>
    <w:rsid w:val="008B4A81"/>
    <w:rsid w:val="008C16E7"/>
    <w:rsid w:val="008C21E7"/>
    <w:rsid w:val="008C28D2"/>
    <w:rsid w:val="008C5860"/>
    <w:rsid w:val="008C72F2"/>
    <w:rsid w:val="008D2F1D"/>
    <w:rsid w:val="008D638F"/>
    <w:rsid w:val="008D76E4"/>
    <w:rsid w:val="008E24E0"/>
    <w:rsid w:val="008E2D25"/>
    <w:rsid w:val="008E382C"/>
    <w:rsid w:val="008E5BE4"/>
    <w:rsid w:val="008F1EAB"/>
    <w:rsid w:val="008F2FE6"/>
    <w:rsid w:val="008F45D1"/>
    <w:rsid w:val="0090652F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B"/>
    <w:rsid w:val="00944F7E"/>
    <w:rsid w:val="00947D3F"/>
    <w:rsid w:val="009515B6"/>
    <w:rsid w:val="00952189"/>
    <w:rsid w:val="00966F7E"/>
    <w:rsid w:val="00971485"/>
    <w:rsid w:val="00976FFE"/>
    <w:rsid w:val="00977152"/>
    <w:rsid w:val="0098374C"/>
    <w:rsid w:val="00984F47"/>
    <w:rsid w:val="00996820"/>
    <w:rsid w:val="00996986"/>
    <w:rsid w:val="009B0ECD"/>
    <w:rsid w:val="009B3081"/>
    <w:rsid w:val="009B6ACA"/>
    <w:rsid w:val="009C7FAC"/>
    <w:rsid w:val="009D5549"/>
    <w:rsid w:val="009D5A54"/>
    <w:rsid w:val="009E0BF8"/>
    <w:rsid w:val="009E7CC4"/>
    <w:rsid w:val="009F0D91"/>
    <w:rsid w:val="009F2117"/>
    <w:rsid w:val="00A007F4"/>
    <w:rsid w:val="00A01602"/>
    <w:rsid w:val="00A03984"/>
    <w:rsid w:val="00A04906"/>
    <w:rsid w:val="00A05C06"/>
    <w:rsid w:val="00A07CFA"/>
    <w:rsid w:val="00A10048"/>
    <w:rsid w:val="00A1161D"/>
    <w:rsid w:val="00A13234"/>
    <w:rsid w:val="00A15ED5"/>
    <w:rsid w:val="00A22B8E"/>
    <w:rsid w:val="00A271E7"/>
    <w:rsid w:val="00A336DE"/>
    <w:rsid w:val="00A36791"/>
    <w:rsid w:val="00A419E5"/>
    <w:rsid w:val="00A42C57"/>
    <w:rsid w:val="00A44D61"/>
    <w:rsid w:val="00A561E6"/>
    <w:rsid w:val="00A57CFE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B680D"/>
    <w:rsid w:val="00AC7A07"/>
    <w:rsid w:val="00AD0D33"/>
    <w:rsid w:val="00AE414F"/>
    <w:rsid w:val="00AE70A6"/>
    <w:rsid w:val="00AF0D64"/>
    <w:rsid w:val="00AF1DC4"/>
    <w:rsid w:val="00AF1E1C"/>
    <w:rsid w:val="00AF565C"/>
    <w:rsid w:val="00B05EE6"/>
    <w:rsid w:val="00B0714E"/>
    <w:rsid w:val="00B07BDF"/>
    <w:rsid w:val="00B111DC"/>
    <w:rsid w:val="00B208E1"/>
    <w:rsid w:val="00B21403"/>
    <w:rsid w:val="00B233D3"/>
    <w:rsid w:val="00B3046C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19E6"/>
    <w:rsid w:val="00B56A2F"/>
    <w:rsid w:val="00B5789D"/>
    <w:rsid w:val="00B64681"/>
    <w:rsid w:val="00B66363"/>
    <w:rsid w:val="00B67427"/>
    <w:rsid w:val="00B702D4"/>
    <w:rsid w:val="00B73F25"/>
    <w:rsid w:val="00B75801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9621A"/>
    <w:rsid w:val="00BA0CEA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087"/>
    <w:rsid w:val="00C0351B"/>
    <w:rsid w:val="00C036B1"/>
    <w:rsid w:val="00C03F8C"/>
    <w:rsid w:val="00C046C7"/>
    <w:rsid w:val="00C047E0"/>
    <w:rsid w:val="00C12414"/>
    <w:rsid w:val="00C12627"/>
    <w:rsid w:val="00C151F2"/>
    <w:rsid w:val="00C16D7A"/>
    <w:rsid w:val="00C21B03"/>
    <w:rsid w:val="00C22541"/>
    <w:rsid w:val="00C23932"/>
    <w:rsid w:val="00C268CE"/>
    <w:rsid w:val="00C346FE"/>
    <w:rsid w:val="00C40FC2"/>
    <w:rsid w:val="00C41C13"/>
    <w:rsid w:val="00C433B1"/>
    <w:rsid w:val="00C433CF"/>
    <w:rsid w:val="00C44364"/>
    <w:rsid w:val="00C453C0"/>
    <w:rsid w:val="00C461E1"/>
    <w:rsid w:val="00C46B25"/>
    <w:rsid w:val="00C50BE8"/>
    <w:rsid w:val="00C51CD3"/>
    <w:rsid w:val="00C51D65"/>
    <w:rsid w:val="00C5405F"/>
    <w:rsid w:val="00C56ACC"/>
    <w:rsid w:val="00C56F31"/>
    <w:rsid w:val="00C60FA5"/>
    <w:rsid w:val="00C6420A"/>
    <w:rsid w:val="00C710BF"/>
    <w:rsid w:val="00C75237"/>
    <w:rsid w:val="00C7695E"/>
    <w:rsid w:val="00C76E2A"/>
    <w:rsid w:val="00C80004"/>
    <w:rsid w:val="00C80BDC"/>
    <w:rsid w:val="00C827AB"/>
    <w:rsid w:val="00C93B7E"/>
    <w:rsid w:val="00CA0909"/>
    <w:rsid w:val="00CA10DC"/>
    <w:rsid w:val="00CA1652"/>
    <w:rsid w:val="00CA25D7"/>
    <w:rsid w:val="00CA2D28"/>
    <w:rsid w:val="00CA343C"/>
    <w:rsid w:val="00CA3B39"/>
    <w:rsid w:val="00CA68AC"/>
    <w:rsid w:val="00CB49F9"/>
    <w:rsid w:val="00CB6889"/>
    <w:rsid w:val="00CB7192"/>
    <w:rsid w:val="00CB76D0"/>
    <w:rsid w:val="00CC33B1"/>
    <w:rsid w:val="00CC3E8D"/>
    <w:rsid w:val="00CC4B11"/>
    <w:rsid w:val="00CD1E5D"/>
    <w:rsid w:val="00CD7FB7"/>
    <w:rsid w:val="00CE0A8D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6152"/>
    <w:rsid w:val="00D167A8"/>
    <w:rsid w:val="00D174B2"/>
    <w:rsid w:val="00D17B08"/>
    <w:rsid w:val="00D218A1"/>
    <w:rsid w:val="00D23E03"/>
    <w:rsid w:val="00D32C79"/>
    <w:rsid w:val="00D344CD"/>
    <w:rsid w:val="00D36CC7"/>
    <w:rsid w:val="00D427EF"/>
    <w:rsid w:val="00D45332"/>
    <w:rsid w:val="00D45809"/>
    <w:rsid w:val="00D46B0E"/>
    <w:rsid w:val="00D47C92"/>
    <w:rsid w:val="00D50AA5"/>
    <w:rsid w:val="00D53025"/>
    <w:rsid w:val="00D5378B"/>
    <w:rsid w:val="00D53BAC"/>
    <w:rsid w:val="00D53E7A"/>
    <w:rsid w:val="00D56D5E"/>
    <w:rsid w:val="00D620E0"/>
    <w:rsid w:val="00D648E9"/>
    <w:rsid w:val="00D67676"/>
    <w:rsid w:val="00D735E6"/>
    <w:rsid w:val="00D7640B"/>
    <w:rsid w:val="00D77B8A"/>
    <w:rsid w:val="00D81E24"/>
    <w:rsid w:val="00D84A96"/>
    <w:rsid w:val="00D91BF7"/>
    <w:rsid w:val="00D92E54"/>
    <w:rsid w:val="00D95701"/>
    <w:rsid w:val="00D97D09"/>
    <w:rsid w:val="00DB2DAE"/>
    <w:rsid w:val="00DB7808"/>
    <w:rsid w:val="00DC0E55"/>
    <w:rsid w:val="00DD1A59"/>
    <w:rsid w:val="00DD3FF1"/>
    <w:rsid w:val="00DD6E26"/>
    <w:rsid w:val="00DE31D3"/>
    <w:rsid w:val="00DE3BF4"/>
    <w:rsid w:val="00DE4B1D"/>
    <w:rsid w:val="00DE616D"/>
    <w:rsid w:val="00E0210B"/>
    <w:rsid w:val="00E02FEF"/>
    <w:rsid w:val="00E1266C"/>
    <w:rsid w:val="00E13829"/>
    <w:rsid w:val="00E14C79"/>
    <w:rsid w:val="00E15D1F"/>
    <w:rsid w:val="00E17B11"/>
    <w:rsid w:val="00E24D60"/>
    <w:rsid w:val="00E2536F"/>
    <w:rsid w:val="00E2781D"/>
    <w:rsid w:val="00E35BFD"/>
    <w:rsid w:val="00E36CBF"/>
    <w:rsid w:val="00E4325E"/>
    <w:rsid w:val="00E43D23"/>
    <w:rsid w:val="00E44F0D"/>
    <w:rsid w:val="00E46B66"/>
    <w:rsid w:val="00E51499"/>
    <w:rsid w:val="00E60295"/>
    <w:rsid w:val="00E724C5"/>
    <w:rsid w:val="00E7412B"/>
    <w:rsid w:val="00E75315"/>
    <w:rsid w:val="00E76C3D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45F8"/>
    <w:rsid w:val="00EA61C8"/>
    <w:rsid w:val="00EA7838"/>
    <w:rsid w:val="00EB406F"/>
    <w:rsid w:val="00EB5AE3"/>
    <w:rsid w:val="00EC0C99"/>
    <w:rsid w:val="00EC5FFD"/>
    <w:rsid w:val="00ED0D72"/>
    <w:rsid w:val="00ED2D82"/>
    <w:rsid w:val="00EE1972"/>
    <w:rsid w:val="00EE22DF"/>
    <w:rsid w:val="00EE3CCF"/>
    <w:rsid w:val="00EE3D1D"/>
    <w:rsid w:val="00EE51D2"/>
    <w:rsid w:val="00EF1E19"/>
    <w:rsid w:val="00EF4267"/>
    <w:rsid w:val="00EF460C"/>
    <w:rsid w:val="00EF52B4"/>
    <w:rsid w:val="00EF6AAF"/>
    <w:rsid w:val="00F00D0D"/>
    <w:rsid w:val="00F04367"/>
    <w:rsid w:val="00F10C23"/>
    <w:rsid w:val="00F14AFD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1171"/>
    <w:rsid w:val="00F7309A"/>
    <w:rsid w:val="00F74AFE"/>
    <w:rsid w:val="00F75E5B"/>
    <w:rsid w:val="00F81691"/>
    <w:rsid w:val="00F819D7"/>
    <w:rsid w:val="00F841C2"/>
    <w:rsid w:val="00F85AA1"/>
    <w:rsid w:val="00F8722C"/>
    <w:rsid w:val="00F874FA"/>
    <w:rsid w:val="00F93D22"/>
    <w:rsid w:val="00F96454"/>
    <w:rsid w:val="00F9695B"/>
    <w:rsid w:val="00FA4182"/>
    <w:rsid w:val="00FA438E"/>
    <w:rsid w:val="00FA4625"/>
    <w:rsid w:val="00FB0D65"/>
    <w:rsid w:val="00FB29B0"/>
    <w:rsid w:val="00FB4843"/>
    <w:rsid w:val="00FC000A"/>
    <w:rsid w:val="00FC3AB9"/>
    <w:rsid w:val="00FD1585"/>
    <w:rsid w:val="00FD65D3"/>
    <w:rsid w:val="00FE12C3"/>
    <w:rsid w:val="00FE2BA5"/>
    <w:rsid w:val="00FE2F06"/>
    <w:rsid w:val="00FE3D16"/>
    <w:rsid w:val="00FE4863"/>
    <w:rsid w:val="00FE56C2"/>
    <w:rsid w:val="00FE5F00"/>
    <w:rsid w:val="00FE650A"/>
    <w:rsid w:val="00FF18F6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autoRedefine/>
    <w:rsid w:val="0024429F"/>
    <w:pPr>
      <w:spacing w:after="160" w:line="240" w:lineRule="exact"/>
    </w:pPr>
    <w:rPr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DEEF186622448285741DD17794F1D8535CDB28C1241FABC93925D2771291FF7512D3EE164962E772C6F682F6333YBI" TargetMode="External"/><Relationship Id="rId18" Type="http://schemas.openxmlformats.org/officeDocument/2006/relationships/hyperlink" Target="file:///C:\Users\User\AppData\Local\Temp\&#1048;&#1089;&#1093;_364%20&#1087;&#1088;&#1080;&#1083;&#1086;&#1078;&#1077;&#1085;&#1080;&#1077;%20&#1084;&#1085;&#1087;&#1072;%20&#1087;&#1077;&#1088;&#1077;&#1080;&#1084;&#1077;&#1085;&#1086;&#1074;&#1072;&#1085;.%20&#1091;&#1083;&#1080;&#1094;,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DEEF186622448285741DD17794F1D8534C1B7891A17ADBEC2C75322797945E755646AEA7B9034692A716832YFI" TargetMode="External"/><Relationship Id="rId17" Type="http://schemas.openxmlformats.org/officeDocument/2006/relationships/hyperlink" Target="file:///C:\Users\User\AppData\Local\Temp\&#1048;&#1089;&#1093;_364%20&#1087;&#1088;&#1080;&#1083;&#1086;&#1078;&#1077;&#1085;&#1080;&#1077;%20&#1084;&#1085;&#1087;&#1072;%20&#1087;&#1077;&#1088;&#1077;&#1080;&#1084;&#1077;&#1085;&#1086;&#1074;&#1072;&#1085;.%20&#1091;&#1083;&#1080;&#1094;,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User\AppData\Local\Temp\&#1048;&#1089;&#1093;_364%20&#1087;&#1088;&#1080;&#1083;&#1086;&#1078;&#1077;&#1085;&#1080;&#1077;%20&#1084;&#1085;&#1087;&#1072;%20&#1087;&#1077;&#1088;&#1077;&#1080;&#1084;&#1077;&#1085;&#1086;&#1074;&#1072;&#1085;.%20&#1091;&#1083;&#1080;&#1094;,.docx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User\AppData\Local\Temp\&#1048;&#1089;&#1093;_364%20&#1087;&#1088;&#1080;&#1083;&#1086;&#1078;&#1077;&#1085;&#1080;&#1077;%20&#1084;&#1085;&#1087;&#1072;%20&#1087;&#1077;&#1088;&#1077;&#1080;&#1084;&#1077;&#1085;&#1086;&#1074;&#1072;&#1085;.%20&#1091;&#1083;&#1080;&#1094;,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DEEF186622448285741DC196C4F1D8534C0B68D1743FABC93925D2771291FF7512D3EE164962E772C6F682F6333YBI" TargetMode="External"/><Relationship Id="rId10" Type="http://schemas.openxmlformats.org/officeDocument/2006/relationships/hyperlink" Target="consultantplus://offline/ref=EDEEF186622448285741DC196C4F1D8534C0B68D1743FABC93925D2771291FF7432D66ED6590307F2A7A3E7E256EAE441E83877370FA3A1B32Y3I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EEF186622448285741DD17794F1D8535CDB28C1246FABC93925D2771291FF7432D66ED6591337F2B7A3E7E256EAE441E83877370FA3A1B32Y3I" TargetMode="External"/><Relationship Id="rId14" Type="http://schemas.openxmlformats.org/officeDocument/2006/relationships/hyperlink" Target="consultantplus://offline/ref=EDEEF186622448285741DD17794F1D8535CDB28C1246FABC93925D2771291FF7512D3EE164962E772C6F682F6333YBI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DF952-3244-42F8-8952-FDD641B96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2120</Words>
  <Characters>12090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8</cp:revision>
  <cp:lastPrinted>2020-07-24T06:30:00Z</cp:lastPrinted>
  <dcterms:created xsi:type="dcterms:W3CDTF">2020-07-22T09:18:00Z</dcterms:created>
  <dcterms:modified xsi:type="dcterms:W3CDTF">2020-07-24T06:32:00Z</dcterms:modified>
</cp:coreProperties>
</file>