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23" w:type="dxa"/>
        <w:tblInd w:w="817"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3340F1" w:rsidRPr="003340F1" w:rsidTr="003340F1">
        <w:trPr>
          <w:trHeight w:val="1658"/>
        </w:trPr>
        <w:tc>
          <w:tcPr>
            <w:tcW w:w="3884" w:type="dxa"/>
            <w:tcBorders>
              <w:top w:val="nil"/>
              <w:left w:val="nil"/>
              <w:bottom w:val="double" w:sz="12" w:space="0" w:color="auto"/>
              <w:right w:val="nil"/>
            </w:tcBorders>
          </w:tcPr>
          <w:p w:rsidR="003340F1" w:rsidRPr="003340F1" w:rsidRDefault="003340F1" w:rsidP="00EA2250">
            <w:pPr>
              <w:pStyle w:val="a4"/>
              <w:rPr>
                <w:sz w:val="22"/>
                <w:szCs w:val="22"/>
              </w:rPr>
            </w:pPr>
          </w:p>
          <w:p w:rsidR="003340F1" w:rsidRPr="003340F1" w:rsidRDefault="003340F1" w:rsidP="00EA2250">
            <w:pPr>
              <w:pStyle w:val="a4"/>
              <w:rPr>
                <w:sz w:val="22"/>
                <w:szCs w:val="22"/>
              </w:rPr>
            </w:pPr>
            <w:r w:rsidRPr="003340F1">
              <w:rPr>
                <w:sz w:val="22"/>
                <w:szCs w:val="22"/>
              </w:rPr>
              <w:t xml:space="preserve">Башҡортостан Республикаһының Балтас районы муниципаль районының Иҫке Янбай ауыл </w:t>
            </w:r>
          </w:p>
          <w:p w:rsidR="003340F1" w:rsidRPr="003340F1" w:rsidRDefault="003340F1" w:rsidP="003340F1">
            <w:pPr>
              <w:pStyle w:val="a4"/>
              <w:rPr>
                <w:sz w:val="22"/>
                <w:szCs w:val="22"/>
              </w:rPr>
            </w:pPr>
            <w:r w:rsidRPr="003340F1">
              <w:rPr>
                <w:sz w:val="22"/>
                <w:szCs w:val="22"/>
              </w:rPr>
              <w:t>советы ауыл биләмәһе Советы</w:t>
            </w:r>
          </w:p>
          <w:p w:rsidR="003340F1" w:rsidRPr="003340F1" w:rsidRDefault="003340F1" w:rsidP="00EA2250">
            <w:pPr>
              <w:jc w:val="center"/>
              <w:rPr>
                <w:rFonts w:ascii="Times New Roman" w:hAnsi="Times New Roman" w:cs="Times New Roman"/>
                <w:b/>
                <w:sz w:val="22"/>
                <w:szCs w:val="22"/>
                <w:lang w:val="be-BY"/>
              </w:rPr>
            </w:pPr>
          </w:p>
          <w:p w:rsidR="003340F1" w:rsidRPr="003340F1" w:rsidRDefault="003340F1" w:rsidP="00EA2250">
            <w:pPr>
              <w:jc w:val="center"/>
              <w:rPr>
                <w:rFonts w:ascii="Times New Roman" w:hAnsi="Times New Roman" w:cs="Times New Roman"/>
                <w:sz w:val="22"/>
                <w:szCs w:val="22"/>
                <w:lang w:val="sq-AL"/>
              </w:rPr>
            </w:pPr>
          </w:p>
        </w:tc>
        <w:tc>
          <w:tcPr>
            <w:tcW w:w="1660" w:type="dxa"/>
            <w:tcBorders>
              <w:top w:val="nil"/>
              <w:left w:val="nil"/>
              <w:bottom w:val="double" w:sz="12" w:space="0" w:color="auto"/>
              <w:right w:val="nil"/>
            </w:tcBorders>
          </w:tcPr>
          <w:p w:rsidR="003340F1" w:rsidRPr="003340F1" w:rsidRDefault="003340F1" w:rsidP="00EA2250">
            <w:pPr>
              <w:jc w:val="center"/>
              <w:rPr>
                <w:rFonts w:ascii="Times New Roman" w:hAnsi="Times New Roman" w:cs="Times New Roman"/>
                <w:sz w:val="22"/>
                <w:szCs w:val="22"/>
                <w:lang w:val="be-BY"/>
              </w:rPr>
            </w:pPr>
            <w:r w:rsidRPr="003340F1">
              <w:rPr>
                <w:rFonts w:ascii="Times New Roman" w:hAnsi="Times New Roman" w:cs="Times New Roman"/>
                <w:noProof/>
                <w:sz w:val="22"/>
                <w:szCs w:val="22"/>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828675" cy="8667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3340F1" w:rsidRPr="003340F1" w:rsidRDefault="003340F1" w:rsidP="00EA2250">
            <w:pPr>
              <w:pStyle w:val="a4"/>
              <w:ind w:left="119" w:firstLine="57"/>
              <w:rPr>
                <w:sz w:val="22"/>
                <w:szCs w:val="22"/>
              </w:rPr>
            </w:pPr>
          </w:p>
          <w:p w:rsidR="003340F1" w:rsidRPr="003340F1" w:rsidRDefault="003340F1" w:rsidP="00EA2250">
            <w:pPr>
              <w:pStyle w:val="a4"/>
              <w:rPr>
                <w:sz w:val="22"/>
                <w:szCs w:val="22"/>
              </w:rPr>
            </w:pPr>
            <w:r w:rsidRPr="003340F1">
              <w:rPr>
                <w:sz w:val="22"/>
                <w:szCs w:val="22"/>
              </w:rPr>
              <w:t>Совет сельского поселения Староянбаевский сельсовет     муниципального района         Балтачевский район  Республики Башкортостан</w:t>
            </w:r>
          </w:p>
          <w:p w:rsidR="003340F1" w:rsidRPr="003340F1" w:rsidRDefault="003340F1" w:rsidP="00EA2250">
            <w:pPr>
              <w:jc w:val="center"/>
              <w:rPr>
                <w:rFonts w:ascii="Times New Roman" w:hAnsi="Times New Roman" w:cs="Times New Roman"/>
                <w:sz w:val="22"/>
                <w:szCs w:val="22"/>
              </w:rPr>
            </w:pPr>
          </w:p>
        </w:tc>
      </w:tr>
    </w:tbl>
    <w:p w:rsidR="003340F1" w:rsidRPr="003340F1" w:rsidRDefault="003340F1" w:rsidP="003340F1">
      <w:pPr>
        <w:rPr>
          <w:rFonts w:ascii="Times New Roman" w:hAnsi="Times New Roman" w:cs="Times New Roman"/>
        </w:rPr>
      </w:pPr>
      <w:r w:rsidRPr="003340F1">
        <w:rPr>
          <w:rFonts w:ascii="Times New Roman" w:hAnsi="Times New Roman" w:cs="Times New Roman"/>
        </w:rPr>
        <w:t xml:space="preserve">        </w:t>
      </w:r>
    </w:p>
    <w:p w:rsidR="003340F1" w:rsidRPr="003340F1" w:rsidRDefault="003340F1" w:rsidP="003340F1">
      <w:pPr>
        <w:pStyle w:val="ab"/>
        <w:jc w:val="center"/>
        <w:rPr>
          <w:rFonts w:ascii="Times New Roman" w:hAnsi="Times New Roman" w:cs="Times New Roman"/>
          <w:b/>
          <w:lang w:val="be-BY"/>
        </w:rPr>
      </w:pPr>
      <w:r w:rsidRPr="003340F1">
        <w:rPr>
          <w:rFonts w:ascii="Times New Roman" w:hAnsi="Times New Roman" w:cs="Times New Roman"/>
          <w:b/>
          <w:caps/>
          <w:lang w:val="be-BY"/>
        </w:rPr>
        <w:t>Решение</w:t>
      </w:r>
    </w:p>
    <w:p w:rsidR="003340F1" w:rsidRPr="003340F1" w:rsidRDefault="003340F1" w:rsidP="003340F1">
      <w:pPr>
        <w:shd w:val="clear" w:color="auto" w:fill="FFFFFF"/>
        <w:tabs>
          <w:tab w:val="left" w:leader="underscore" w:pos="1286"/>
          <w:tab w:val="left" w:pos="8717"/>
        </w:tabs>
        <w:jc w:val="center"/>
        <w:rPr>
          <w:rFonts w:ascii="Times New Roman" w:hAnsi="Times New Roman" w:cs="Times New Roman"/>
          <w:b/>
          <w:color w:val="000000"/>
        </w:rPr>
      </w:pPr>
      <w:r w:rsidRPr="003340F1">
        <w:rPr>
          <w:rFonts w:ascii="Times New Roman" w:hAnsi="Times New Roman" w:cs="Times New Roman"/>
          <w:b/>
          <w:color w:val="000000"/>
        </w:rPr>
        <w:t>- заседание                                                                                 27 созыва</w:t>
      </w:r>
    </w:p>
    <w:p w:rsidR="003340F1" w:rsidRPr="003340F1" w:rsidRDefault="003340F1" w:rsidP="003340F1">
      <w:pPr>
        <w:shd w:val="clear" w:color="auto" w:fill="FFFFFF"/>
        <w:tabs>
          <w:tab w:val="left" w:leader="underscore" w:pos="1286"/>
          <w:tab w:val="left" w:pos="8717"/>
        </w:tabs>
        <w:jc w:val="center"/>
        <w:rPr>
          <w:rFonts w:ascii="Times New Roman" w:hAnsi="Times New Roman" w:cs="Times New Roman"/>
          <w:b/>
          <w:color w:val="000000"/>
        </w:rPr>
      </w:pPr>
    </w:p>
    <w:p w:rsidR="003340F1" w:rsidRPr="003340F1" w:rsidRDefault="003340F1" w:rsidP="003340F1">
      <w:pPr>
        <w:shd w:val="clear" w:color="auto" w:fill="FFFFFF"/>
        <w:tabs>
          <w:tab w:val="left" w:leader="underscore" w:pos="1286"/>
          <w:tab w:val="left" w:pos="8717"/>
        </w:tabs>
        <w:jc w:val="center"/>
        <w:rPr>
          <w:rFonts w:ascii="Times New Roman" w:hAnsi="Times New Roman" w:cs="Times New Roman"/>
          <w:b/>
          <w:color w:val="000000"/>
        </w:rPr>
      </w:pPr>
    </w:p>
    <w:p w:rsidR="003340F1" w:rsidRPr="003340F1" w:rsidRDefault="003340F1" w:rsidP="003340F1">
      <w:pPr>
        <w:widowControl w:val="0"/>
        <w:jc w:val="center"/>
        <w:rPr>
          <w:rFonts w:ascii="Times New Roman" w:hAnsi="Times New Roman" w:cs="Times New Roman"/>
          <w:b/>
        </w:rPr>
      </w:pPr>
      <w:r w:rsidRPr="003340F1">
        <w:rPr>
          <w:rFonts w:ascii="Times New Roman" w:hAnsi="Times New Roman" w:cs="Times New Roman"/>
          <w:b/>
        </w:rPr>
        <w:t>О местных нормативах</w:t>
      </w:r>
    </w:p>
    <w:p w:rsidR="003340F1" w:rsidRPr="003340F1" w:rsidRDefault="003340F1" w:rsidP="003340F1">
      <w:pPr>
        <w:widowControl w:val="0"/>
        <w:jc w:val="center"/>
        <w:rPr>
          <w:rFonts w:ascii="Times New Roman" w:hAnsi="Times New Roman" w:cs="Times New Roman"/>
          <w:b/>
        </w:rPr>
      </w:pPr>
      <w:r w:rsidRPr="003340F1">
        <w:rPr>
          <w:rFonts w:ascii="Times New Roman" w:hAnsi="Times New Roman" w:cs="Times New Roman"/>
          <w:b/>
        </w:rPr>
        <w:t xml:space="preserve">градостроительного проектирования сельского поселения Староянбаевский сельсовет </w:t>
      </w:r>
    </w:p>
    <w:p w:rsidR="003340F1" w:rsidRPr="003340F1" w:rsidRDefault="003340F1" w:rsidP="003340F1">
      <w:pPr>
        <w:widowControl w:val="0"/>
        <w:jc w:val="center"/>
        <w:rPr>
          <w:rFonts w:ascii="Times New Roman" w:hAnsi="Times New Roman" w:cs="Times New Roman"/>
          <w:b/>
        </w:rPr>
      </w:pPr>
      <w:r w:rsidRPr="003340F1">
        <w:rPr>
          <w:rFonts w:ascii="Times New Roman" w:hAnsi="Times New Roman" w:cs="Times New Roman"/>
          <w:b/>
        </w:rPr>
        <w:t>муниципального района Балтачевский район Республики Башкортостан</w:t>
      </w:r>
    </w:p>
    <w:p w:rsidR="003340F1" w:rsidRPr="003340F1" w:rsidRDefault="003340F1" w:rsidP="003340F1">
      <w:pPr>
        <w:jc w:val="center"/>
        <w:rPr>
          <w:rFonts w:ascii="Times New Roman" w:hAnsi="Times New Roman" w:cs="Times New Roman"/>
        </w:rPr>
      </w:pPr>
    </w:p>
    <w:p w:rsidR="003340F1" w:rsidRPr="003340F1" w:rsidRDefault="003340F1" w:rsidP="003340F1">
      <w:pPr>
        <w:ind w:left="993"/>
        <w:rPr>
          <w:rFonts w:ascii="Times New Roman" w:hAnsi="Times New Roman" w:cs="Times New Roman"/>
        </w:rPr>
      </w:pPr>
      <w:r w:rsidRPr="003340F1">
        <w:rPr>
          <w:rFonts w:ascii="Times New Roman" w:hAnsi="Times New Roman" w:cs="Times New Roman"/>
        </w:rPr>
        <w:t xml:space="preserve">        Совет сельского поселения Староянбаевский  сельсовет муниципального района Балтачевский  район Республики Башкортостан решил:</w:t>
      </w:r>
    </w:p>
    <w:p w:rsidR="003340F1" w:rsidRPr="003340F1" w:rsidRDefault="003340F1" w:rsidP="003340F1">
      <w:pPr>
        <w:rPr>
          <w:rFonts w:ascii="Times New Roman" w:hAnsi="Times New Roman" w:cs="Times New Roman"/>
        </w:rPr>
      </w:pPr>
      <w:r w:rsidRPr="003340F1">
        <w:rPr>
          <w:rFonts w:ascii="Times New Roman" w:hAnsi="Times New Roman" w:cs="Times New Roman"/>
        </w:rPr>
        <w:t xml:space="preserve">1. Утвердить местные нормативы градостроительного проектирования сельского поселения Староянбаевский сельсовет  муниципального района Балтачевский район Республики Башкортостан, согласно приложению. </w:t>
      </w:r>
    </w:p>
    <w:p w:rsidR="003340F1" w:rsidRPr="003340F1" w:rsidRDefault="003340F1" w:rsidP="003340F1">
      <w:pPr>
        <w:spacing w:line="360" w:lineRule="auto"/>
        <w:rPr>
          <w:rFonts w:ascii="Times New Roman" w:hAnsi="Times New Roman" w:cs="Times New Roman"/>
        </w:rPr>
      </w:pPr>
      <w:r w:rsidRPr="003340F1">
        <w:rPr>
          <w:rFonts w:ascii="Times New Roman" w:hAnsi="Times New Roman" w:cs="Times New Roman"/>
        </w:rPr>
        <w:t xml:space="preserve">    2. Решение вступает в силу с даты его подписания. </w:t>
      </w:r>
    </w:p>
    <w:p w:rsidR="003340F1" w:rsidRPr="003340F1" w:rsidRDefault="003340F1" w:rsidP="003340F1">
      <w:pPr>
        <w:spacing w:line="360" w:lineRule="auto"/>
        <w:rPr>
          <w:rFonts w:ascii="Times New Roman" w:hAnsi="Times New Roman" w:cs="Times New Roman"/>
        </w:rPr>
      </w:pPr>
      <w:r w:rsidRPr="003340F1">
        <w:rPr>
          <w:rFonts w:ascii="Times New Roman" w:hAnsi="Times New Roman" w:cs="Times New Roman"/>
        </w:rPr>
        <w:t xml:space="preserve">     3. Данное решение подлежит обнародованию  на информационном стенде в здании администрации сельского поселения Староянбаевский  сельсовет по адресу:д.Староянбаево ул.Ленина д.1а и на официальном сайте администрации сельского поселения Староянбаевский  сельсовет муниципального района Балтачевский  район Республики Башкортостан</w:t>
      </w:r>
    </w:p>
    <w:p w:rsidR="003340F1" w:rsidRPr="003340F1" w:rsidRDefault="003340F1" w:rsidP="003340F1">
      <w:pPr>
        <w:spacing w:line="360" w:lineRule="auto"/>
        <w:rPr>
          <w:rFonts w:ascii="Times New Roman" w:hAnsi="Times New Roman" w:cs="Times New Roman"/>
        </w:rPr>
      </w:pPr>
    </w:p>
    <w:p w:rsidR="003340F1" w:rsidRPr="003340F1" w:rsidRDefault="003340F1" w:rsidP="003340F1">
      <w:pPr>
        <w:rPr>
          <w:rFonts w:ascii="Times New Roman" w:hAnsi="Times New Roman" w:cs="Times New Roman"/>
        </w:rPr>
      </w:pPr>
    </w:p>
    <w:p w:rsidR="003340F1" w:rsidRPr="003340F1" w:rsidRDefault="003340F1" w:rsidP="003340F1">
      <w:pPr>
        <w:rPr>
          <w:rFonts w:ascii="Times New Roman" w:hAnsi="Times New Roman" w:cs="Times New Roman"/>
        </w:rPr>
      </w:pPr>
    </w:p>
    <w:p w:rsidR="003340F1" w:rsidRPr="003340F1" w:rsidRDefault="003340F1" w:rsidP="003340F1">
      <w:pPr>
        <w:rPr>
          <w:rFonts w:ascii="Times New Roman" w:hAnsi="Times New Roman" w:cs="Times New Roman"/>
        </w:rPr>
      </w:pPr>
    </w:p>
    <w:p w:rsidR="003340F1" w:rsidRPr="003340F1" w:rsidRDefault="003340F1" w:rsidP="003340F1">
      <w:pPr>
        <w:rPr>
          <w:rFonts w:ascii="Times New Roman" w:hAnsi="Times New Roman" w:cs="Times New Roman"/>
        </w:rPr>
      </w:pPr>
      <w:r w:rsidRPr="003340F1">
        <w:rPr>
          <w:rFonts w:ascii="Times New Roman" w:hAnsi="Times New Roman" w:cs="Times New Roman"/>
        </w:rPr>
        <w:t xml:space="preserve"> Глава сельского поселения                                             Р.М.Ахунов</w:t>
      </w:r>
    </w:p>
    <w:p w:rsidR="003340F1" w:rsidRPr="003340F1" w:rsidRDefault="003340F1" w:rsidP="003340F1">
      <w:pPr>
        <w:rPr>
          <w:rFonts w:ascii="Times New Roman" w:hAnsi="Times New Roman" w:cs="Times New Roman"/>
        </w:rPr>
      </w:pPr>
    </w:p>
    <w:p w:rsidR="003340F1" w:rsidRPr="003340F1" w:rsidRDefault="003340F1" w:rsidP="003340F1">
      <w:pPr>
        <w:jc w:val="both"/>
        <w:rPr>
          <w:rFonts w:ascii="Times New Roman" w:hAnsi="Times New Roman" w:cs="Times New Roman"/>
        </w:rPr>
      </w:pPr>
      <w:r w:rsidRPr="003340F1">
        <w:rPr>
          <w:rFonts w:ascii="Times New Roman" w:hAnsi="Times New Roman" w:cs="Times New Roman"/>
        </w:rPr>
        <w:t>д.Староянбаево</w:t>
      </w:r>
    </w:p>
    <w:p w:rsidR="003340F1" w:rsidRPr="003340F1" w:rsidRDefault="003340F1" w:rsidP="003340F1">
      <w:pPr>
        <w:jc w:val="both"/>
        <w:rPr>
          <w:rFonts w:ascii="Times New Roman" w:hAnsi="Times New Roman" w:cs="Times New Roman"/>
        </w:rPr>
      </w:pPr>
      <w:r w:rsidRPr="003340F1">
        <w:rPr>
          <w:rFonts w:ascii="Times New Roman" w:hAnsi="Times New Roman" w:cs="Times New Roman"/>
        </w:rPr>
        <w:t>___________ 2018 г.</w:t>
      </w:r>
    </w:p>
    <w:p w:rsidR="003340F1" w:rsidRPr="003340F1" w:rsidRDefault="003340F1" w:rsidP="003340F1">
      <w:pPr>
        <w:jc w:val="both"/>
        <w:rPr>
          <w:rFonts w:ascii="Times New Roman" w:hAnsi="Times New Roman" w:cs="Times New Roman"/>
        </w:rPr>
      </w:pPr>
      <w:r w:rsidRPr="003340F1">
        <w:rPr>
          <w:rFonts w:ascii="Times New Roman" w:hAnsi="Times New Roman" w:cs="Times New Roman"/>
        </w:rPr>
        <w:t>№________</w:t>
      </w:r>
    </w:p>
    <w:p w:rsidR="003340F1" w:rsidRDefault="003340F1" w:rsidP="003340F1">
      <w:pPr>
        <w:jc w:val="both"/>
      </w:pPr>
    </w:p>
    <w:p w:rsidR="003340F1" w:rsidRPr="0062255B" w:rsidRDefault="003340F1" w:rsidP="003340F1">
      <w:pPr>
        <w:jc w:val="both"/>
        <w:rPr>
          <w:iCs/>
          <w:color w:val="000000"/>
        </w:rPr>
      </w:pPr>
    </w:p>
    <w:p w:rsidR="003340F1" w:rsidRDefault="003340F1" w:rsidP="003340F1"/>
    <w:p w:rsidR="003340F1" w:rsidRDefault="003340F1" w:rsidP="003340F1"/>
    <w:p w:rsidR="003340F1" w:rsidRDefault="003340F1" w:rsidP="003340F1"/>
    <w:p w:rsidR="003340F1" w:rsidRDefault="003340F1" w:rsidP="003340F1"/>
    <w:p w:rsidR="003340F1" w:rsidRDefault="003340F1" w:rsidP="003340F1"/>
    <w:p w:rsidR="003340F1" w:rsidRDefault="003340F1" w:rsidP="003340F1"/>
    <w:p w:rsidR="003340F1" w:rsidRDefault="003340F1" w:rsidP="003340F1"/>
    <w:p w:rsidR="003340F1" w:rsidRDefault="003340F1" w:rsidP="003340F1"/>
    <w:p w:rsidR="003340F1" w:rsidRDefault="003340F1" w:rsidP="003340F1"/>
    <w:p w:rsidR="003340F1" w:rsidRDefault="003340F1" w:rsidP="003340F1"/>
    <w:p w:rsidR="003340F1" w:rsidRDefault="003340F1" w:rsidP="009A57E8">
      <w:pPr>
        <w:widowControl w:val="0"/>
        <w:ind w:left="7088"/>
        <w:rPr>
          <w:rFonts w:ascii="Times New Roman" w:hAnsi="Times New Roman" w:cs="Times New Roman"/>
        </w:rPr>
      </w:pPr>
    </w:p>
    <w:p w:rsidR="005032B7" w:rsidRDefault="00CE1A18" w:rsidP="009A57E8">
      <w:pPr>
        <w:widowControl w:val="0"/>
        <w:ind w:left="7088"/>
        <w:rPr>
          <w:rFonts w:ascii="Times New Roman" w:hAnsi="Times New Roman" w:cs="Times New Roman"/>
        </w:rPr>
      </w:pPr>
      <w:r>
        <w:rPr>
          <w:rFonts w:ascii="Times New Roman" w:hAnsi="Times New Roman" w:cs="Times New Roman"/>
        </w:rPr>
        <w:t>Приложение</w:t>
      </w:r>
    </w:p>
    <w:p w:rsidR="00CE1A18" w:rsidRDefault="00CE1A18" w:rsidP="009A57E8">
      <w:pPr>
        <w:widowControl w:val="0"/>
        <w:ind w:left="7088"/>
        <w:rPr>
          <w:rFonts w:ascii="Times New Roman" w:hAnsi="Times New Roman" w:cs="Times New Roman"/>
        </w:rPr>
      </w:pPr>
      <w:r>
        <w:rPr>
          <w:rFonts w:ascii="Times New Roman" w:hAnsi="Times New Roman" w:cs="Times New Roman"/>
        </w:rPr>
        <w:t xml:space="preserve">к </w:t>
      </w:r>
      <w:r w:rsidR="00B04211">
        <w:rPr>
          <w:rFonts w:ascii="Times New Roman" w:hAnsi="Times New Roman" w:cs="Times New Roman"/>
        </w:rPr>
        <w:t xml:space="preserve">проекту </w:t>
      </w:r>
      <w:r>
        <w:rPr>
          <w:rFonts w:ascii="Times New Roman" w:hAnsi="Times New Roman" w:cs="Times New Roman"/>
        </w:rPr>
        <w:t>решени</w:t>
      </w:r>
      <w:r w:rsidR="00B04211">
        <w:rPr>
          <w:rFonts w:ascii="Times New Roman" w:hAnsi="Times New Roman" w:cs="Times New Roman"/>
        </w:rPr>
        <w:t>я</w:t>
      </w:r>
      <w:r>
        <w:rPr>
          <w:rFonts w:ascii="Times New Roman" w:hAnsi="Times New Roman" w:cs="Times New Roman"/>
        </w:rPr>
        <w:t xml:space="preserve"> Совета </w:t>
      </w:r>
      <w:r w:rsidR="002C3605">
        <w:rPr>
          <w:rFonts w:ascii="Times New Roman" w:hAnsi="Times New Roman" w:cs="Times New Roman"/>
        </w:rPr>
        <w:t xml:space="preserve">сельского поселения </w:t>
      </w:r>
      <w:r w:rsidR="00876A0D" w:rsidRPr="00876A0D">
        <w:rPr>
          <w:rFonts w:ascii="Times New Roman" w:hAnsi="Times New Roman" w:cs="Times New Roman"/>
        </w:rPr>
        <w:t>Староянбаевский</w:t>
      </w:r>
      <w:r w:rsidR="002C3605">
        <w:rPr>
          <w:rFonts w:ascii="Times New Roman" w:hAnsi="Times New Roman" w:cs="Times New Roman"/>
        </w:rPr>
        <w:t xml:space="preserve"> сельсовет </w:t>
      </w:r>
    </w:p>
    <w:p w:rsidR="00CE1A18" w:rsidRDefault="00CE1A18" w:rsidP="009A57E8">
      <w:pPr>
        <w:widowControl w:val="0"/>
        <w:ind w:left="7088"/>
        <w:rPr>
          <w:rFonts w:ascii="Times New Roman" w:hAnsi="Times New Roman" w:cs="Times New Roman"/>
        </w:rPr>
      </w:pPr>
      <w:r>
        <w:rPr>
          <w:rFonts w:ascii="Times New Roman" w:hAnsi="Times New Roman" w:cs="Times New Roman"/>
        </w:rPr>
        <w:t>муниципального района Балтачевского района</w:t>
      </w:r>
    </w:p>
    <w:p w:rsidR="00CE1A18" w:rsidRDefault="00CE1A18" w:rsidP="009A57E8">
      <w:pPr>
        <w:widowControl w:val="0"/>
        <w:ind w:left="7088"/>
        <w:rPr>
          <w:rFonts w:ascii="Times New Roman" w:hAnsi="Times New Roman" w:cs="Times New Roman"/>
        </w:rPr>
      </w:pPr>
      <w:r>
        <w:rPr>
          <w:rFonts w:ascii="Times New Roman" w:hAnsi="Times New Roman" w:cs="Times New Roman"/>
        </w:rPr>
        <w:t xml:space="preserve">Республики Башкортостан </w:t>
      </w:r>
    </w:p>
    <w:p w:rsidR="00CE1A18" w:rsidRPr="005032B7" w:rsidRDefault="00CE1A18" w:rsidP="009A57E8">
      <w:pPr>
        <w:widowControl w:val="0"/>
        <w:ind w:left="7088"/>
        <w:rPr>
          <w:rFonts w:ascii="Times New Roman" w:hAnsi="Times New Roman" w:cs="Times New Roman"/>
        </w:rPr>
      </w:pPr>
      <w:r>
        <w:rPr>
          <w:rFonts w:ascii="Times New Roman" w:hAnsi="Times New Roman" w:cs="Times New Roman"/>
        </w:rPr>
        <w:t>от _____________201</w:t>
      </w:r>
      <w:r w:rsidR="002C3605">
        <w:rPr>
          <w:rFonts w:ascii="Times New Roman" w:hAnsi="Times New Roman" w:cs="Times New Roman"/>
        </w:rPr>
        <w:t>8</w:t>
      </w:r>
      <w:r>
        <w:rPr>
          <w:rFonts w:ascii="Times New Roman" w:hAnsi="Times New Roman" w:cs="Times New Roman"/>
        </w:rPr>
        <w:t xml:space="preserve"> №____</w:t>
      </w:r>
    </w:p>
    <w:p w:rsidR="00CE1A18" w:rsidRDefault="00CE1A18" w:rsidP="00CE1A18">
      <w:pPr>
        <w:widowControl w:val="0"/>
        <w:jc w:val="both"/>
        <w:rPr>
          <w:rFonts w:ascii="Times New Roman" w:hAnsi="Times New Roman" w:cs="Times New Roman"/>
          <w:b/>
        </w:rPr>
      </w:pPr>
    </w:p>
    <w:p w:rsidR="005032B7" w:rsidRPr="005032B7" w:rsidRDefault="005032B7" w:rsidP="00CE1A18">
      <w:pPr>
        <w:widowControl w:val="0"/>
        <w:jc w:val="center"/>
        <w:rPr>
          <w:rFonts w:ascii="Times New Roman" w:hAnsi="Times New Roman" w:cs="Times New Roman"/>
          <w:b/>
        </w:rPr>
      </w:pPr>
      <w:r w:rsidRPr="005032B7">
        <w:rPr>
          <w:rFonts w:ascii="Times New Roman" w:hAnsi="Times New Roman" w:cs="Times New Roman"/>
          <w:b/>
        </w:rPr>
        <w:t>Местные нормативы</w:t>
      </w:r>
    </w:p>
    <w:p w:rsidR="005032B7" w:rsidRPr="005032B7" w:rsidRDefault="005032B7" w:rsidP="00CE1A18">
      <w:pPr>
        <w:widowControl w:val="0"/>
        <w:jc w:val="center"/>
        <w:rPr>
          <w:rFonts w:ascii="Times New Roman" w:hAnsi="Times New Roman" w:cs="Times New Roman"/>
          <w:b/>
        </w:rPr>
      </w:pPr>
      <w:r w:rsidRPr="005032B7">
        <w:rPr>
          <w:rFonts w:ascii="Times New Roman" w:hAnsi="Times New Roman" w:cs="Times New Roman"/>
          <w:b/>
        </w:rPr>
        <w:t>градостроительного проектирования</w:t>
      </w:r>
      <w:r w:rsidR="002C3605">
        <w:rPr>
          <w:rFonts w:ascii="Times New Roman" w:hAnsi="Times New Roman" w:cs="Times New Roman"/>
          <w:b/>
        </w:rPr>
        <w:t xml:space="preserve"> сельского поселения </w:t>
      </w:r>
      <w:r w:rsidR="00876A0D" w:rsidRPr="00876A0D">
        <w:rPr>
          <w:rFonts w:ascii="Times New Roman" w:hAnsi="Times New Roman" w:cs="Times New Roman"/>
          <w:b/>
        </w:rPr>
        <w:t>Староянбаевский</w:t>
      </w:r>
      <w:bookmarkStart w:id="0" w:name="_GoBack"/>
      <w:bookmarkEnd w:id="0"/>
      <w:r w:rsidR="002C3605">
        <w:rPr>
          <w:rFonts w:ascii="Times New Roman" w:hAnsi="Times New Roman" w:cs="Times New Roman"/>
          <w:b/>
        </w:rPr>
        <w:t xml:space="preserve"> сельсовет </w:t>
      </w:r>
    </w:p>
    <w:p w:rsidR="005032B7" w:rsidRPr="005032B7" w:rsidRDefault="001A56F7" w:rsidP="00CE1A18">
      <w:pPr>
        <w:widowControl w:val="0"/>
        <w:jc w:val="center"/>
        <w:rPr>
          <w:rFonts w:ascii="Times New Roman" w:hAnsi="Times New Roman" w:cs="Times New Roman"/>
          <w:b/>
        </w:rPr>
      </w:pPr>
      <w:r>
        <w:rPr>
          <w:rFonts w:ascii="Times New Roman" w:hAnsi="Times New Roman" w:cs="Times New Roman"/>
          <w:b/>
        </w:rPr>
        <w:t>муниципального района Балтачевский район Республики Башкортостан</w:t>
      </w:r>
    </w:p>
    <w:p w:rsidR="005032B7" w:rsidRPr="005032B7" w:rsidRDefault="005032B7" w:rsidP="00CE1A18">
      <w:pPr>
        <w:widowControl w:val="0"/>
        <w:jc w:val="both"/>
        <w:rPr>
          <w:rFonts w:ascii="Times New Roman" w:hAnsi="Times New Roman" w:cs="Times New Roman"/>
          <w:b/>
        </w:rPr>
      </w:pPr>
    </w:p>
    <w:p w:rsidR="005032B7" w:rsidRPr="005032B7" w:rsidRDefault="005032B7" w:rsidP="00CE1A18">
      <w:pPr>
        <w:widowControl w:val="0"/>
        <w:jc w:val="both"/>
        <w:rPr>
          <w:rFonts w:ascii="Times New Roman" w:hAnsi="Times New Roman" w:cs="Times New Roman"/>
          <w:b/>
        </w:rPr>
      </w:pPr>
    </w:p>
    <w:p w:rsidR="005032B7" w:rsidRPr="005032B7" w:rsidRDefault="005032B7" w:rsidP="00CE1A18">
      <w:pPr>
        <w:widowControl w:val="0"/>
        <w:jc w:val="both"/>
        <w:rPr>
          <w:rFonts w:ascii="Times New Roman" w:hAnsi="Times New Roman" w:cs="Times New Roman"/>
          <w:b/>
        </w:rPr>
      </w:pPr>
    </w:p>
    <w:p w:rsidR="005032B7" w:rsidRPr="005032B7" w:rsidRDefault="005032B7" w:rsidP="00CE1A18">
      <w:pPr>
        <w:widowControl w:val="0"/>
        <w:ind w:firstLine="709"/>
        <w:jc w:val="both"/>
        <w:rPr>
          <w:rFonts w:ascii="Times New Roman" w:hAnsi="Times New Roman" w:cs="Times New Roman"/>
          <w:b/>
        </w:rPr>
      </w:pPr>
      <w:r w:rsidRPr="005032B7">
        <w:rPr>
          <w:rFonts w:ascii="Times New Roman" w:hAnsi="Times New Roman" w:cs="Times New Roman"/>
          <w:b/>
        </w:rPr>
        <w:t>Содержание:</w:t>
      </w:r>
    </w:p>
    <w:tbl>
      <w:tblPr>
        <w:tblW w:w="9525" w:type="dxa"/>
        <w:tblInd w:w="817" w:type="dxa"/>
        <w:tblLayout w:type="fixed"/>
        <w:tblLook w:val="00A0"/>
      </w:tblPr>
      <w:tblGrid>
        <w:gridCol w:w="648"/>
        <w:gridCol w:w="648"/>
        <w:gridCol w:w="7448"/>
        <w:gridCol w:w="781"/>
      </w:tblGrid>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Общие положения…………………….…………………………………………</w:t>
            </w:r>
            <w:r>
              <w:rPr>
                <w:rFonts w:ascii="Times New Roman" w:hAnsi="Times New Roman" w:cs="Times New Roman"/>
              </w:rPr>
              <w:t>..</w:t>
            </w:r>
          </w:p>
        </w:tc>
        <w:tc>
          <w:tcPr>
            <w:tcW w:w="781" w:type="dxa"/>
            <w:vAlign w:val="bottom"/>
            <w:hideMark/>
          </w:tcPr>
          <w:p w:rsidR="005032B7" w:rsidRPr="005032B7" w:rsidRDefault="00CE1A18"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3</w:t>
            </w:r>
          </w:p>
        </w:tc>
      </w:tr>
      <w:tr w:rsidR="005032B7" w:rsidRPr="005032B7" w:rsidTr="00CE1A18">
        <w:tc>
          <w:tcPr>
            <w:tcW w:w="648" w:type="dxa"/>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2.</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жилых зон…………………………………………………………</w:t>
            </w:r>
            <w:r>
              <w:rPr>
                <w:rFonts w:ascii="Times New Roman" w:hAnsi="Times New Roman" w:cs="Times New Roman"/>
              </w:rPr>
              <w:t>…</w:t>
            </w:r>
          </w:p>
        </w:tc>
        <w:tc>
          <w:tcPr>
            <w:tcW w:w="781" w:type="dxa"/>
            <w:vAlign w:val="bottom"/>
            <w:hideMark/>
          </w:tcPr>
          <w:p w:rsidR="005032B7" w:rsidRPr="005032B7" w:rsidRDefault="00CE1A18"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8</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3.</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r>
              <w:rPr>
                <w:rFonts w:ascii="Times New Roman" w:hAnsi="Times New Roman" w:cs="Times New Roman"/>
              </w:rPr>
              <w:t>...</w:t>
            </w:r>
          </w:p>
        </w:tc>
        <w:tc>
          <w:tcPr>
            <w:tcW w:w="781" w:type="dxa"/>
            <w:vAlign w:val="bottom"/>
            <w:hideMark/>
          </w:tcPr>
          <w:p w:rsidR="005032B7" w:rsidRPr="005032B7" w:rsidRDefault="00B21E47"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16</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4.</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29</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5.</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 xml:space="preserve"> Расчетные показатели обеспеченности и интенсивности использования территорий рекреационных зон………………………………………………….</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33</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6.</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садоводческих и огроднических объединений……………………</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39</w:t>
            </w:r>
          </w:p>
        </w:tc>
      </w:tr>
      <w:tr w:rsidR="005032B7" w:rsidRPr="005032B7" w:rsidTr="00CE1A18">
        <w:tc>
          <w:tcPr>
            <w:tcW w:w="648" w:type="dxa"/>
            <w:shd w:val="clear" w:color="auto" w:fill="auto"/>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7.</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r>
              <w:rPr>
                <w:rFonts w:ascii="Times New Roman" w:hAnsi="Times New Roman" w:cs="Times New Roman"/>
              </w:rPr>
              <w:t>.</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45</w:t>
            </w:r>
          </w:p>
        </w:tc>
      </w:tr>
      <w:tr w:rsidR="005032B7" w:rsidRPr="005032B7" w:rsidTr="00CE1A18">
        <w:tc>
          <w:tcPr>
            <w:tcW w:w="648" w:type="dxa"/>
            <w:shd w:val="clear" w:color="auto" w:fill="auto"/>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8.</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55</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9.</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w:t>
            </w:r>
            <w:r>
              <w:rPr>
                <w:rFonts w:ascii="Times New Roman" w:hAnsi="Times New Roman" w:cs="Times New Roman"/>
              </w:rPr>
              <w:t xml:space="preserve"> производственных и  коммунально-складских </w:t>
            </w:r>
            <w:r w:rsidRPr="005032B7">
              <w:rPr>
                <w:rFonts w:ascii="Times New Roman" w:hAnsi="Times New Roman" w:cs="Times New Roman"/>
              </w:rPr>
              <w:t>зон………………</w:t>
            </w:r>
          </w:p>
        </w:tc>
        <w:tc>
          <w:tcPr>
            <w:tcW w:w="781" w:type="dxa"/>
            <w:vAlign w:val="bottom"/>
            <w:hideMark/>
          </w:tcPr>
          <w:p w:rsidR="005032B7" w:rsidRPr="005032B7" w:rsidRDefault="005032B7" w:rsidP="00CE1A18">
            <w:pPr>
              <w:widowControl w:val="0"/>
              <w:jc w:val="both"/>
              <w:rPr>
                <w:rFonts w:ascii="Times New Roman" w:eastAsia="Times New Roman" w:hAnsi="Times New Roman" w:cs="Times New Roman"/>
                <w:kern w:val="2"/>
              </w:rPr>
            </w:pPr>
          </w:p>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63</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10.</w:t>
            </w:r>
          </w:p>
        </w:tc>
        <w:tc>
          <w:tcPr>
            <w:tcW w:w="8096" w:type="dxa"/>
            <w:gridSpan w:val="2"/>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71</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11.</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 xml:space="preserve"> Расчетные показатели обеспеченности и интенсивности использования территорий зон инженерной инфраструктуры………………….……………</w:t>
            </w:r>
            <w:r>
              <w:rPr>
                <w:rFonts w:ascii="Times New Roman" w:hAnsi="Times New Roman" w:cs="Times New Roman"/>
              </w:rPr>
              <w:t>..</w:t>
            </w:r>
          </w:p>
        </w:tc>
        <w:tc>
          <w:tcPr>
            <w:tcW w:w="781" w:type="dxa"/>
            <w:vAlign w:val="bottom"/>
            <w:hideMark/>
          </w:tcPr>
          <w:p w:rsidR="005032B7" w:rsidRPr="005032B7" w:rsidRDefault="005032B7" w:rsidP="00CE1A18">
            <w:pPr>
              <w:widowControl w:val="0"/>
              <w:jc w:val="both"/>
              <w:rPr>
                <w:rFonts w:ascii="Times New Roman" w:eastAsia="Times New Roman" w:hAnsi="Times New Roman" w:cs="Times New Roman"/>
                <w:kern w:val="2"/>
              </w:rPr>
            </w:pPr>
          </w:p>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78</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12.</w:t>
            </w:r>
          </w:p>
        </w:tc>
        <w:tc>
          <w:tcPr>
            <w:tcW w:w="8096" w:type="dxa"/>
            <w:gridSpan w:val="2"/>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Расчетные показатели обеспеченности и интенсивности использования территорий зон объектов специального назначения…………………………</w:t>
            </w:r>
            <w:r>
              <w:rPr>
                <w:rFonts w:ascii="Times New Roman" w:hAnsi="Times New Roman" w:cs="Times New Roman"/>
              </w:rPr>
              <w:t>..</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119</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13.</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Охрана объектов культурного наследия……………………………………..…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125</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14.</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Зоны особо охраняемых природных территорий……………………….………</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130</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 xml:space="preserve"> 15.</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Охрана окружающей среды………………………………………….</w:t>
            </w:r>
            <w:r>
              <w:rPr>
                <w:rFonts w:ascii="Times New Roman" w:hAnsi="Times New Roman" w:cs="Times New Roman"/>
              </w:rPr>
              <w:t>…………</w:t>
            </w:r>
            <w:r w:rsidRPr="005032B7">
              <w:rPr>
                <w:rFonts w:ascii="Times New Roman" w:hAnsi="Times New Roman" w:cs="Times New Roman"/>
              </w:rPr>
              <w:t>.</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133</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 xml:space="preserve"> 16.</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Пожарная безопасность…………………………….……………………………</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162</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17.</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Приложения………………………………………………………………………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172</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p>
        </w:tc>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w:t>
            </w:r>
          </w:p>
        </w:tc>
        <w:tc>
          <w:tcPr>
            <w:tcW w:w="7448" w:type="dxa"/>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Термины и определения…………………….……………………………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172</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p>
        </w:tc>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2.</w:t>
            </w:r>
          </w:p>
        </w:tc>
        <w:tc>
          <w:tcPr>
            <w:tcW w:w="7448" w:type="dxa"/>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Перечень законодательных и нормативных документов………………</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181</w:t>
            </w:r>
          </w:p>
        </w:tc>
      </w:tr>
    </w:tbl>
    <w:p w:rsidR="005032B7" w:rsidRPr="005032B7" w:rsidRDefault="005032B7" w:rsidP="00CE1A18">
      <w:pPr>
        <w:widowControl w:val="0"/>
        <w:jc w:val="both"/>
        <w:rPr>
          <w:rFonts w:ascii="Times New Roman" w:hAnsi="Times New Roman" w:cs="Times New Roman"/>
        </w:rPr>
      </w:pP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br w:type="page"/>
      </w:r>
    </w:p>
    <w:p w:rsid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lastRenderedPageBreak/>
        <w:t>1. ОБЩИЕ ПОЛОЖЕНИЯ</w:t>
      </w:r>
    </w:p>
    <w:p w:rsidR="005032B7" w:rsidRPr="005032B7" w:rsidRDefault="005032B7" w:rsidP="00CE1A18">
      <w:pPr>
        <w:widowControl w:val="0"/>
        <w:ind w:firstLine="567"/>
        <w:jc w:val="both"/>
        <w:rPr>
          <w:rFonts w:ascii="Times New Roman" w:hAnsi="Times New Roman" w:cs="Times New Roman"/>
          <w:b/>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1.1. Назначение и область применения местных градостроительных нормативов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r>
        <w:rPr>
          <w:rFonts w:ascii="Times New Roman" w:hAnsi="Times New Roman" w:cs="Times New Roman"/>
        </w:rPr>
        <w:t>.</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 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r>
        <w:rPr>
          <w:rFonts w:ascii="Times New Roman" w:hAnsi="Times New Roman" w:cs="Times New Roman"/>
        </w:rPr>
        <w:t>).</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1.1.5. По вопросам, не рассматриваемым в настоящих нормативах, следует руководствоваться действующими федеральными </w:t>
      </w:r>
      <w:r>
        <w:rPr>
          <w:rFonts w:ascii="Times New Roman" w:hAnsi="Times New Roman" w:cs="Times New Roman"/>
        </w:rPr>
        <w:t xml:space="preserve">и республиканскими </w:t>
      </w:r>
      <w:r w:rsidRPr="005032B7">
        <w:rPr>
          <w:rFonts w:ascii="Times New Roman" w:hAnsi="Times New Roman" w:cs="Times New Roman"/>
        </w:rPr>
        <w:t>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w:t>
      </w:r>
      <w:r>
        <w:rPr>
          <w:rFonts w:ascii="Times New Roman" w:hAnsi="Times New Roman" w:cs="Times New Roman"/>
        </w:rPr>
        <w:t xml:space="preserve"> ниже, чем расчетные показатели обеспечения благоприятных условий жизнедеятельности,</w:t>
      </w:r>
      <w:r w:rsidRPr="005032B7">
        <w:rPr>
          <w:rFonts w:ascii="Times New Roman" w:hAnsi="Times New Roman" w:cs="Times New Roman"/>
        </w:rPr>
        <w:t xml:space="preserve"> содержащиеся в республиканских нормативах градостроительного проектирования.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1.1.8. Основные термины и определения, используемые в настоящих нормативах, приведены в разделе </w:t>
      </w:r>
      <w:r>
        <w:rPr>
          <w:rFonts w:ascii="Times New Roman" w:hAnsi="Times New Roman" w:cs="Times New Roman"/>
        </w:rPr>
        <w:t>17.1</w:t>
      </w:r>
      <w:r w:rsidRPr="005032B7">
        <w:rPr>
          <w:rFonts w:ascii="Times New Roman" w:hAnsi="Times New Roman" w:cs="Times New Roman"/>
        </w:rPr>
        <w:t>.</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w:t>
      </w:r>
      <w:r>
        <w:rPr>
          <w:rFonts w:ascii="Times New Roman" w:hAnsi="Times New Roman" w:cs="Times New Roman"/>
        </w:rPr>
        <w:t>17.2</w:t>
      </w:r>
      <w:r w:rsidRPr="005032B7">
        <w:rPr>
          <w:rFonts w:ascii="Times New Roman" w:hAnsi="Times New Roman" w:cs="Times New Roman"/>
        </w:rPr>
        <w:t>.</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1.2. Общая организация территории сельских поселений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1.2.1. Общая организация территории </w:t>
      </w:r>
      <w:r>
        <w:rPr>
          <w:rFonts w:ascii="Times New Roman" w:hAnsi="Times New Roman" w:cs="Times New Roman"/>
        </w:rPr>
        <w:t xml:space="preserve">сельских </w:t>
      </w:r>
      <w:r w:rsidRPr="005032B7">
        <w:rPr>
          <w:rFonts w:ascii="Times New Roman" w:hAnsi="Times New Roman" w:cs="Times New Roman"/>
        </w:rPr>
        <w:t>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lastRenderedPageBreak/>
        <w:t>При этом необходимо учитывать:</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 возможности развития </w:t>
      </w:r>
      <w:r>
        <w:rPr>
          <w:rFonts w:ascii="Times New Roman" w:hAnsi="Times New Roman" w:cs="Times New Roman"/>
        </w:rPr>
        <w:t xml:space="preserve">сельских </w:t>
      </w:r>
      <w:r w:rsidRPr="005032B7">
        <w:rPr>
          <w:rFonts w:ascii="Times New Roman" w:hAnsi="Times New Roman" w:cs="Times New Roman"/>
        </w:rPr>
        <w:t>поселений 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требования законодательства по развитию рынка земли и жилья;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 возможности бюджета и привлечения негосударственных инвестиций для программ развития </w:t>
      </w:r>
      <w:r>
        <w:rPr>
          <w:rFonts w:ascii="Times New Roman" w:hAnsi="Times New Roman" w:cs="Times New Roman"/>
        </w:rPr>
        <w:t xml:space="preserve">сельских </w:t>
      </w:r>
      <w:r w:rsidRPr="005032B7">
        <w:rPr>
          <w:rFonts w:ascii="Times New Roman" w:hAnsi="Times New Roman" w:cs="Times New Roman"/>
        </w:rPr>
        <w:t>поселений.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По функциональному использованию территории </w:t>
      </w:r>
      <w:r>
        <w:rPr>
          <w:rFonts w:ascii="Times New Roman" w:hAnsi="Times New Roman" w:cs="Times New Roman"/>
        </w:rPr>
        <w:t xml:space="preserve">сельского </w:t>
      </w:r>
      <w:r w:rsidRPr="005032B7">
        <w:rPr>
          <w:rFonts w:ascii="Times New Roman" w:hAnsi="Times New Roman" w:cs="Times New Roman"/>
        </w:rPr>
        <w:t>поселения подразделяются на селитебную, производственную и ландшафтно-рекреационную.</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w:t>
      </w:r>
      <w:r>
        <w:rPr>
          <w:rFonts w:ascii="Times New Roman" w:hAnsi="Times New Roman" w:cs="Times New Roman"/>
        </w:rPr>
        <w:t>селенн</w:t>
      </w:r>
      <w:r w:rsidRPr="005032B7">
        <w:rPr>
          <w:rFonts w:ascii="Times New Roman" w:hAnsi="Times New Roman" w:cs="Times New Roman"/>
        </w:rPr>
        <w:t>ого сообщения, улиц, площадей, парков, садов, бульваров и других мест общего пользования.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w:t>
      </w:r>
      <w:r>
        <w:rPr>
          <w:rFonts w:ascii="Times New Roman" w:hAnsi="Times New Roman" w:cs="Times New Roman"/>
        </w:rPr>
        <w:t xml:space="preserve">внешних </w:t>
      </w:r>
      <w:r w:rsidRPr="005032B7">
        <w:rPr>
          <w:rFonts w:ascii="Times New Roman" w:hAnsi="Times New Roman" w:cs="Times New Roman"/>
        </w:rPr>
        <w:t>сообщений.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1.2.5. Территори</w:t>
      </w:r>
      <w:r>
        <w:rPr>
          <w:rFonts w:ascii="Times New Roman" w:hAnsi="Times New Roman" w:cs="Times New Roman"/>
        </w:rPr>
        <w:t>я</w:t>
      </w:r>
      <w:r w:rsidRPr="005032B7">
        <w:rPr>
          <w:rFonts w:ascii="Times New Roman" w:hAnsi="Times New Roman" w:cs="Times New Roman"/>
        </w:rPr>
        <w:t xml:space="preserve">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жилые;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общественно-деловые;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производственные;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инженерной инфраструктуры;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транспортной инфраструктуры;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сельскохозяйственного использования;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рекреационного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особо охраняемых территорий;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специального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иные виды территориальных зон.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1.2.8. В состав общественно-деловых зон включаются: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делового, общественного и коммерческого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размещения объектов социального и коммунально-бытового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обслуживания объектов, необходимых для осуществления производственной деятельности;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общественно-деловые зоны иных видов.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1.2.9. В состав производственных зон, зон инженерной и транспортной инфраструктур  включаются: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lastRenderedPageBreak/>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иные виды зон производственной, инженерной и транспортной инфраструктур.</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1.2.10. В состав зон сельскохозяйственного назначения включаются: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1.2.16. Границы территориальных зон устанавливаются с учетом: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сложившейся планировки территории и существующего землепользования;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1.2.17. Границы территориальных зон могут устанавливаться по:</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линиям улиц, проездов, разделяющим транспортные потоки противоположных направлений;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красным линиям;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земельных участков;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населенных пунктов в пределах муниципальных образований;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муниципальных образований;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естественным границам природных объектов;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иным границам.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1.2.18. Границы зон с особыми условиями использования территорий, границы территорий объектов культурного наследия, историко-культурных заповедников, </w:t>
      </w:r>
      <w:r w:rsidRPr="005032B7">
        <w:rPr>
          <w:rFonts w:ascii="Times New Roman" w:hAnsi="Times New Roman" w:cs="Times New Roman"/>
        </w:rPr>
        <w:lastRenderedPageBreak/>
        <w:t xml:space="preserve">исторических </w:t>
      </w:r>
      <w:r>
        <w:rPr>
          <w:rFonts w:ascii="Times New Roman" w:hAnsi="Times New Roman" w:cs="Times New Roman"/>
        </w:rPr>
        <w:t>населенных пунктов</w:t>
      </w:r>
      <w:r w:rsidRPr="005032B7">
        <w:rPr>
          <w:rFonts w:ascii="Times New Roman" w:hAnsi="Times New Roman" w:cs="Times New Roman"/>
        </w:rPr>
        <w:t>,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1.2.21. Для территорий, подлежащих застройке, документацией</w:t>
      </w:r>
      <w:r w:rsidRPr="005032B7">
        <w:rPr>
          <w:rFonts w:ascii="Times New Roman" w:hAnsi="Times New Roman" w:cs="Times New Roman"/>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1.2.23. При составлении баланса существующего и проектного использования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необходимо принимать зонирование, установленное настоящими нормативами.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1.2.24. Планировочное структурное членение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должно предусматривать:</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сохранение объектов культурного наследия и исторической планировки и застройки;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сохранение и развитие природного комплекса как части системы зеленой зоны населенных пунктов.</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1.3. Резервные территории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1.3.2. Под резервные территории возможен выкуп сельскохозяйственных земель с </w:t>
      </w:r>
      <w:r w:rsidRPr="005032B7">
        <w:rPr>
          <w:rFonts w:ascii="Times New Roman" w:hAnsi="Times New Roman" w:cs="Times New Roman"/>
        </w:rPr>
        <w:lastRenderedPageBreak/>
        <w:t>низкой кадастровой стоимостью сельхозугодий.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1.3.8. В сельск</w:t>
      </w:r>
      <w:r>
        <w:rPr>
          <w:rFonts w:ascii="Times New Roman" w:hAnsi="Times New Roman" w:cs="Times New Roman"/>
        </w:rPr>
        <w:t>ом</w:t>
      </w:r>
      <w:r w:rsidRPr="005032B7">
        <w:rPr>
          <w:rFonts w:ascii="Times New Roman" w:hAnsi="Times New Roman" w:cs="Times New Roman"/>
        </w:rPr>
        <w:t xml:space="preserve"> поселени</w:t>
      </w:r>
      <w:r>
        <w:rPr>
          <w:rFonts w:ascii="Times New Roman" w:hAnsi="Times New Roman" w:cs="Times New Roman"/>
        </w:rPr>
        <w:t>и</w:t>
      </w:r>
      <w:r w:rsidRPr="005032B7">
        <w:rPr>
          <w:rFonts w:ascii="Times New Roman" w:hAnsi="Times New Roman" w:cs="Times New Roman"/>
        </w:rPr>
        <w:t xml:space="preserve">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w:t>
      </w:r>
      <w:r>
        <w:rPr>
          <w:rFonts w:ascii="Times New Roman" w:hAnsi="Times New Roman" w:cs="Times New Roman"/>
        </w:rPr>
        <w:t>ра</w:t>
      </w:r>
      <w:r w:rsidRPr="005032B7">
        <w:rPr>
          <w:rFonts w:ascii="Times New Roman" w:hAnsi="Times New Roman" w:cs="Times New Roman"/>
        </w:rPr>
        <w:t>сширения.</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pStyle w:val="Default"/>
        <w:widowControl w:val="0"/>
        <w:ind w:firstLine="567"/>
        <w:jc w:val="both"/>
        <w:rPr>
          <w:rFonts w:ascii="Times New Roman" w:hAnsi="Times New Roman" w:cs="Times New Roman"/>
          <w:b/>
        </w:rPr>
      </w:pPr>
      <w:r w:rsidRPr="005032B7">
        <w:rPr>
          <w:rFonts w:ascii="Times New Roman" w:hAnsi="Times New Roman" w:cs="Times New Roman"/>
          <w:b/>
        </w:rPr>
        <w:t xml:space="preserve">1.4. Селитебная территория </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w:t>
      </w:r>
      <w:r>
        <w:rPr>
          <w:rFonts w:ascii="Times New Roman" w:hAnsi="Times New Roman" w:cs="Times New Roman"/>
        </w:rPr>
        <w:t xml:space="preserve">нормативными </w:t>
      </w:r>
      <w:r w:rsidRPr="005032B7">
        <w:rPr>
          <w:rFonts w:ascii="Times New Roman" w:hAnsi="Times New Roman" w:cs="Times New Roman"/>
        </w:rPr>
        <w:t xml:space="preserve">требованиями </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5032B7" w:rsidRPr="005032B7" w:rsidRDefault="005032B7" w:rsidP="00CE1A18">
      <w:pPr>
        <w:widowControl w:val="0"/>
        <w:jc w:val="both"/>
        <w:rPr>
          <w:rFonts w:ascii="Times New Roman" w:hAnsi="Times New Roman" w:cs="Times New Roman"/>
          <w:b/>
        </w:rPr>
      </w:pPr>
      <w:r w:rsidRPr="005032B7">
        <w:rPr>
          <w:rFonts w:ascii="Times New Roman" w:hAnsi="Times New Roman" w:cs="Times New Roman"/>
          <w:b/>
        </w:rPr>
        <w:br w:type="page"/>
      </w: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lastRenderedPageBreak/>
        <w:t>2. РАСЧЕТНЫЕ ПОКАЗАТЕЛИ ОБЕСПЕЧЕННОСТИ И ИНТЕНСИВНОСТИ ИСПОЛЬЗОВАНИЯ ТЕРРИТОРИЙ ЖИЛЫХ ЗОН</w:t>
      </w:r>
    </w:p>
    <w:p w:rsidR="005032B7" w:rsidRPr="005032B7" w:rsidRDefault="005032B7" w:rsidP="00CE1A18">
      <w:pPr>
        <w:pStyle w:val="20"/>
        <w:keepNext w:val="0"/>
        <w:widowControl w:val="0"/>
        <w:suppressAutoHyphens w:val="0"/>
        <w:spacing w:before="0" w:after="0"/>
        <w:ind w:firstLine="567"/>
        <w:jc w:val="both"/>
        <w:rPr>
          <w:rFonts w:ascii="Times New Roman" w:hAnsi="Times New Roman" w:cs="Times New Roman"/>
          <w:i w:val="0"/>
          <w:sz w:val="24"/>
          <w:szCs w:val="24"/>
        </w:rPr>
      </w:pPr>
      <w:r w:rsidRPr="005032B7">
        <w:rPr>
          <w:rFonts w:ascii="Times New Roman" w:hAnsi="Times New Roman" w:cs="Times New Roman"/>
          <w:i w:val="0"/>
          <w:sz w:val="24"/>
          <w:szCs w:val="24"/>
        </w:rPr>
        <w:t>2.1.Типология и классификация сельских населенных пунктов</w:t>
      </w: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1</w:t>
      </w:r>
    </w:p>
    <w:tbl>
      <w:tblPr>
        <w:tblW w:w="0" w:type="auto"/>
        <w:tblInd w:w="-5" w:type="dxa"/>
        <w:tblLayout w:type="fixed"/>
        <w:tblLook w:val="0000"/>
      </w:tblPr>
      <w:tblGrid>
        <w:gridCol w:w="5508"/>
        <w:gridCol w:w="1693"/>
        <w:gridCol w:w="1559"/>
        <w:gridCol w:w="1560"/>
      </w:tblGrid>
      <w:tr w:rsidR="005032B7" w:rsidRPr="005032B7" w:rsidTr="000F6AB2">
        <w:tc>
          <w:tcPr>
            <w:tcW w:w="5508" w:type="dxa"/>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Классификация населенных пунктов по численности населения, тыс. чел.</w:t>
            </w:r>
          </w:p>
        </w:tc>
      </w:tr>
      <w:tr w:rsidR="005032B7" w:rsidRPr="005032B7" w:rsidTr="000F6AB2">
        <w:tc>
          <w:tcPr>
            <w:tcW w:w="5508" w:type="dxa"/>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1693"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большие</w:t>
            </w:r>
          </w:p>
        </w:tc>
        <w:tc>
          <w:tcPr>
            <w:tcW w:w="1559"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малые</w:t>
            </w:r>
          </w:p>
        </w:tc>
      </w:tr>
      <w:tr w:rsidR="005032B7" w:rsidRPr="005032B7" w:rsidTr="000F6AB2">
        <w:tc>
          <w:tcPr>
            <w:tcW w:w="10320" w:type="dxa"/>
            <w:gridSpan w:val="4"/>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СЕЛЬСКИЕ НАСЕЛЕННЫЕ ПУНКТЫ</w:t>
            </w:r>
          </w:p>
        </w:tc>
      </w:tr>
      <w:tr w:rsidR="005032B7" w:rsidRPr="005032B7" w:rsidTr="000F6AB2">
        <w:tc>
          <w:tcPr>
            <w:tcW w:w="5508"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3-5</w:t>
            </w:r>
          </w:p>
        </w:tc>
        <w:tc>
          <w:tcPr>
            <w:tcW w:w="1559"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1-3</w:t>
            </w:r>
          </w:p>
        </w:tc>
        <w:tc>
          <w:tcPr>
            <w:tcW w:w="156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до 1</w:t>
            </w:r>
          </w:p>
        </w:tc>
      </w:tr>
      <w:tr w:rsidR="005032B7" w:rsidRPr="005032B7" w:rsidTr="000F6AB2">
        <w:tc>
          <w:tcPr>
            <w:tcW w:w="5508"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Село</w:t>
            </w:r>
          </w:p>
        </w:tc>
        <w:tc>
          <w:tcPr>
            <w:tcW w:w="1693"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1-3</w:t>
            </w:r>
          </w:p>
        </w:tc>
        <w:tc>
          <w:tcPr>
            <w:tcW w:w="1559"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0,2-1</w:t>
            </w:r>
          </w:p>
        </w:tc>
        <w:tc>
          <w:tcPr>
            <w:tcW w:w="156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0,05-0,2</w:t>
            </w:r>
          </w:p>
        </w:tc>
      </w:tr>
      <w:tr w:rsidR="005032B7" w:rsidRPr="005032B7" w:rsidTr="000F6AB2">
        <w:tc>
          <w:tcPr>
            <w:tcW w:w="5508"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Деревня</w:t>
            </w:r>
          </w:p>
        </w:tc>
        <w:tc>
          <w:tcPr>
            <w:tcW w:w="1693"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w:t>
            </w:r>
          </w:p>
        </w:tc>
        <w:tc>
          <w:tcPr>
            <w:tcW w:w="1559"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0,2-1</w:t>
            </w:r>
          </w:p>
        </w:tc>
        <w:tc>
          <w:tcPr>
            <w:tcW w:w="156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до 0,05</w:t>
            </w:r>
          </w:p>
        </w:tc>
      </w:tr>
    </w:tbl>
    <w:p w:rsidR="005032B7" w:rsidRPr="005032B7" w:rsidRDefault="005032B7" w:rsidP="00CE1A18">
      <w:pPr>
        <w:widowControl w:val="0"/>
        <w:jc w:val="both"/>
        <w:rPr>
          <w:rFonts w:ascii="Times New Roman" w:hAnsi="Times New Roman" w:cs="Times New Roman"/>
        </w:rPr>
      </w:pPr>
    </w:p>
    <w:p w:rsidR="005032B7" w:rsidRPr="005032B7" w:rsidRDefault="005032B7" w:rsidP="00CE1A18">
      <w:pPr>
        <w:pStyle w:val="Default"/>
        <w:widowControl w:val="0"/>
        <w:ind w:firstLine="567"/>
        <w:jc w:val="both"/>
        <w:rPr>
          <w:rFonts w:ascii="Times New Roman" w:hAnsi="Times New Roman" w:cs="Times New Roman"/>
          <w:b/>
        </w:rPr>
      </w:pPr>
      <w:r w:rsidRPr="005032B7">
        <w:rPr>
          <w:rFonts w:ascii="Times New Roman" w:hAnsi="Times New Roman" w:cs="Times New Roman"/>
          <w:b/>
        </w:rPr>
        <w:t xml:space="preserve">2.2. Общие требования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2.2.2. В состав жилых зон могут включаться: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среднеэтажными жилыми домами;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жилой застройки иных видов.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санитарно-эпидемиологических правил и нормативов и раздела</w:t>
      </w:r>
      <w:r w:rsidR="000F6AB2">
        <w:rPr>
          <w:rFonts w:ascii="Times New Roman" w:hAnsi="Times New Roman" w:cs="Times New Roman"/>
        </w:rPr>
        <w:t xml:space="preserve"> 15</w:t>
      </w:r>
      <w:r w:rsidRPr="005032B7">
        <w:rPr>
          <w:rFonts w:ascii="Times New Roman" w:hAnsi="Times New Roman" w:cs="Times New Roman"/>
        </w:rPr>
        <w:t xml:space="preserve">  "Охрана окружающей среды" </w:t>
      </w:r>
      <w:r w:rsidRPr="005032B7">
        <w:rPr>
          <w:rFonts w:ascii="Times New Roman" w:hAnsi="Times New Roman" w:cs="Times New Roman"/>
        </w:rPr>
        <w:lastRenderedPageBreak/>
        <w:t xml:space="preserve">настоящих нормативов. </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w:t>
      </w:r>
      <w:r w:rsidR="000F6AB2">
        <w:rPr>
          <w:rFonts w:ascii="Times New Roman" w:hAnsi="Times New Roman" w:cs="Times New Roman"/>
        </w:rPr>
        <w:t xml:space="preserve">4 </w:t>
      </w:r>
      <w:r w:rsidRPr="005032B7">
        <w:rPr>
          <w:rFonts w:ascii="Times New Roman" w:hAnsi="Times New Roman" w:cs="Times New Roman"/>
        </w:rPr>
        <w:t xml:space="preserve"> настоящих нормативов.</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w:t>
      </w:r>
      <w:r w:rsidR="00DA35B5">
        <w:rPr>
          <w:rFonts w:ascii="Times New Roman" w:hAnsi="Times New Roman" w:cs="Times New Roman"/>
        </w:rPr>
        <w:t>5</w:t>
      </w:r>
      <w:r w:rsidRPr="005032B7">
        <w:rPr>
          <w:rFonts w:ascii="Times New Roman" w:hAnsi="Times New Roman" w:cs="Times New Roman"/>
        </w:rPr>
        <w:t xml:space="preserve"> этажей.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0F6AB2" w:rsidRPr="00CE1A18" w:rsidRDefault="000F6AB2" w:rsidP="00CE1A18">
      <w:pPr>
        <w:widowControl w:val="0"/>
        <w:ind w:firstLine="567"/>
        <w:jc w:val="both"/>
        <w:rPr>
          <w:rFonts w:ascii="Times New Roman" w:hAnsi="Times New Roman" w:cs="Times New Roman"/>
          <w:sz w:val="36"/>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2.3. Предварительные параметры жилой застройки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5032B7">
        <w:rPr>
          <w:rFonts w:ascii="Times New Roman" w:hAnsi="Times New Roman" w:cs="Times New Roman"/>
          <w:b/>
        </w:rPr>
        <w:t xml:space="preserve">, </w:t>
      </w:r>
      <w:r w:rsidRPr="005032B7">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5032B7" w:rsidRPr="005032B7" w:rsidRDefault="005032B7" w:rsidP="00CE1A18">
      <w:pPr>
        <w:pStyle w:val="Default"/>
        <w:widowControl w:val="0"/>
        <w:jc w:val="both"/>
        <w:rPr>
          <w:rFonts w:ascii="Times New Roman" w:hAnsi="Times New Roman" w:cs="Times New Roman"/>
        </w:rPr>
      </w:pPr>
    </w:p>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51"/>
        <w:gridCol w:w="1940"/>
        <w:gridCol w:w="1940"/>
        <w:gridCol w:w="1940"/>
        <w:gridCol w:w="1940"/>
      </w:tblGrid>
      <w:tr w:rsidR="005032B7" w:rsidRPr="005032B7" w:rsidTr="005032B7">
        <w:trPr>
          <w:trHeight w:val="863"/>
        </w:trPr>
        <w:tc>
          <w:tcPr>
            <w:tcW w:w="1004" w:type="pct"/>
            <w:vMerge w:val="restar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Наименование минимальной обеспеченности </w:t>
            </w:r>
          </w:p>
        </w:tc>
        <w:tc>
          <w:tcPr>
            <w:tcW w:w="1998" w:type="pct"/>
            <w:gridSpan w:val="2"/>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Отчет по годам </w:t>
            </w:r>
          </w:p>
        </w:tc>
        <w:tc>
          <w:tcPr>
            <w:tcW w:w="1998" w:type="pct"/>
            <w:gridSpan w:val="2"/>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Расчетные периоды по годам </w:t>
            </w:r>
          </w:p>
        </w:tc>
      </w:tr>
      <w:tr w:rsidR="005032B7" w:rsidRPr="005032B7" w:rsidTr="005032B7">
        <w:trPr>
          <w:trHeight w:val="220"/>
        </w:trPr>
        <w:tc>
          <w:tcPr>
            <w:tcW w:w="1004" w:type="pct"/>
            <w:vMerge/>
          </w:tcPr>
          <w:p w:rsidR="005032B7" w:rsidRPr="005032B7" w:rsidRDefault="005032B7" w:rsidP="00CE1A18">
            <w:pPr>
              <w:pStyle w:val="Default"/>
              <w:widowControl w:val="0"/>
              <w:jc w:val="both"/>
              <w:rPr>
                <w:rFonts w:ascii="Times New Roman" w:hAnsi="Times New Roman" w:cs="Times New Roman"/>
              </w:rPr>
            </w:pP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2001</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2006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2010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2020 </w:t>
            </w:r>
          </w:p>
        </w:tc>
      </w:tr>
      <w:tr w:rsidR="005032B7" w:rsidRPr="005032B7" w:rsidTr="005032B7">
        <w:trPr>
          <w:trHeight w:val="758"/>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Минимальная обеспеченность общей площадью жилых помещений, </w:t>
            </w:r>
          </w:p>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в том числе: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18,0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19,2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20,2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24,1 </w:t>
            </w:r>
          </w:p>
        </w:tc>
      </w:tr>
      <w:tr w:rsidR="005032B7" w:rsidRPr="005032B7" w:rsidTr="005032B7">
        <w:trPr>
          <w:trHeight w:val="220"/>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в городской </w:t>
            </w:r>
            <w:r w:rsidRPr="005032B7">
              <w:rPr>
                <w:rFonts w:ascii="Times New Roman" w:hAnsi="Times New Roman" w:cs="Times New Roman"/>
              </w:rPr>
              <w:lastRenderedPageBreak/>
              <w:t xml:space="preserve">местности,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lastRenderedPageBreak/>
              <w:t xml:space="preserve">17,5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19,7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23,2 </w:t>
            </w:r>
          </w:p>
        </w:tc>
      </w:tr>
      <w:tr w:rsidR="005032B7" w:rsidRPr="005032B7" w:rsidTr="005032B7">
        <w:trPr>
          <w:trHeight w:val="489"/>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lastRenderedPageBreak/>
              <w:t xml:space="preserve">из них государственное и муниципальное жилье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18,0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18</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w:t>
            </w:r>
          </w:p>
        </w:tc>
      </w:tr>
      <w:tr w:rsidR="005032B7" w:rsidRPr="005032B7" w:rsidTr="005032B7">
        <w:trPr>
          <w:trHeight w:val="220"/>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в сельской местности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18,9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19,5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21,1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25,6 </w:t>
            </w:r>
          </w:p>
        </w:tc>
      </w:tr>
    </w:tbl>
    <w:p w:rsidR="005032B7" w:rsidRPr="000F6AB2" w:rsidRDefault="005032B7" w:rsidP="00CE1A18">
      <w:pPr>
        <w:pStyle w:val="Default"/>
        <w:widowControl w:val="0"/>
        <w:ind w:firstLine="708"/>
        <w:jc w:val="both"/>
        <w:rPr>
          <w:rFonts w:ascii="Times New Roman" w:hAnsi="Times New Roman" w:cs="Times New Roman"/>
          <w:sz w:val="20"/>
          <w:szCs w:val="20"/>
        </w:rPr>
      </w:pPr>
      <w:r w:rsidRPr="000F6AB2">
        <w:rPr>
          <w:rFonts w:ascii="Times New Roman" w:hAnsi="Times New Roman" w:cs="Times New Roman"/>
          <w:sz w:val="20"/>
          <w:szCs w:val="20"/>
        </w:rPr>
        <w:t xml:space="preserve">Примечания: </w:t>
      </w:r>
    </w:p>
    <w:p w:rsidR="005032B7" w:rsidRPr="000F6AB2" w:rsidRDefault="005032B7" w:rsidP="00CE1A18">
      <w:pPr>
        <w:pStyle w:val="Default"/>
        <w:widowControl w:val="0"/>
        <w:ind w:firstLine="567"/>
        <w:jc w:val="both"/>
        <w:rPr>
          <w:rFonts w:ascii="Times New Roman" w:hAnsi="Times New Roman" w:cs="Times New Roman"/>
          <w:sz w:val="20"/>
          <w:szCs w:val="20"/>
        </w:rPr>
      </w:pPr>
      <w:r w:rsidRPr="000F6AB2">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5032B7" w:rsidRPr="000F6AB2" w:rsidRDefault="005032B7" w:rsidP="00CE1A18">
      <w:pPr>
        <w:widowControl w:val="0"/>
        <w:ind w:firstLine="567"/>
        <w:jc w:val="both"/>
        <w:rPr>
          <w:rFonts w:ascii="Times New Roman" w:hAnsi="Times New Roman" w:cs="Times New Roman"/>
          <w:sz w:val="20"/>
          <w:szCs w:val="20"/>
        </w:rPr>
      </w:pPr>
      <w:r w:rsidRPr="000F6AB2">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2.3.3. муниципальное жилье – 16м2;</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2.3.4. общежитие (не менее) – 6 м2.</w:t>
      </w:r>
    </w:p>
    <w:p w:rsidR="000F6AB2"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5032B7" w:rsidRPr="000F6AB2" w:rsidRDefault="005032B7" w:rsidP="00CE1A18">
      <w:pPr>
        <w:widowControl w:val="0"/>
        <w:ind w:firstLine="567"/>
        <w:jc w:val="both"/>
        <w:rPr>
          <w:rFonts w:ascii="Times New Roman" w:hAnsi="Times New Roman" w:cs="Times New Roman"/>
        </w:rPr>
      </w:pPr>
      <w:r w:rsidRPr="000F6AB2">
        <w:rPr>
          <w:rFonts w:ascii="Times New Roman" w:hAnsi="Times New Roman" w:cs="Times New Roman"/>
        </w:rPr>
        <w:t>2.3.5. Предварительное определение потребности в территории жилых зон (кол. га на 1 тыс. чел.):</w:t>
      </w:r>
    </w:p>
    <w:p w:rsidR="005032B7" w:rsidRPr="005032B7" w:rsidRDefault="000F6AB2" w:rsidP="00CE1A18">
      <w:pPr>
        <w:pStyle w:val="2"/>
        <w:widowControl w:val="0"/>
        <w:numPr>
          <w:ilvl w:val="0"/>
          <w:numId w:val="0"/>
        </w:numPr>
        <w:suppressAutoHyphens w:val="0"/>
        <w:ind w:left="786"/>
        <w:jc w:val="both"/>
        <w:rPr>
          <w:b/>
        </w:rPr>
      </w:pPr>
      <w:r>
        <w:t xml:space="preserve">- </w:t>
      </w:r>
      <w:r w:rsidR="005032B7" w:rsidRPr="005032B7">
        <w:t xml:space="preserve">зоны застройки среднеэтажными жилыми домами (4-5 этажей) – </w:t>
      </w:r>
      <w:r w:rsidR="005032B7" w:rsidRPr="005032B7">
        <w:rPr>
          <w:b/>
        </w:rPr>
        <w:t xml:space="preserve">8 га </w:t>
      </w:r>
      <w:r w:rsidR="005032B7" w:rsidRPr="005032B7">
        <w:t>при застройке без земельных участков</w:t>
      </w:r>
      <w:r w:rsidR="005032B7" w:rsidRPr="005032B7">
        <w:rPr>
          <w:b/>
        </w:rPr>
        <w:t>;</w:t>
      </w:r>
    </w:p>
    <w:p w:rsidR="005032B7" w:rsidRPr="005032B7" w:rsidRDefault="000F6AB2" w:rsidP="00CE1A18">
      <w:pPr>
        <w:pStyle w:val="2"/>
        <w:widowControl w:val="0"/>
        <w:numPr>
          <w:ilvl w:val="0"/>
          <w:numId w:val="0"/>
        </w:numPr>
        <w:suppressAutoHyphens w:val="0"/>
        <w:ind w:left="786"/>
        <w:jc w:val="both"/>
        <w:rPr>
          <w:b/>
        </w:rPr>
      </w:pPr>
      <w:r>
        <w:t xml:space="preserve">- </w:t>
      </w:r>
      <w:r w:rsidR="005032B7" w:rsidRPr="005032B7">
        <w:t xml:space="preserve">зоны застройки малоэтажными жилыми домами (1-3 этажа) при застройке без земельных участков – </w:t>
      </w:r>
      <w:smartTag w:uri="urn:schemas-microsoft-com:office:smarttags" w:element="metricconverter">
        <w:smartTagPr>
          <w:attr w:name="ProductID" w:val="10 га"/>
        </w:smartTagPr>
        <w:r w:rsidR="005032B7" w:rsidRPr="005032B7">
          <w:rPr>
            <w:b/>
          </w:rPr>
          <w:t>10 га</w:t>
        </w:r>
      </w:smartTag>
      <w:r w:rsidR="005032B7" w:rsidRPr="005032B7">
        <w:rPr>
          <w:b/>
        </w:rPr>
        <w:t>;</w:t>
      </w:r>
    </w:p>
    <w:p w:rsidR="005032B7" w:rsidRPr="005032B7" w:rsidRDefault="000F6AB2" w:rsidP="00CE1A18">
      <w:pPr>
        <w:pStyle w:val="2"/>
        <w:widowControl w:val="0"/>
        <w:numPr>
          <w:ilvl w:val="0"/>
          <w:numId w:val="0"/>
        </w:numPr>
        <w:suppressAutoHyphens w:val="0"/>
        <w:ind w:left="786"/>
        <w:jc w:val="both"/>
        <w:rPr>
          <w:b/>
          <w:spacing w:val="-6"/>
        </w:rPr>
      </w:pPr>
      <w:r>
        <w:t>-</w:t>
      </w:r>
      <w:r w:rsidR="005032B7" w:rsidRPr="005032B7">
        <w:t>зоны застройки объектами индивидуального жилищного строительства</w:t>
      </w:r>
      <w:r w:rsidR="005032B7" w:rsidRPr="005032B7">
        <w:rPr>
          <w:spacing w:val="-6"/>
        </w:rPr>
        <w:t xml:space="preserve"> с земельным участком (от 400 до 600 м2) – </w:t>
      </w:r>
      <w:smartTag w:uri="urn:schemas-microsoft-com:office:smarttags" w:element="metricconverter">
        <w:smartTagPr>
          <w:attr w:name="ProductID" w:val="25 га"/>
        </w:smartTagPr>
        <w:r w:rsidR="005032B7" w:rsidRPr="005032B7">
          <w:rPr>
            <w:b/>
            <w:spacing w:val="-6"/>
          </w:rPr>
          <w:t>25 га</w:t>
        </w:r>
      </w:smartTag>
      <w:r w:rsidR="005032B7" w:rsidRPr="005032B7">
        <w:rPr>
          <w:b/>
          <w:spacing w:val="-6"/>
        </w:rPr>
        <w:t>;</w:t>
      </w:r>
    </w:p>
    <w:p w:rsidR="005032B7" w:rsidRPr="005032B7" w:rsidRDefault="000F6AB2" w:rsidP="00CE1A18">
      <w:pPr>
        <w:pStyle w:val="2"/>
        <w:widowControl w:val="0"/>
        <w:numPr>
          <w:ilvl w:val="0"/>
          <w:numId w:val="0"/>
        </w:numPr>
        <w:suppressAutoHyphens w:val="0"/>
        <w:ind w:left="786"/>
        <w:jc w:val="both"/>
        <w:rPr>
          <w:b/>
          <w:spacing w:val="-8"/>
        </w:rPr>
      </w:pPr>
      <w:r>
        <w:t xml:space="preserve">- </w:t>
      </w:r>
      <w:r w:rsidR="005032B7" w:rsidRPr="005032B7">
        <w:t>зоны застройки объектами индивидуального жилищного строительства</w:t>
      </w:r>
      <w:r w:rsidR="005032B7" w:rsidRPr="005032B7">
        <w:rPr>
          <w:spacing w:val="-8"/>
        </w:rPr>
        <w:t xml:space="preserve">с земельным участком (от 600 до 1200 м2) – </w:t>
      </w:r>
      <w:smartTag w:uri="urn:schemas-microsoft-com:office:smarttags" w:element="metricconverter">
        <w:smartTagPr>
          <w:attr w:name="ProductID" w:val="50 га"/>
        </w:smartTagPr>
        <w:r w:rsidR="005032B7" w:rsidRPr="005032B7">
          <w:rPr>
            <w:b/>
            <w:spacing w:val="-8"/>
          </w:rPr>
          <w:t>50 га</w:t>
        </w:r>
      </w:smartTag>
      <w:r w:rsidR="005032B7" w:rsidRPr="005032B7">
        <w:rPr>
          <w:b/>
          <w:spacing w:val="-8"/>
        </w:rPr>
        <w:t>;</w:t>
      </w:r>
    </w:p>
    <w:p w:rsidR="005032B7" w:rsidRPr="005032B7" w:rsidRDefault="000F6AB2" w:rsidP="00CE1A18">
      <w:pPr>
        <w:pStyle w:val="2"/>
        <w:widowControl w:val="0"/>
        <w:numPr>
          <w:ilvl w:val="0"/>
          <w:numId w:val="0"/>
        </w:numPr>
        <w:suppressAutoHyphens w:val="0"/>
        <w:ind w:left="786"/>
        <w:jc w:val="both"/>
        <w:rPr>
          <w:b/>
          <w:spacing w:val="-8"/>
        </w:rPr>
      </w:pPr>
      <w:r>
        <w:t xml:space="preserve">- </w:t>
      </w:r>
      <w:r w:rsidR="005032B7" w:rsidRPr="005032B7">
        <w:t>зоны застройки объектами индивидуального жилищного строительства</w:t>
      </w:r>
      <w:r w:rsidR="005032B7" w:rsidRPr="005032B7">
        <w:rPr>
          <w:spacing w:val="-8"/>
        </w:rPr>
        <w:t xml:space="preserve">с земельным участком ( от 1200 м2 и более) – </w:t>
      </w:r>
      <w:smartTag w:uri="urn:schemas-microsoft-com:office:smarttags" w:element="metricconverter">
        <w:smartTagPr>
          <w:attr w:name="ProductID" w:val="70 га"/>
        </w:smartTagPr>
        <w:r w:rsidR="005032B7" w:rsidRPr="005032B7">
          <w:rPr>
            <w:b/>
            <w:spacing w:val="-8"/>
          </w:rPr>
          <w:t>70 га</w:t>
        </w:r>
      </w:smartTag>
      <w:r w:rsidR="005032B7" w:rsidRPr="005032B7">
        <w:rPr>
          <w:b/>
          <w:spacing w:val="-8"/>
        </w:rPr>
        <w:t xml:space="preserve">. </w:t>
      </w:r>
    </w:p>
    <w:p w:rsidR="005032B7" w:rsidRDefault="005032B7" w:rsidP="00CE1A18">
      <w:pPr>
        <w:pStyle w:val="20"/>
        <w:keepNext w:val="0"/>
        <w:widowControl w:val="0"/>
        <w:suppressAutoHyphens w:val="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2.3.6. Предварительное определение потребности в территории жилых зон сельского населенного пункта (кол. га на 1 дом, квартиру):</w:t>
      </w:r>
    </w:p>
    <w:p w:rsidR="000F6AB2" w:rsidRPr="000F6AB2" w:rsidRDefault="000F6AB2" w:rsidP="00CE1A18">
      <w:pPr>
        <w:widowControl w:val="0"/>
        <w:jc w:val="both"/>
        <w:rPr>
          <w:lang w:eastAsia="ar-SA"/>
        </w:rPr>
      </w:pP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 xml:space="preserve">Таблица 3 </w:t>
      </w:r>
    </w:p>
    <w:tbl>
      <w:tblPr>
        <w:tblW w:w="5000" w:type="pct"/>
        <w:tblLook w:val="0000"/>
      </w:tblPr>
      <w:tblGrid>
        <w:gridCol w:w="3966"/>
        <w:gridCol w:w="2845"/>
        <w:gridCol w:w="2900"/>
      </w:tblGrid>
      <w:tr w:rsidR="005032B7" w:rsidRPr="005032B7" w:rsidTr="000F6AB2">
        <w:trPr>
          <w:trHeight w:val="674"/>
        </w:trPr>
        <w:tc>
          <w:tcPr>
            <w:tcW w:w="2042"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Тип застройки</w:t>
            </w: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Показатель, га</w:t>
            </w:r>
          </w:p>
        </w:tc>
      </w:tr>
      <w:tr w:rsidR="000F6AB2" w:rsidRPr="005032B7" w:rsidTr="000F6AB2">
        <w:trPr>
          <w:trHeight w:hRule="exact" w:val="301"/>
        </w:trPr>
        <w:tc>
          <w:tcPr>
            <w:tcW w:w="2042" w:type="pct"/>
            <w:vMerge w:val="restart"/>
            <w:tcBorders>
              <w:top w:val="single" w:sz="4" w:space="0" w:color="000000"/>
              <w:left w:val="single" w:sz="4" w:space="0" w:color="000000"/>
            </w:tcBorders>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0,25-0,27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0,21-0,23</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0,17-0,20</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0,15-0,17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0,15-0,17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0,12-0,15</w:t>
            </w:r>
          </w:p>
        </w:tc>
      </w:tr>
      <w:tr w:rsidR="000F6AB2" w:rsidRPr="005032B7" w:rsidTr="000F6AB2">
        <w:trPr>
          <w:trHeight w:hRule="exact" w:val="301"/>
        </w:trPr>
        <w:tc>
          <w:tcPr>
            <w:tcW w:w="2042" w:type="pct"/>
            <w:vMerge/>
            <w:tcBorders>
              <w:left w:val="single" w:sz="4" w:space="0" w:color="000000"/>
              <w:bottom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0,08-0,12</w:t>
            </w:r>
          </w:p>
        </w:tc>
      </w:tr>
      <w:tr w:rsidR="005032B7" w:rsidRPr="005032B7" w:rsidTr="000F6AB2">
        <w:trPr>
          <w:trHeight w:hRule="exact" w:val="301"/>
        </w:trPr>
        <w:tc>
          <w:tcPr>
            <w:tcW w:w="2042" w:type="pct"/>
            <w:vMerge w:val="restart"/>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0,04-0,06</w:t>
            </w:r>
          </w:p>
        </w:tc>
      </w:tr>
      <w:tr w:rsidR="005032B7" w:rsidRPr="005032B7" w:rsidTr="000F6AB2">
        <w:trPr>
          <w:trHeight w:hRule="exact" w:val="301"/>
        </w:trPr>
        <w:tc>
          <w:tcPr>
            <w:tcW w:w="2042" w:type="pct"/>
            <w:vMerge/>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0,03-0,04</w:t>
            </w:r>
          </w:p>
        </w:tc>
      </w:tr>
      <w:tr w:rsidR="005032B7" w:rsidRPr="005032B7" w:rsidTr="000F6AB2">
        <w:trPr>
          <w:trHeight w:hRule="exact" w:val="571"/>
        </w:trPr>
        <w:tc>
          <w:tcPr>
            <w:tcW w:w="2042" w:type="pct"/>
            <w:vMerge/>
            <w:tcBorders>
              <w:top w:val="single" w:sz="4" w:space="0" w:color="000000"/>
              <w:left w:val="single" w:sz="4" w:space="0" w:color="000000"/>
              <w:bottom w:val="single" w:sz="4" w:space="0" w:color="000000"/>
            </w:tcBorders>
          </w:tcPr>
          <w:p w:rsidR="005032B7" w:rsidRPr="005032B7" w:rsidRDefault="005032B7"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0,02-0,03</w:t>
            </w:r>
          </w:p>
        </w:tc>
      </w:tr>
    </w:tbl>
    <w:p w:rsidR="000F6AB2" w:rsidRDefault="000F6AB2" w:rsidP="00CE1A18">
      <w:pPr>
        <w:pStyle w:val="a4"/>
        <w:widowControl w:val="0"/>
        <w:suppressAutoHyphens w:val="0"/>
        <w:spacing w:after="0"/>
        <w:jc w:val="both"/>
        <w:rPr>
          <w:u w:val="single"/>
        </w:rPr>
      </w:pPr>
    </w:p>
    <w:p w:rsidR="005032B7" w:rsidRDefault="005032B7" w:rsidP="00CE1A18">
      <w:pPr>
        <w:pStyle w:val="a4"/>
        <w:widowControl w:val="0"/>
        <w:suppressAutoHyphens w:val="0"/>
        <w:spacing w:after="0"/>
        <w:jc w:val="both"/>
      </w:pPr>
      <w:r w:rsidRPr="000F6AB2">
        <w:rPr>
          <w:sz w:val="20"/>
          <w:szCs w:val="20"/>
          <w:u w:val="single"/>
        </w:rPr>
        <w:lastRenderedPageBreak/>
        <w:t>Примечание:</w:t>
      </w:r>
      <w:r w:rsidRPr="000F6AB2">
        <w:rPr>
          <w:sz w:val="20"/>
          <w:szCs w:val="20"/>
        </w:rPr>
        <w:t xml:space="preserve"> Нижний предел принимается для крупных и больших поселений, верхний – для средних и малых</w:t>
      </w:r>
      <w:r w:rsidRPr="005032B7">
        <w:t>.</w:t>
      </w:r>
    </w:p>
    <w:p w:rsidR="000F6AB2" w:rsidRDefault="000F6AB2" w:rsidP="00CE1A18">
      <w:pPr>
        <w:pStyle w:val="a4"/>
        <w:widowControl w:val="0"/>
        <w:suppressAutoHyphens w:val="0"/>
        <w:spacing w:after="0"/>
        <w:jc w:val="both"/>
      </w:pPr>
    </w:p>
    <w:p w:rsidR="000F6AB2" w:rsidRDefault="000F6AB2" w:rsidP="00CE1A18">
      <w:pPr>
        <w:pStyle w:val="a4"/>
        <w:widowControl w:val="0"/>
        <w:suppressAutoHyphens w:val="0"/>
        <w:spacing w:after="0"/>
        <w:jc w:val="both"/>
      </w:pPr>
    </w:p>
    <w:p w:rsidR="00CE1A18" w:rsidRDefault="00CE1A18" w:rsidP="00CE1A18">
      <w:pPr>
        <w:pStyle w:val="a4"/>
        <w:widowControl w:val="0"/>
        <w:suppressAutoHyphens w:val="0"/>
        <w:spacing w:after="0"/>
        <w:jc w:val="both"/>
      </w:pPr>
    </w:p>
    <w:p w:rsidR="00CE1A18" w:rsidRDefault="00CE1A18" w:rsidP="00CE1A18">
      <w:pPr>
        <w:pStyle w:val="a4"/>
        <w:widowControl w:val="0"/>
        <w:suppressAutoHyphens w:val="0"/>
        <w:spacing w:after="0"/>
        <w:jc w:val="both"/>
      </w:pPr>
    </w:p>
    <w:p w:rsidR="00CE1A18" w:rsidRDefault="00CE1A18" w:rsidP="00CE1A18">
      <w:pPr>
        <w:pStyle w:val="a4"/>
        <w:widowControl w:val="0"/>
        <w:suppressAutoHyphens w:val="0"/>
        <w:spacing w:after="0"/>
        <w:jc w:val="both"/>
      </w:pPr>
    </w:p>
    <w:p w:rsidR="00CE1A18" w:rsidRPr="005032B7" w:rsidRDefault="00CE1A18" w:rsidP="00CE1A18">
      <w:pPr>
        <w:pStyle w:val="a4"/>
        <w:widowControl w:val="0"/>
        <w:suppressAutoHyphens w:val="0"/>
        <w:spacing w:after="0"/>
        <w:jc w:val="both"/>
      </w:pPr>
    </w:p>
    <w:p w:rsidR="005032B7" w:rsidRPr="005032B7" w:rsidRDefault="005032B7" w:rsidP="00CE1A18">
      <w:pPr>
        <w:pStyle w:val="20"/>
        <w:keepNext w:val="0"/>
        <w:widowControl w:val="0"/>
        <w:suppressAutoHyphens w:val="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2.3.7. Предельные размеры земельных участков для ведения:</w:t>
      </w:r>
    </w:p>
    <w:p w:rsidR="000F6AB2" w:rsidRDefault="000F6AB2" w:rsidP="00CE1A18">
      <w:pPr>
        <w:widowControl w:val="0"/>
        <w:jc w:val="both"/>
        <w:rPr>
          <w:rFonts w:ascii="Times New Roman" w:hAnsi="Times New Roman" w:cs="Times New Roman"/>
          <w:lang w:eastAsia="ar-SA"/>
        </w:rPr>
      </w:pPr>
    </w:p>
    <w:p w:rsidR="000F6AB2" w:rsidRDefault="000F6AB2" w:rsidP="00CE1A18">
      <w:pPr>
        <w:widowControl w:val="0"/>
        <w:jc w:val="both"/>
        <w:rPr>
          <w:rFonts w:ascii="Times New Roman" w:hAnsi="Times New Roman" w:cs="Times New Roman"/>
          <w:lang w:eastAsia="ar-SA"/>
        </w:rPr>
      </w:pP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4</w:t>
      </w:r>
    </w:p>
    <w:tbl>
      <w:tblPr>
        <w:tblW w:w="0" w:type="auto"/>
        <w:tblInd w:w="-5" w:type="dxa"/>
        <w:tblLayout w:type="fixed"/>
        <w:tblLook w:val="0000"/>
      </w:tblPr>
      <w:tblGrid>
        <w:gridCol w:w="5500"/>
        <w:gridCol w:w="2410"/>
        <w:gridCol w:w="2410"/>
      </w:tblGrid>
      <w:tr w:rsidR="005032B7" w:rsidRPr="005032B7" w:rsidTr="005032B7">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Размеры земельных участков, га</w:t>
            </w:r>
          </w:p>
        </w:tc>
      </w:tr>
      <w:tr w:rsidR="005032B7" w:rsidRPr="005032B7" w:rsidTr="005032B7">
        <w:trPr>
          <w:cantSplit/>
        </w:trPr>
        <w:tc>
          <w:tcPr>
            <w:tcW w:w="5500" w:type="dxa"/>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максимальные</w:t>
            </w:r>
          </w:p>
        </w:tc>
      </w:tr>
      <w:tr w:rsidR="005032B7" w:rsidRPr="005032B7" w:rsidTr="005032B7">
        <w:tc>
          <w:tcPr>
            <w:tcW w:w="550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0,1</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0,15</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0,07</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0,5</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животноводства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садоводства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0,30</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огородничества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0,30</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0,2</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50,0</w:t>
            </w:r>
          </w:p>
        </w:tc>
      </w:tr>
    </w:tbl>
    <w:p w:rsidR="005032B7" w:rsidRPr="005032B7" w:rsidRDefault="000F3353" w:rsidP="00CE1A18">
      <w:pPr>
        <w:pStyle w:val="a"/>
        <w:widowControl w:val="0"/>
        <w:numPr>
          <w:ilvl w:val="0"/>
          <w:numId w:val="0"/>
        </w:numPr>
        <w:ind w:left="360"/>
        <w:contextualSpacing w:val="0"/>
        <w:jc w:val="both"/>
        <w:rPr>
          <w:rFonts w:ascii="Times New Roman" w:hAnsi="Times New Roman" w:cs="Times New Roman"/>
        </w:rPr>
      </w:pPr>
      <w:r>
        <w:rPr>
          <w:rFonts w:ascii="Times New Roman" w:hAnsi="Times New Roman" w:cs="Times New Roman"/>
        </w:rPr>
        <w:t>*</w:t>
      </w:r>
      <w:r w:rsidR="005032B7" w:rsidRPr="005032B7">
        <w:rPr>
          <w:rFonts w:ascii="Times New Roman" w:hAnsi="Times New Roman" w:cs="Times New Roman"/>
        </w:rPr>
        <w:t xml:space="preserve">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w:t>
      </w:r>
      <w:smartTag w:uri="urn:schemas-microsoft-com:office:smarttags" w:element="metricconverter">
        <w:smartTagPr>
          <w:attr w:name="ProductID" w:val="2 га"/>
        </w:smartTagPr>
        <w:r w:rsidR="005032B7" w:rsidRPr="005032B7">
          <w:rPr>
            <w:rFonts w:ascii="Times New Roman" w:hAnsi="Times New Roman" w:cs="Times New Roman"/>
          </w:rPr>
          <w:t>2 га</w:t>
        </w:r>
      </w:smartTag>
      <w:r w:rsidR="005032B7" w:rsidRPr="005032B7">
        <w:rPr>
          <w:rFonts w:ascii="Times New Roman" w:hAnsi="Times New Roman" w:cs="Times New Roman"/>
        </w:rPr>
        <w:t>.</w:t>
      </w:r>
    </w:p>
    <w:p w:rsidR="000F3353" w:rsidRDefault="005032B7" w:rsidP="00CE1A18">
      <w:pPr>
        <w:pStyle w:val="20"/>
        <w:keepNext w:val="0"/>
        <w:widowControl w:val="0"/>
        <w:suppressAutoHyphens w:val="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r>
    </w:p>
    <w:p w:rsidR="005032B7" w:rsidRPr="005032B7" w:rsidRDefault="005032B7" w:rsidP="00CE1A18">
      <w:pPr>
        <w:pStyle w:val="20"/>
        <w:keepNext w:val="0"/>
        <w:widowControl w:val="0"/>
        <w:suppressAutoHyphens w:val="0"/>
        <w:spacing w:before="0" w:after="0"/>
        <w:ind w:firstLine="36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2.3.8. Показатели предельно допустимых параметров плотности застройки индивидуального жилищного строительства</w:t>
      </w: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5</w:t>
      </w:r>
    </w:p>
    <w:tbl>
      <w:tblPr>
        <w:tblpPr w:leftFromText="180" w:rightFromText="180" w:vertAnchor="text" w:horzAnchor="margin" w:tblpY="2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70"/>
        <w:gridCol w:w="1701"/>
        <w:gridCol w:w="1701"/>
        <w:gridCol w:w="1842"/>
      </w:tblGrid>
      <w:tr w:rsidR="005032B7" w:rsidRPr="005032B7" w:rsidTr="005032B7">
        <w:tc>
          <w:tcPr>
            <w:tcW w:w="5070" w:type="dxa"/>
            <w:vMerge w:val="restart"/>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Типы застройки</w:t>
            </w:r>
          </w:p>
        </w:tc>
        <w:tc>
          <w:tcPr>
            <w:tcW w:w="3402" w:type="dxa"/>
            <w:gridSpan w:val="2"/>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Коэффициент плотности застройки</w:t>
            </w:r>
          </w:p>
        </w:tc>
        <w:tc>
          <w:tcPr>
            <w:tcW w:w="1842" w:type="dxa"/>
            <w:vMerge w:val="restart"/>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Коэффициент застройки</w:t>
            </w:r>
          </w:p>
        </w:tc>
      </w:tr>
      <w:tr w:rsidR="005032B7" w:rsidRPr="005032B7" w:rsidTr="005032B7">
        <w:tc>
          <w:tcPr>
            <w:tcW w:w="5070" w:type="dxa"/>
            <w:vMerge/>
          </w:tcPr>
          <w:p w:rsidR="005032B7" w:rsidRPr="005032B7" w:rsidRDefault="005032B7" w:rsidP="00CE1A18">
            <w:pPr>
              <w:widowControl w:val="0"/>
              <w:jc w:val="both"/>
              <w:rPr>
                <w:rFonts w:ascii="Times New Roman" w:hAnsi="Times New Roman" w:cs="Times New Roman"/>
              </w:rPr>
            </w:pPr>
          </w:p>
        </w:tc>
        <w:tc>
          <w:tcPr>
            <w:tcW w:w="1701"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«брутто»</w:t>
            </w:r>
          </w:p>
        </w:tc>
        <w:tc>
          <w:tcPr>
            <w:tcW w:w="1701"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«нетто»</w:t>
            </w:r>
          </w:p>
        </w:tc>
        <w:tc>
          <w:tcPr>
            <w:tcW w:w="1842" w:type="dxa"/>
            <w:vMerge/>
          </w:tcPr>
          <w:p w:rsidR="005032B7" w:rsidRPr="005032B7" w:rsidRDefault="005032B7" w:rsidP="00CE1A18">
            <w:pPr>
              <w:widowControl w:val="0"/>
              <w:jc w:val="both"/>
              <w:rPr>
                <w:rFonts w:ascii="Times New Roman" w:hAnsi="Times New Roman" w:cs="Times New Roman"/>
              </w:rPr>
            </w:pPr>
          </w:p>
        </w:tc>
      </w:tr>
      <w:tr w:rsidR="005032B7" w:rsidRPr="005032B7" w:rsidTr="005032B7">
        <w:tc>
          <w:tcPr>
            <w:tcW w:w="5070"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многоквартирная среднеэтажная застройка (4-5 этажей)</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0,70</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0,90</w:t>
            </w:r>
          </w:p>
        </w:tc>
        <w:tc>
          <w:tcPr>
            <w:tcW w:w="1842"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0,25</w:t>
            </w:r>
          </w:p>
        </w:tc>
      </w:tr>
      <w:tr w:rsidR="005032B7" w:rsidRPr="005032B7" w:rsidTr="005032B7">
        <w:tc>
          <w:tcPr>
            <w:tcW w:w="5070"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малоэтажная застройка (1-3 этажа)</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0,45</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0,50</w:t>
            </w:r>
          </w:p>
        </w:tc>
        <w:tc>
          <w:tcPr>
            <w:tcW w:w="1842"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0,25</w:t>
            </w:r>
          </w:p>
        </w:tc>
      </w:tr>
      <w:tr w:rsidR="005032B7" w:rsidRPr="005032B7" w:rsidTr="005032B7">
        <w:tc>
          <w:tcPr>
            <w:tcW w:w="5070"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малоэтажная блокированная застройка (1-3 этажа)</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0,60</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0,80</w:t>
            </w:r>
          </w:p>
        </w:tc>
        <w:tc>
          <w:tcPr>
            <w:tcW w:w="1842" w:type="dxa"/>
            <w:tcBorders>
              <w:bottom w:val="single" w:sz="4" w:space="0" w:color="auto"/>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0,30</w:t>
            </w:r>
          </w:p>
        </w:tc>
      </w:tr>
      <w:tr w:rsidR="005032B7" w:rsidRPr="005032B7" w:rsidTr="005032B7">
        <w:tc>
          <w:tcPr>
            <w:tcW w:w="5070" w:type="dxa"/>
            <w:tcBorders>
              <w:bottom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индивидуальная застройка домами с участком:</w:t>
            </w:r>
          </w:p>
        </w:tc>
        <w:tc>
          <w:tcPr>
            <w:tcW w:w="1701" w:type="dxa"/>
            <w:tcBorders>
              <w:bottom w:val="nil"/>
            </w:tcBorders>
            <w:vAlign w:val="center"/>
          </w:tcPr>
          <w:p w:rsidR="005032B7" w:rsidRPr="005032B7" w:rsidRDefault="005032B7" w:rsidP="00CE1A18">
            <w:pPr>
              <w:widowControl w:val="0"/>
              <w:jc w:val="both"/>
              <w:rPr>
                <w:rFonts w:ascii="Times New Roman" w:hAnsi="Times New Roman" w:cs="Times New Roman"/>
              </w:rPr>
            </w:pPr>
          </w:p>
          <w:p w:rsidR="005032B7" w:rsidRPr="005032B7" w:rsidRDefault="005032B7" w:rsidP="00CE1A18">
            <w:pPr>
              <w:widowControl w:val="0"/>
              <w:jc w:val="both"/>
              <w:rPr>
                <w:rFonts w:ascii="Times New Roman" w:hAnsi="Times New Roman" w:cs="Times New Roman"/>
              </w:rPr>
            </w:pPr>
          </w:p>
        </w:tc>
        <w:tc>
          <w:tcPr>
            <w:tcW w:w="1701" w:type="dxa"/>
            <w:tcBorders>
              <w:bottom w:val="nil"/>
            </w:tcBorders>
            <w:vAlign w:val="center"/>
          </w:tcPr>
          <w:p w:rsidR="005032B7" w:rsidRPr="005032B7" w:rsidRDefault="005032B7" w:rsidP="00CE1A18">
            <w:pPr>
              <w:widowControl w:val="0"/>
              <w:jc w:val="both"/>
              <w:rPr>
                <w:rFonts w:ascii="Times New Roman" w:hAnsi="Times New Roman" w:cs="Times New Roman"/>
              </w:rPr>
            </w:pPr>
          </w:p>
        </w:tc>
        <w:tc>
          <w:tcPr>
            <w:tcW w:w="1842" w:type="dxa"/>
            <w:tcBorders>
              <w:bottom w:val="single" w:sz="4" w:space="0" w:color="auto"/>
            </w:tcBorders>
            <w:vAlign w:val="center"/>
          </w:tcPr>
          <w:p w:rsidR="005032B7" w:rsidRPr="005032B7" w:rsidRDefault="005032B7" w:rsidP="00CE1A18">
            <w:pPr>
              <w:widowControl w:val="0"/>
              <w:jc w:val="both"/>
              <w:rPr>
                <w:rFonts w:ascii="Times New Roman" w:hAnsi="Times New Roman" w:cs="Times New Roman"/>
              </w:rPr>
            </w:pPr>
          </w:p>
          <w:p w:rsidR="005032B7" w:rsidRPr="005032B7" w:rsidRDefault="005032B7" w:rsidP="00CE1A18">
            <w:pPr>
              <w:widowControl w:val="0"/>
              <w:jc w:val="both"/>
              <w:rPr>
                <w:rFonts w:ascii="Times New Roman" w:hAnsi="Times New Roman" w:cs="Times New Roman"/>
              </w:rPr>
            </w:pPr>
          </w:p>
        </w:tc>
      </w:tr>
      <w:tr w:rsidR="005032B7" w:rsidRPr="005032B7" w:rsidTr="005032B7">
        <w:tc>
          <w:tcPr>
            <w:tcW w:w="5070" w:type="dxa"/>
            <w:tcBorders>
              <w:top w:val="nil"/>
              <w:bottom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400-600 м</w:t>
            </w:r>
            <w:r w:rsidRPr="005032B7">
              <w:rPr>
                <w:rFonts w:ascii="Times New Roman" w:hAnsi="Times New Roman" w:cs="Times New Roman"/>
                <w:vertAlign w:val="superscript"/>
              </w:rPr>
              <w:t>2</w:t>
            </w:r>
            <w:r w:rsidRPr="005032B7">
              <w:rPr>
                <w:rFonts w:ascii="Times New Roman" w:hAnsi="Times New Roman" w:cs="Times New Roman"/>
              </w:rPr>
              <w:t>;</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0,10</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0,15</w:t>
            </w:r>
          </w:p>
        </w:tc>
        <w:tc>
          <w:tcPr>
            <w:tcW w:w="1842" w:type="dxa"/>
            <w:tcBorders>
              <w:top w:val="single" w:sz="4" w:space="0" w:color="auto"/>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0,20</w:t>
            </w:r>
          </w:p>
        </w:tc>
      </w:tr>
      <w:tr w:rsidR="005032B7" w:rsidRPr="005032B7" w:rsidTr="005032B7">
        <w:tc>
          <w:tcPr>
            <w:tcW w:w="5070" w:type="dxa"/>
            <w:tcBorders>
              <w:top w:val="nil"/>
              <w:bottom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600-1500 м</w:t>
            </w:r>
            <w:r w:rsidRPr="005032B7">
              <w:rPr>
                <w:rFonts w:ascii="Times New Roman" w:hAnsi="Times New Roman" w:cs="Times New Roman"/>
                <w:vertAlign w:val="superscript"/>
              </w:rPr>
              <w:t>2</w:t>
            </w:r>
            <w:r w:rsidRPr="005032B7">
              <w:rPr>
                <w:rFonts w:ascii="Times New Roman" w:hAnsi="Times New Roman" w:cs="Times New Roman"/>
              </w:rPr>
              <w:t>;</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0,05</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0,08</w:t>
            </w:r>
          </w:p>
        </w:tc>
        <w:tc>
          <w:tcPr>
            <w:tcW w:w="1842"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0,20</w:t>
            </w:r>
          </w:p>
        </w:tc>
      </w:tr>
      <w:tr w:rsidR="005032B7" w:rsidRPr="005032B7" w:rsidTr="005032B7">
        <w:tc>
          <w:tcPr>
            <w:tcW w:w="5070" w:type="dxa"/>
            <w:tcBorders>
              <w:top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 xml:space="preserve">более </w:t>
            </w:r>
            <w:smartTag w:uri="urn:schemas-microsoft-com:office:smarttags" w:element="metricconverter">
              <w:smartTagPr>
                <w:attr w:name="ProductID" w:val="1500 м2"/>
              </w:smartTagPr>
              <w:r w:rsidRPr="005032B7">
                <w:rPr>
                  <w:rFonts w:ascii="Times New Roman" w:hAnsi="Times New Roman" w:cs="Times New Roman"/>
                </w:rPr>
                <w:t>1500 м</w:t>
              </w:r>
              <w:r w:rsidRPr="005032B7">
                <w:rPr>
                  <w:rFonts w:ascii="Times New Roman" w:hAnsi="Times New Roman" w:cs="Times New Roman"/>
                  <w:vertAlign w:val="superscript"/>
                </w:rPr>
                <w:t>2</w:t>
              </w:r>
            </w:smartTag>
            <w:r w:rsidRPr="005032B7">
              <w:rPr>
                <w:rFonts w:ascii="Times New Roman" w:hAnsi="Times New Roman" w:cs="Times New Roman"/>
              </w:rPr>
              <w:t>.</w:t>
            </w:r>
          </w:p>
        </w:tc>
        <w:tc>
          <w:tcPr>
            <w:tcW w:w="1701" w:type="dxa"/>
            <w:tcBorders>
              <w:top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0,04</w:t>
            </w:r>
          </w:p>
        </w:tc>
        <w:tc>
          <w:tcPr>
            <w:tcW w:w="1701" w:type="dxa"/>
            <w:tcBorders>
              <w:top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0,06</w:t>
            </w:r>
          </w:p>
        </w:tc>
        <w:tc>
          <w:tcPr>
            <w:tcW w:w="1842" w:type="dxa"/>
          </w:tcPr>
          <w:p w:rsidR="005032B7" w:rsidRPr="005032B7" w:rsidRDefault="005032B7" w:rsidP="00CE1A18">
            <w:pPr>
              <w:widowControl w:val="0"/>
              <w:jc w:val="both"/>
              <w:rPr>
                <w:rFonts w:ascii="Times New Roman" w:hAnsi="Times New Roman" w:cs="Times New Roman"/>
              </w:rPr>
            </w:pPr>
          </w:p>
        </w:tc>
      </w:tr>
    </w:tbl>
    <w:p w:rsidR="005032B7" w:rsidRPr="000F3353" w:rsidRDefault="005032B7" w:rsidP="00CE1A18">
      <w:pPr>
        <w:pStyle w:val="a7"/>
        <w:widowControl w:val="0"/>
        <w:suppressAutoHyphens w:val="0"/>
        <w:jc w:val="both"/>
        <w:rPr>
          <w:b w:val="0"/>
        </w:rPr>
      </w:pPr>
      <w:r w:rsidRPr="000F3353">
        <w:rPr>
          <w:b w:val="0"/>
        </w:rPr>
        <w:t>Примечание:</w:t>
      </w:r>
    </w:p>
    <w:p w:rsidR="005032B7" w:rsidRPr="000F3353" w:rsidRDefault="005032B7" w:rsidP="00CE1A18">
      <w:pPr>
        <w:pStyle w:val="a6"/>
        <w:widowControl w:val="0"/>
        <w:numPr>
          <w:ilvl w:val="0"/>
          <w:numId w:val="4"/>
        </w:numPr>
        <w:suppressAutoHyphens w:val="0"/>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5032B7" w:rsidRPr="000F3353" w:rsidRDefault="005032B7" w:rsidP="00CE1A18">
      <w:pPr>
        <w:pStyle w:val="a6"/>
        <w:widowControl w:val="0"/>
        <w:numPr>
          <w:ilvl w:val="0"/>
          <w:numId w:val="4"/>
        </w:numPr>
        <w:suppressAutoHyphens w:val="0"/>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0F3353">
        <w:rPr>
          <w:rFonts w:ascii="Times New Roman" w:hAnsi="Times New Roman" w:cs="Times New Roman"/>
          <w:sz w:val="20"/>
          <w:szCs w:val="20"/>
          <w:vertAlign w:val="superscript"/>
        </w:rPr>
        <w:t>2</w:t>
      </w:r>
      <w:r w:rsidRPr="000F3353">
        <w:rPr>
          <w:rFonts w:ascii="Times New Roman" w:hAnsi="Times New Roman" w:cs="Times New Roman"/>
          <w:sz w:val="20"/>
          <w:szCs w:val="20"/>
        </w:rPr>
        <w:t>/га;</w:t>
      </w:r>
    </w:p>
    <w:p w:rsidR="005032B7" w:rsidRPr="000F3353" w:rsidRDefault="005032B7" w:rsidP="00CE1A18">
      <w:pPr>
        <w:widowControl w:val="0"/>
        <w:ind w:firstLine="709"/>
        <w:jc w:val="both"/>
        <w:rPr>
          <w:rFonts w:ascii="Times New Roman" w:hAnsi="Times New Roman" w:cs="Times New Roman"/>
          <w:sz w:val="20"/>
          <w:szCs w:val="20"/>
        </w:rPr>
      </w:pPr>
      <w:r w:rsidRPr="000F3353">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CE1A18" w:rsidRDefault="00CE1A18">
      <w:pPr>
        <w:rPr>
          <w:rFonts w:ascii="Times New Roman" w:hAnsi="Times New Roman" w:cs="Times New Roman"/>
        </w:rPr>
      </w:pPr>
      <w:r>
        <w:rPr>
          <w:rFonts w:ascii="Times New Roman" w:hAnsi="Times New Roman" w:cs="Times New Roman"/>
        </w:rPr>
        <w:br w:type="page"/>
      </w:r>
    </w:p>
    <w:p w:rsidR="005032B7" w:rsidRPr="005032B7" w:rsidRDefault="005032B7" w:rsidP="00CE1A18">
      <w:pPr>
        <w:pStyle w:val="22"/>
        <w:widowControl w:val="0"/>
        <w:ind w:left="0" w:firstLine="567"/>
        <w:jc w:val="both"/>
        <w:rPr>
          <w:rFonts w:ascii="Times New Roman" w:hAnsi="Times New Roman" w:cs="Times New Roman"/>
        </w:rPr>
      </w:pPr>
      <w:r w:rsidRPr="005032B7">
        <w:rPr>
          <w:rFonts w:ascii="Times New Roman" w:hAnsi="Times New Roman" w:cs="Times New Roman"/>
        </w:rPr>
        <w:lastRenderedPageBreak/>
        <w:t>2.3.9. Расчетная плотность населения на территории жилых зон сел</w:t>
      </w:r>
      <w:r w:rsidR="000F3353">
        <w:rPr>
          <w:rFonts w:ascii="Times New Roman" w:hAnsi="Times New Roman" w:cs="Times New Roman"/>
        </w:rPr>
        <w:t xml:space="preserve">ьского населенного </w:t>
      </w:r>
      <w:r w:rsidRPr="005032B7">
        <w:rPr>
          <w:rFonts w:ascii="Times New Roman" w:hAnsi="Times New Roman" w:cs="Times New Roman"/>
        </w:rPr>
        <w:t>пункта</w:t>
      </w:r>
    </w:p>
    <w:p w:rsidR="005032B7" w:rsidRPr="005032B7" w:rsidRDefault="005032B7" w:rsidP="00CE1A18">
      <w:pPr>
        <w:pStyle w:val="22"/>
        <w:widowControl w:val="0"/>
        <w:jc w:val="both"/>
        <w:rPr>
          <w:rFonts w:ascii="Times New Roman" w:hAnsi="Times New Roman" w:cs="Times New Roman"/>
        </w:rPr>
      </w:pPr>
      <w:r w:rsidRPr="005032B7">
        <w:rPr>
          <w:rFonts w:ascii="Times New Roman" w:hAnsi="Times New Roman" w:cs="Times New Roman"/>
        </w:rPr>
        <w:t>Таблица 6</w:t>
      </w:r>
    </w:p>
    <w:tbl>
      <w:tblPr>
        <w:tblW w:w="0" w:type="auto"/>
        <w:tblInd w:w="-5" w:type="dxa"/>
        <w:tblLayout w:type="fixed"/>
        <w:tblLook w:val="0000"/>
      </w:tblPr>
      <w:tblGrid>
        <w:gridCol w:w="3515"/>
        <w:gridCol w:w="992"/>
        <w:gridCol w:w="977"/>
        <w:gridCol w:w="977"/>
        <w:gridCol w:w="977"/>
        <w:gridCol w:w="977"/>
        <w:gridCol w:w="977"/>
        <w:gridCol w:w="876"/>
      </w:tblGrid>
      <w:tr w:rsidR="005032B7" w:rsidRPr="005032B7" w:rsidTr="005032B7">
        <w:trPr>
          <w:cantSplit/>
        </w:trPr>
        <w:tc>
          <w:tcPr>
            <w:tcW w:w="4507" w:type="dxa"/>
            <w:gridSpan w:val="2"/>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Плотность населения, чел/га, при среднем размере семьи, чел.</w:t>
            </w:r>
          </w:p>
        </w:tc>
      </w:tr>
      <w:tr w:rsidR="005032B7" w:rsidRPr="005032B7" w:rsidTr="005032B7">
        <w:trPr>
          <w:cantSplit/>
        </w:trPr>
        <w:tc>
          <w:tcPr>
            <w:tcW w:w="4507" w:type="dxa"/>
            <w:gridSpan w:val="2"/>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5,0</w:t>
            </w:r>
          </w:p>
        </w:tc>
      </w:tr>
      <w:tr w:rsidR="005032B7" w:rsidRPr="005032B7" w:rsidTr="005032B7">
        <w:trPr>
          <w:cantSplit/>
        </w:trPr>
        <w:tc>
          <w:tcPr>
            <w:tcW w:w="3515" w:type="dxa"/>
            <w:vMerge w:val="restart"/>
            <w:tcBorders>
              <w:top w:val="single" w:sz="4" w:space="0" w:color="000000"/>
              <w:lef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Застройка объектами индивидуального жилищного строительства с участками при доме, м2</w:t>
            </w:r>
          </w:p>
          <w:p w:rsidR="005032B7" w:rsidRPr="005032B7" w:rsidRDefault="005032B7" w:rsidP="00CE1A18">
            <w:pPr>
              <w:widowControl w:val="0"/>
              <w:snapToGrid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2000-2500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12</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14</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16</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18</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22</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1200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21</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28</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32</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24</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28</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32</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800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38</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42</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600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41</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44</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48</w:t>
            </w:r>
          </w:p>
        </w:tc>
      </w:tr>
      <w:tr w:rsidR="005032B7" w:rsidRPr="005032B7" w:rsidTr="005032B7">
        <w:trPr>
          <w:cantSplit/>
        </w:trPr>
        <w:tc>
          <w:tcPr>
            <w:tcW w:w="3515" w:type="dxa"/>
            <w:vMerge/>
            <w:tcBorders>
              <w:left w:val="single" w:sz="4" w:space="0" w:color="000000"/>
              <w:bottom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44</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50</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54</w:t>
            </w:r>
          </w:p>
        </w:tc>
      </w:tr>
      <w:tr w:rsidR="005032B7" w:rsidRPr="005032B7" w:rsidTr="005032B7">
        <w:trPr>
          <w:cantSplit/>
        </w:trPr>
        <w:tc>
          <w:tcPr>
            <w:tcW w:w="3515" w:type="dxa"/>
            <w:vMerge w:val="restart"/>
            <w:tcBorders>
              <w:top w:val="single" w:sz="4" w:space="0" w:color="000000"/>
              <w:left w:val="single" w:sz="4" w:space="0" w:color="000000"/>
            </w:tcBorders>
          </w:tcPr>
          <w:p w:rsidR="005032B7" w:rsidRPr="005032B7" w:rsidRDefault="005032B7" w:rsidP="00CE1A18">
            <w:pPr>
              <w:widowControl w:val="0"/>
              <w:snapToGrid w:val="0"/>
              <w:jc w:val="both"/>
              <w:rPr>
                <w:rFonts w:ascii="Times New Roman" w:hAnsi="Times New Roman" w:cs="Times New Roman"/>
                <w:spacing w:val="-6"/>
              </w:rPr>
            </w:pPr>
            <w:r w:rsidRPr="005032B7">
              <w:rPr>
                <w:rFonts w:ascii="Times New Roman" w:hAnsi="Times New Roman" w:cs="Times New Roman"/>
                <w:spacing w:val="-6"/>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r>
      <w:tr w:rsidR="005032B7" w:rsidRPr="005032B7" w:rsidTr="005032B7">
        <w:trPr>
          <w:cantSplit/>
        </w:trPr>
        <w:tc>
          <w:tcPr>
            <w:tcW w:w="3515" w:type="dxa"/>
            <w:vMerge/>
            <w:tcBorders>
              <w:left w:val="single" w:sz="4" w:space="0" w:color="000000"/>
              <w:bottom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170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r>
    </w:tbl>
    <w:p w:rsidR="005032B7" w:rsidRPr="005032B7" w:rsidRDefault="005032B7" w:rsidP="00CE1A18">
      <w:pPr>
        <w:widowControl w:val="0"/>
        <w:jc w:val="both"/>
        <w:rPr>
          <w:rFonts w:ascii="Times New Roman" w:hAnsi="Times New Roman" w:cs="Times New Roman"/>
        </w:rPr>
      </w:pPr>
    </w:p>
    <w:p w:rsidR="005032B7" w:rsidRDefault="005032B7" w:rsidP="00CE1A18">
      <w:pPr>
        <w:pStyle w:val="30"/>
        <w:keepNext w:val="0"/>
        <w:keepLines w:val="0"/>
        <w:widowControl w:val="0"/>
        <w:spacing w:before="0"/>
        <w:ind w:firstLine="708"/>
        <w:jc w:val="both"/>
        <w:rPr>
          <w:rFonts w:ascii="Times New Roman" w:hAnsi="Times New Roman" w:cs="Times New Roman"/>
          <w:b w:val="0"/>
          <w:color w:val="auto"/>
        </w:rPr>
      </w:pPr>
      <w:r w:rsidRPr="005032B7">
        <w:rPr>
          <w:rFonts w:ascii="Times New Roman" w:hAnsi="Times New Roman" w:cs="Times New Roman"/>
          <w:b w:val="0"/>
          <w:color w:val="auto"/>
        </w:rPr>
        <w:t>2.3.10. Расстояние до красной линии от построек на приусадебном земельном участке</w:t>
      </w:r>
    </w:p>
    <w:p w:rsidR="000F3353" w:rsidRPr="000F3353" w:rsidRDefault="000F3353" w:rsidP="00CE1A18">
      <w:pPr>
        <w:widowControl w:val="0"/>
        <w:jc w:val="both"/>
      </w:pP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Таблица 7</w:t>
      </w:r>
    </w:p>
    <w:tbl>
      <w:tblPr>
        <w:tblW w:w="0" w:type="auto"/>
        <w:tblInd w:w="-5" w:type="dxa"/>
        <w:tblLayout w:type="fixed"/>
        <w:tblLook w:val="0000"/>
      </w:tblPr>
      <w:tblGrid>
        <w:gridCol w:w="5925"/>
        <w:gridCol w:w="2222"/>
        <w:gridCol w:w="2126"/>
      </w:tblGrid>
      <w:tr w:rsidR="005032B7" w:rsidRPr="005032B7" w:rsidTr="005032B7">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от красной линии (не менее)</w:t>
            </w:r>
          </w:p>
        </w:tc>
      </w:tr>
      <w:tr w:rsidR="005032B7" w:rsidRPr="005032B7" w:rsidTr="005032B7">
        <w:trPr>
          <w:cantSplit/>
        </w:trPr>
        <w:tc>
          <w:tcPr>
            <w:tcW w:w="5925" w:type="dxa"/>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222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проездов</w:t>
            </w:r>
          </w:p>
        </w:tc>
      </w:tr>
      <w:tr w:rsidR="005032B7" w:rsidRPr="005032B7" w:rsidTr="005032B7">
        <w:tc>
          <w:tcPr>
            <w:tcW w:w="592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w:t>
            </w:r>
          </w:p>
        </w:tc>
      </w:tr>
      <w:tr w:rsidR="005032B7" w:rsidRPr="005032B7" w:rsidTr="005032B7">
        <w:tc>
          <w:tcPr>
            <w:tcW w:w="592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w:t>
            </w:r>
          </w:p>
        </w:tc>
      </w:tr>
    </w:tbl>
    <w:p w:rsidR="005032B7" w:rsidRPr="005032B7" w:rsidRDefault="005032B7" w:rsidP="00CE1A18">
      <w:pPr>
        <w:widowControl w:val="0"/>
        <w:jc w:val="both"/>
        <w:rPr>
          <w:rFonts w:ascii="Times New Roman" w:hAnsi="Times New Roman" w:cs="Times New Roman"/>
        </w:rPr>
      </w:pPr>
    </w:p>
    <w:p w:rsidR="005032B7" w:rsidRPr="005032B7" w:rsidRDefault="005032B7" w:rsidP="00CE1A18">
      <w:pPr>
        <w:pStyle w:val="a6"/>
        <w:widowControl w:val="0"/>
        <w:suppressAutoHyphens w:val="0"/>
        <w:spacing w:after="0"/>
        <w:ind w:firstLine="708"/>
        <w:jc w:val="both"/>
        <w:rPr>
          <w:rFonts w:ascii="Times New Roman" w:hAnsi="Times New Roman" w:cs="Times New Roman"/>
        </w:rPr>
      </w:pPr>
      <w:r w:rsidRPr="005032B7">
        <w:rPr>
          <w:rFonts w:ascii="Times New Roman" w:hAnsi="Times New Roman" w:cs="Times New Roman"/>
        </w:rPr>
        <w:t xml:space="preserve">2.3.11. Расстояние между жилыми домами* </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8</w:t>
      </w:r>
    </w:p>
    <w:tbl>
      <w:tblPr>
        <w:tblW w:w="10377" w:type="dxa"/>
        <w:tblInd w:w="-5" w:type="dxa"/>
        <w:tblLayout w:type="fixed"/>
        <w:tblLook w:val="0000"/>
      </w:tblPr>
      <w:tblGrid>
        <w:gridCol w:w="2807"/>
        <w:gridCol w:w="3060"/>
        <w:gridCol w:w="4510"/>
      </w:tblGrid>
      <w:tr w:rsidR="005032B7" w:rsidRPr="005032B7" w:rsidTr="005032B7">
        <w:tc>
          <w:tcPr>
            <w:tcW w:w="280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Высота дома </w:t>
            </w:r>
          </w:p>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(количество этажей)</w:t>
            </w:r>
          </w:p>
        </w:tc>
        <w:tc>
          <w:tcPr>
            <w:tcW w:w="306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между длинными сторонами и торцами зданий с окнами из жилых комнат</w:t>
            </w: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 xml:space="preserve"> (не менее), м </w:t>
            </w:r>
          </w:p>
        </w:tc>
      </w:tr>
      <w:tr w:rsidR="005032B7" w:rsidRPr="005032B7" w:rsidTr="005032B7">
        <w:trPr>
          <w:cantSplit/>
          <w:trHeight w:hRule="exact" w:val="493"/>
        </w:trPr>
        <w:tc>
          <w:tcPr>
            <w:tcW w:w="280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2-3</w:t>
            </w:r>
          </w:p>
        </w:tc>
        <w:tc>
          <w:tcPr>
            <w:tcW w:w="306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r>
      <w:tr w:rsidR="005032B7" w:rsidRPr="005032B7" w:rsidTr="005032B7">
        <w:trPr>
          <w:cantSplit/>
          <w:trHeight w:hRule="exact" w:val="429"/>
        </w:trPr>
        <w:tc>
          <w:tcPr>
            <w:tcW w:w="280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 и более</w:t>
            </w:r>
          </w:p>
        </w:tc>
        <w:tc>
          <w:tcPr>
            <w:tcW w:w="306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jc w:val="both"/>
              <w:rPr>
                <w:rFonts w:ascii="Times New Roman" w:hAnsi="Times New Roman" w:cs="Times New Roman"/>
              </w:rPr>
            </w:pPr>
          </w:p>
        </w:tc>
      </w:tr>
    </w:tbl>
    <w:p w:rsidR="005032B7" w:rsidRDefault="005032B7" w:rsidP="00CE1A18">
      <w:pPr>
        <w:pStyle w:val="a4"/>
        <w:widowControl w:val="0"/>
        <w:suppressAutoHyphens w:val="0"/>
        <w:spacing w:after="0"/>
        <w:jc w:val="both"/>
      </w:pPr>
      <w:r w:rsidRPr="000F3353">
        <w:rPr>
          <w:sz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5032B7">
        <w:t>.</w:t>
      </w:r>
    </w:p>
    <w:p w:rsidR="000F3353" w:rsidRPr="005032B7" w:rsidRDefault="000F3353" w:rsidP="00CE1A18">
      <w:pPr>
        <w:pStyle w:val="a4"/>
        <w:widowControl w:val="0"/>
        <w:suppressAutoHyphens w:val="0"/>
        <w:spacing w:after="0"/>
        <w:jc w:val="both"/>
      </w:pPr>
    </w:p>
    <w:p w:rsidR="005032B7" w:rsidRPr="005032B7" w:rsidRDefault="005032B7" w:rsidP="00CE1A18">
      <w:pPr>
        <w:pStyle w:val="a6"/>
        <w:widowControl w:val="0"/>
        <w:suppressAutoHyphens w:val="0"/>
        <w:spacing w:after="0"/>
        <w:ind w:firstLine="708"/>
        <w:jc w:val="both"/>
        <w:rPr>
          <w:rFonts w:ascii="Times New Roman" w:hAnsi="Times New Roman" w:cs="Times New Roman"/>
        </w:rPr>
      </w:pPr>
      <w:r w:rsidRPr="005032B7">
        <w:rPr>
          <w:rFonts w:ascii="Times New Roman" w:hAnsi="Times New Roman" w:cs="Times New Roman"/>
        </w:rPr>
        <w:t xml:space="preserve">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w:t>
      </w:r>
      <w:smartTag w:uri="urn:schemas-microsoft-com:office:smarttags" w:element="metricconverter">
        <w:smartTagPr>
          <w:attr w:name="ProductID" w:val="6 м"/>
        </w:smartTagPr>
        <w:r w:rsidRPr="005032B7">
          <w:rPr>
            <w:rFonts w:ascii="Times New Roman" w:hAnsi="Times New Roman" w:cs="Times New Roman"/>
          </w:rPr>
          <w:t>6 м</w:t>
        </w:r>
      </w:smartTag>
      <w:r w:rsidRPr="005032B7">
        <w:rPr>
          <w:rFonts w:ascii="Times New Roman" w:hAnsi="Times New Roman" w:cs="Times New Roman"/>
        </w:rPr>
        <w:t>.</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2.3.14. Расстояния от помещений (сооружений) для содержания и разведения </w:t>
      </w:r>
      <w:r w:rsidRPr="005032B7">
        <w:rPr>
          <w:rFonts w:ascii="Times New Roman" w:hAnsi="Times New Roman" w:cs="Times New Roman"/>
        </w:rPr>
        <w:lastRenderedPageBreak/>
        <w:t xml:space="preserve">животных до объектов жилой застройки должны быть не менее указанных в таблице 9. </w:t>
      </w:r>
    </w:p>
    <w:p w:rsidR="00CE1A18" w:rsidRDefault="00CE1A18" w:rsidP="00CE1A18">
      <w:pPr>
        <w:pStyle w:val="Default"/>
        <w:widowControl w:val="0"/>
        <w:jc w:val="both"/>
        <w:rPr>
          <w:rFonts w:ascii="Times New Roman" w:hAnsi="Times New Roman" w:cs="Times New Roman"/>
        </w:rPr>
      </w:pPr>
    </w:p>
    <w:p w:rsidR="00CE1A18" w:rsidRDefault="00CE1A18" w:rsidP="00CE1A18">
      <w:pPr>
        <w:pStyle w:val="Default"/>
        <w:widowControl w:val="0"/>
        <w:jc w:val="both"/>
        <w:rPr>
          <w:rFonts w:ascii="Times New Roman" w:hAnsi="Times New Roman" w:cs="Times New Roman"/>
        </w:rPr>
      </w:pPr>
    </w:p>
    <w:p w:rsidR="00CE1A18" w:rsidRDefault="00CE1A18" w:rsidP="00CE1A18">
      <w:pPr>
        <w:pStyle w:val="Default"/>
        <w:widowControl w:val="0"/>
        <w:jc w:val="both"/>
        <w:rPr>
          <w:rFonts w:ascii="Times New Roman" w:hAnsi="Times New Roman" w:cs="Times New Roman"/>
        </w:rPr>
      </w:pPr>
    </w:p>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3"/>
        <w:gridCol w:w="1083"/>
        <w:gridCol w:w="1225"/>
        <w:gridCol w:w="1084"/>
        <w:gridCol w:w="1225"/>
        <w:gridCol w:w="1084"/>
        <w:gridCol w:w="1227"/>
        <w:gridCol w:w="1130"/>
      </w:tblGrid>
      <w:tr w:rsidR="005032B7" w:rsidRPr="005032B7" w:rsidTr="005032B7">
        <w:trPr>
          <w:trHeight w:val="489"/>
        </w:trPr>
        <w:tc>
          <w:tcPr>
            <w:tcW w:w="836" w:type="pct"/>
            <w:vMerge w:val="restar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Нормативный разрыв </w:t>
            </w:r>
          </w:p>
        </w:tc>
        <w:tc>
          <w:tcPr>
            <w:tcW w:w="4164" w:type="pct"/>
            <w:gridSpan w:val="7"/>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Поголовье (шт.), не более </w:t>
            </w:r>
          </w:p>
        </w:tc>
      </w:tr>
      <w:tr w:rsidR="005032B7" w:rsidRPr="005032B7" w:rsidTr="005032B7">
        <w:trPr>
          <w:trHeight w:val="490"/>
        </w:trPr>
        <w:tc>
          <w:tcPr>
            <w:tcW w:w="836" w:type="pct"/>
            <w:vMerge/>
          </w:tcPr>
          <w:p w:rsidR="005032B7" w:rsidRPr="005032B7" w:rsidRDefault="005032B7" w:rsidP="00CE1A18">
            <w:pPr>
              <w:pStyle w:val="Default"/>
              <w:widowControl w:val="0"/>
              <w:jc w:val="both"/>
              <w:rPr>
                <w:rFonts w:ascii="Times New Roman" w:hAnsi="Times New Roman" w:cs="Times New Roman"/>
              </w:rPr>
            </w:pP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свиньи</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коровы, бычки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овцы, козы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кролики-матки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птица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лошади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нутрии, песцы </w:t>
            </w:r>
          </w:p>
        </w:tc>
      </w:tr>
      <w:tr w:rsidR="005032B7" w:rsidRPr="005032B7" w:rsidTr="005032B7">
        <w:trPr>
          <w:trHeight w:val="220"/>
        </w:trPr>
        <w:tc>
          <w:tcPr>
            <w:tcW w:w="836"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м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30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r>
      <w:tr w:rsidR="005032B7" w:rsidRPr="005032B7" w:rsidTr="005032B7">
        <w:trPr>
          <w:trHeight w:val="220"/>
        </w:trPr>
        <w:tc>
          <w:tcPr>
            <w:tcW w:w="836"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 м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15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45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r>
      <w:tr w:rsidR="005032B7" w:rsidRPr="005032B7" w:rsidTr="005032B7">
        <w:trPr>
          <w:trHeight w:val="220"/>
        </w:trPr>
        <w:tc>
          <w:tcPr>
            <w:tcW w:w="836"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30 м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30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60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r>
    </w:tbl>
    <w:p w:rsidR="000F3353" w:rsidRDefault="000F3353" w:rsidP="00CE1A18">
      <w:pPr>
        <w:pStyle w:val="Default"/>
        <w:widowControl w:val="0"/>
        <w:ind w:firstLine="709"/>
        <w:jc w:val="both"/>
        <w:rPr>
          <w:rFonts w:ascii="Times New Roman" w:hAnsi="Times New Roman" w:cs="Times New Roman"/>
        </w:rPr>
      </w:pP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одиночные или двойные - не менее 15 м;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до 8 блоков - не менее 25 м;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свыше 8 до 30 блоков - не менее 50 м.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2.3.18. Расстояния от сараев для скота и птицы до шахтных колодцев должны быть не менее 50 м. </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2.3.25. При устройстве отдельно стоящих и встроенно-пристроенных автостоянок </w:t>
      </w:r>
      <w:r w:rsidRPr="005032B7">
        <w:rPr>
          <w:rFonts w:ascii="Times New Roman" w:hAnsi="Times New Roman" w:cs="Times New Roman"/>
        </w:rPr>
        <w:lastRenderedPageBreak/>
        <w:t xml:space="preserve">допускается их проектирование без соблюдения нормативов на проектирование мест стоянок автомобилей.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2.3.28. Автостоянки, обслуживающие многоквартирные дома различной планировочной структуры сельской жилой застройки, размещаютс</w:t>
      </w:r>
      <w:r w:rsidR="00DA35B5">
        <w:rPr>
          <w:rFonts w:ascii="Times New Roman" w:hAnsi="Times New Roman" w:cs="Times New Roman"/>
        </w:rPr>
        <w:t>я в соответствии с подразделом 8</w:t>
      </w:r>
      <w:r w:rsidRPr="005032B7">
        <w:rPr>
          <w:rFonts w:ascii="Times New Roman" w:hAnsi="Times New Roman" w:cs="Times New Roman"/>
        </w:rPr>
        <w:t xml:space="preserve"> настоящих нормативов.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b/>
        </w:rPr>
        <w:tab/>
      </w:r>
      <w:r w:rsidRPr="005032B7">
        <w:rPr>
          <w:rFonts w:ascii="Times New Roman" w:hAnsi="Times New Roman" w:cs="Times New Roman"/>
        </w:rPr>
        <w:t>2.3.31</w:t>
      </w:r>
      <w:r w:rsidRPr="005032B7">
        <w:rPr>
          <w:rFonts w:ascii="Times New Roman" w:hAnsi="Times New Roman" w:cs="Times New Roman"/>
          <w:b/>
        </w:rPr>
        <w:t>.</w:t>
      </w:r>
      <w:r w:rsidRPr="005032B7">
        <w:rPr>
          <w:rFonts w:ascii="Times New Roman" w:hAnsi="Times New Roman" w:cs="Times New Roman"/>
        </w:rPr>
        <w:t>Расстояние до границ соседнего участка от построек, стволов деревьев и кустарников</w:t>
      </w:r>
    </w:p>
    <w:p w:rsidR="00DA35B5" w:rsidRDefault="00DA35B5" w:rsidP="00CE1A18">
      <w:pPr>
        <w:pStyle w:val="a6"/>
        <w:widowControl w:val="0"/>
        <w:suppressAutoHyphens w:val="0"/>
        <w:spacing w:after="0"/>
        <w:jc w:val="both"/>
        <w:rPr>
          <w:rFonts w:ascii="Times New Roman" w:hAnsi="Times New Roman" w:cs="Times New Roman"/>
        </w:rPr>
      </w:pPr>
    </w:p>
    <w:p w:rsidR="00DA35B5" w:rsidRDefault="00DA35B5" w:rsidP="00CE1A18">
      <w:pPr>
        <w:pStyle w:val="a6"/>
        <w:widowControl w:val="0"/>
        <w:suppressAutoHyphens w:val="0"/>
        <w:spacing w:after="0"/>
        <w:jc w:val="both"/>
        <w:rPr>
          <w:rFonts w:ascii="Times New Roman" w:hAnsi="Times New Roman" w:cs="Times New Roman"/>
        </w:rPr>
      </w:pP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10</w:t>
      </w:r>
    </w:p>
    <w:tbl>
      <w:tblPr>
        <w:tblW w:w="0" w:type="auto"/>
        <w:tblInd w:w="-5" w:type="dxa"/>
        <w:tblLayout w:type="fixed"/>
        <w:tblLook w:val="0000"/>
      </w:tblPr>
      <w:tblGrid>
        <w:gridCol w:w="6634"/>
        <w:gridCol w:w="3686"/>
      </w:tblGrid>
      <w:tr w:rsidR="005032B7" w:rsidRPr="005032B7" w:rsidTr="005032B7">
        <w:tc>
          <w:tcPr>
            <w:tcW w:w="6634"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до границ соседнего участка, м</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усадебного, одно-двухквартирного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3,0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4,0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4,0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стволов среднерослых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2,0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1,0</w:t>
            </w:r>
          </w:p>
        </w:tc>
      </w:tr>
    </w:tbl>
    <w:p w:rsidR="005032B7" w:rsidRPr="005032B7" w:rsidRDefault="005032B7" w:rsidP="00CE1A18">
      <w:pPr>
        <w:widowControl w:val="0"/>
        <w:ind w:firstLine="709"/>
        <w:jc w:val="both"/>
        <w:rPr>
          <w:rFonts w:ascii="Times New Roman" w:hAnsi="Times New Roman" w:cs="Times New Roman"/>
        </w:rPr>
      </w:pP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2.3.34. Расчет площади нормируемых элементов дворовой территории осуществляется в соответствии с нормами, приведенными в таблице 11.</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w:t>
      </w:r>
      <w:r w:rsidRPr="005032B7">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11</w:t>
      </w:r>
    </w:p>
    <w:tbl>
      <w:tblPr>
        <w:tblW w:w="10311" w:type="dxa"/>
        <w:tblInd w:w="-5" w:type="dxa"/>
        <w:tblLayout w:type="fixed"/>
        <w:tblLook w:val="0000"/>
      </w:tblPr>
      <w:tblGrid>
        <w:gridCol w:w="3374"/>
        <w:gridCol w:w="2332"/>
        <w:gridCol w:w="2195"/>
        <w:gridCol w:w="2410"/>
      </w:tblGrid>
      <w:tr w:rsidR="005032B7" w:rsidRPr="005032B7" w:rsidTr="005032B7">
        <w:tc>
          <w:tcPr>
            <w:tcW w:w="3374"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Площадки</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Средний размер одной</w:t>
            </w: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площадки, м2</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до окон жилых и общественных зданий, м</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0,7-1,0</w:t>
            </w:r>
          </w:p>
        </w:tc>
        <w:tc>
          <w:tcPr>
            <w:tcW w:w="2195"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12</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Для отдыха взрослого </w:t>
            </w:r>
            <w:r w:rsidRPr="005032B7">
              <w:rPr>
                <w:rFonts w:ascii="Times New Roman" w:hAnsi="Times New Roman" w:cs="Times New Roman"/>
              </w:rPr>
              <w:lastRenderedPageBreak/>
              <w:t>населения</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lastRenderedPageBreak/>
              <w:t>0,1</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lastRenderedPageBreak/>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1,5-2,0</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10-40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0,3-0,4</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выгула собак</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0,1-0,3</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0,8-2,5</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10-50</w:t>
            </w:r>
          </w:p>
        </w:tc>
      </w:tr>
    </w:tbl>
    <w:p w:rsidR="005032B7" w:rsidRPr="00DA35B5" w:rsidRDefault="005032B7" w:rsidP="00CE1A18">
      <w:pPr>
        <w:pStyle w:val="a4"/>
        <w:widowControl w:val="0"/>
        <w:suppressAutoHyphens w:val="0"/>
        <w:spacing w:after="0"/>
        <w:jc w:val="both"/>
        <w:rPr>
          <w:sz w:val="20"/>
        </w:rPr>
      </w:pPr>
      <w:r w:rsidRPr="00DA35B5">
        <w:rPr>
          <w:sz w:val="20"/>
          <w:u w:val="single"/>
        </w:rPr>
        <w:t>Примечания:</w:t>
      </w:r>
      <w:r w:rsidRPr="00DA35B5">
        <w:rPr>
          <w:sz w:val="20"/>
        </w:rPr>
        <w:t xml:space="preserve"> 1. Хозяйственные площадки следует располагать не далее 100м от наиболее удаленного входа в жилое здание.</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2.</w:t>
      </w:r>
      <w:r w:rsidRPr="00DA35B5">
        <w:rPr>
          <w:rFonts w:ascii="Times New Roman" w:hAnsi="Times New Roman" w:cs="Times New Roman"/>
          <w:sz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3.</w:t>
      </w:r>
      <w:r w:rsidRPr="00DA35B5">
        <w:rPr>
          <w:rFonts w:ascii="Times New Roman" w:hAnsi="Times New Roman" w:cs="Times New Roman"/>
          <w:sz w:val="20"/>
        </w:rPr>
        <w:tab/>
        <w:t>Расстояние от площадки для сушки белья не нормируется.</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4.</w:t>
      </w:r>
      <w:r w:rsidRPr="00DA35B5">
        <w:rPr>
          <w:rFonts w:ascii="Times New Roman" w:hAnsi="Times New Roman" w:cs="Times New Roman"/>
          <w:sz w:val="20"/>
        </w:rPr>
        <w:tab/>
        <w:t>Расстояние от площадок для занятий физкультурой устанавливается в зависимости от их шумовых характеристик.</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5.</w:t>
      </w:r>
      <w:r w:rsidRPr="00DA35B5">
        <w:rPr>
          <w:rFonts w:ascii="Times New Roman" w:hAnsi="Times New Roman" w:cs="Times New Roman"/>
          <w:sz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6.</w:t>
      </w:r>
      <w:r w:rsidRPr="00DA35B5">
        <w:rPr>
          <w:rFonts w:ascii="Times New Roman" w:hAnsi="Times New Roman" w:cs="Times New Roman"/>
          <w:sz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5032B7" w:rsidRPr="005032B7" w:rsidRDefault="005032B7"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w:t>
      </w:r>
      <w:r w:rsidR="00DA35B5">
        <w:rPr>
          <w:rFonts w:ascii="Times New Roman" w:hAnsi="Times New Roman" w:cs="Times New Roman"/>
        </w:rPr>
        <w:t>5 настоящих нормативов</w:t>
      </w:r>
    </w:p>
    <w:p w:rsidR="005032B7" w:rsidRPr="005032B7" w:rsidRDefault="005032B7"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5032B7" w:rsidRPr="005032B7" w:rsidRDefault="005032B7"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DA35B5" w:rsidRDefault="005032B7" w:rsidP="00CE1A18">
      <w:pPr>
        <w:widowControl w:val="0"/>
        <w:ind w:firstLine="283"/>
        <w:jc w:val="both"/>
        <w:rPr>
          <w:rFonts w:ascii="Times New Roman" w:hAnsi="Times New Roman" w:cs="Times New Roman"/>
        </w:rPr>
      </w:pPr>
      <w:r w:rsidRPr="005032B7">
        <w:rPr>
          <w:rFonts w:ascii="Times New Roman" w:hAnsi="Times New Roman" w:cs="Times New Roman"/>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w:t>
      </w:r>
      <w:r w:rsidR="00DA35B5">
        <w:rPr>
          <w:rFonts w:ascii="Times New Roman" w:hAnsi="Times New Roman" w:cs="Times New Roman"/>
        </w:rPr>
        <w:t>3 настоящих нормативов.</w:t>
      </w:r>
    </w:p>
    <w:p w:rsidR="0046503F" w:rsidRDefault="0046503F" w:rsidP="00CE1A18">
      <w:pPr>
        <w:widowControl w:val="0"/>
        <w:jc w:val="both"/>
        <w:rPr>
          <w:rFonts w:ascii="Times New Roman" w:hAnsi="Times New Roman" w:cs="Times New Roman"/>
        </w:rPr>
      </w:pPr>
      <w:r>
        <w:rPr>
          <w:rFonts w:ascii="Times New Roman" w:hAnsi="Times New Roman" w:cs="Times New Roman"/>
        </w:rPr>
        <w:br w:type="page"/>
      </w:r>
    </w:p>
    <w:p w:rsid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b/>
        </w:rPr>
        <w:lastRenderedPageBreak/>
        <w:t>3. РАСЧЕТНЫЕ ПОКАЗАТЕЛИ ОБЕСПЕЧЕННОСТИ И ИНТЕНСИВНОСТИ ИСПОЛЬЗОВАНИЯ ТЕРРИТОРИЙ ОБЩЕСТВЕННО – ДЕЛОВЫХ ЗОН.</w:t>
      </w:r>
    </w:p>
    <w:p w:rsidR="0046503F" w:rsidRPr="0046503F" w:rsidRDefault="0046503F" w:rsidP="00CE1A18">
      <w:pPr>
        <w:widowControl w:val="0"/>
        <w:ind w:firstLine="567"/>
        <w:jc w:val="both"/>
        <w:rPr>
          <w:rFonts w:ascii="Times New Roman" w:hAnsi="Times New Roman" w:cs="Times New Roman"/>
          <w:b/>
        </w:rPr>
      </w:pPr>
    </w:p>
    <w:p w:rsidR="0046503F" w:rsidRP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b/>
        </w:rPr>
        <w:t>3.1. Общие требования.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3.1.4.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формируется поселенческая общественно-деловая зона, являющаяся центром сельского поселения.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утвержденных градостроительных регламентов данного исторического поселения;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опорных планов исторического поселения;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46503F" w:rsidRPr="0046503F" w:rsidRDefault="0046503F" w:rsidP="00CE1A18">
      <w:pPr>
        <w:widowControl w:val="0"/>
        <w:ind w:firstLine="567"/>
        <w:jc w:val="both"/>
        <w:rPr>
          <w:rFonts w:ascii="Times New Roman" w:hAnsi="Times New Roman" w:cs="Times New Roman"/>
        </w:rPr>
      </w:pPr>
    </w:p>
    <w:p w:rsidR="0046503F" w:rsidRPr="0046503F" w:rsidRDefault="0046503F" w:rsidP="00CE1A18">
      <w:pPr>
        <w:pStyle w:val="Default"/>
        <w:widowControl w:val="0"/>
        <w:ind w:firstLine="567"/>
        <w:jc w:val="both"/>
        <w:rPr>
          <w:rFonts w:ascii="Times New Roman" w:hAnsi="Times New Roman" w:cs="Times New Roman"/>
          <w:b/>
        </w:rPr>
      </w:pPr>
      <w:r w:rsidRPr="0046503F">
        <w:rPr>
          <w:rFonts w:ascii="Times New Roman" w:hAnsi="Times New Roman" w:cs="Times New Roman"/>
          <w:b/>
        </w:rPr>
        <w:t xml:space="preserve">3.2. Структура и типология общественных центров и объектов общественно-деловой зоны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lastRenderedPageBreak/>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3.2.4. В общественно-деловых зонах допускается размещать: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46503F" w:rsidRPr="0046503F" w:rsidRDefault="0046503F" w:rsidP="00CE1A18">
      <w:pPr>
        <w:widowControl w:val="0"/>
        <w:ind w:firstLine="567"/>
        <w:jc w:val="both"/>
        <w:rPr>
          <w:rFonts w:ascii="Times New Roman" w:hAnsi="Times New Roman" w:cs="Times New Roman"/>
        </w:rPr>
      </w:pP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b/>
        </w:rPr>
        <w:t>3.3. Нормативные параметры застройки общественно-деловой зоны</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r w:rsidRPr="0046503F">
        <w:rPr>
          <w:rFonts w:ascii="Times New Roman" w:hAnsi="Times New Roman" w:cs="Times New Roman"/>
          <w:vertAlign w:val="superscript"/>
        </w:rPr>
        <w:t>2/</w:t>
      </w:r>
      <w:r w:rsidRPr="0046503F">
        <w:rPr>
          <w:rFonts w:ascii="Times New Roman" w:hAnsi="Times New Roman" w:cs="Times New Roman"/>
        </w:rPr>
        <w:t>га) и процентом застроенности территории.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3.3.11. Минимальные расстояния между жилыми и общественными зданиями следует принимать на основе расчетов инсоляции и освещенности, учета противопожарных </w:t>
      </w:r>
      <w:r w:rsidRPr="0046503F">
        <w:rPr>
          <w:rFonts w:ascii="Times New Roman" w:hAnsi="Times New Roman" w:cs="Times New Roman"/>
        </w:rPr>
        <w:lastRenderedPageBreak/>
        <w:t xml:space="preserve">требований и бытовых разрывов. Требования к инсоляции и освещенности общественных и жилых зданий приведены в разделе </w:t>
      </w:r>
      <w:r>
        <w:rPr>
          <w:rFonts w:ascii="Times New Roman" w:hAnsi="Times New Roman" w:cs="Times New Roman"/>
        </w:rPr>
        <w:t>15</w:t>
      </w:r>
      <w:r w:rsidRPr="0046503F">
        <w:rPr>
          <w:rFonts w:ascii="Times New Roman" w:hAnsi="Times New Roman" w:cs="Times New Roman"/>
        </w:rPr>
        <w:t xml:space="preserve">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w:t>
      </w:r>
      <w:r>
        <w:rPr>
          <w:rFonts w:ascii="Times New Roman" w:hAnsi="Times New Roman" w:cs="Times New Roman"/>
        </w:rPr>
        <w:t>1</w:t>
      </w:r>
      <w:r w:rsidRPr="0046503F">
        <w:rPr>
          <w:rFonts w:ascii="Times New Roman" w:hAnsi="Times New Roman" w:cs="Times New Roman"/>
        </w:rPr>
        <w:t xml:space="preserve">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46503F" w:rsidRPr="0046503F" w:rsidRDefault="0046503F" w:rsidP="00CE1A18">
      <w:pPr>
        <w:widowControl w:val="0"/>
        <w:jc w:val="both"/>
        <w:rPr>
          <w:rFonts w:ascii="Times New Roman" w:hAnsi="Times New Roman" w:cs="Times New Roman"/>
        </w:rPr>
      </w:pPr>
    </w:p>
    <w:p w:rsidR="0046503F" w:rsidRP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b/>
        </w:rPr>
        <w:t>3.4. Учреждения и предприятия социальной инфраструктуры</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приближения их к местам жительства и работы;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увязки с сетью общественного пассажирского транспорта.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46503F" w:rsidRP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3.4.6. Норма обеспеченности детскими дошкольными учреждениями и размер их земельного участка (кол. мест на 1 тыс. чел.) – 35-50 мест.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Таблица 12</w:t>
      </w:r>
    </w:p>
    <w:tbl>
      <w:tblPr>
        <w:tblW w:w="5000" w:type="pct"/>
        <w:tblLook w:val="0000"/>
      </w:tblPr>
      <w:tblGrid>
        <w:gridCol w:w="3897"/>
        <w:gridCol w:w="2907"/>
        <w:gridCol w:w="2907"/>
      </w:tblGrid>
      <w:tr w:rsidR="0046503F" w:rsidRPr="0046503F" w:rsidTr="0046503F">
        <w:tc>
          <w:tcPr>
            <w:tcW w:w="200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200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Устанавливается в зависимости, от демографической структуры населения исходя из охвата </w:t>
            </w:r>
            <w:r w:rsidRPr="0046503F">
              <w:rPr>
                <w:rFonts w:ascii="Times New Roman" w:hAnsi="Times New Roman" w:cs="Times New Roman"/>
              </w:rPr>
              <w:lastRenderedPageBreak/>
              <w:t>детскими учреждениями в пределах 85%, в т.ч.:</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общего типа – 70% детей;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 специализированного  – 3%;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оздоровительного – 12%.</w:t>
            </w:r>
          </w:p>
        </w:tc>
        <w:tc>
          <w:tcPr>
            <w:tcW w:w="149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На одно 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до 100 мест - 40 м</w:t>
            </w:r>
            <w:r w:rsidRPr="0046503F">
              <w:rPr>
                <w:rFonts w:ascii="Times New Roman" w:hAnsi="Times New Roman" w:cs="Times New Roman"/>
                <w:vertAlign w:val="superscript"/>
              </w:rPr>
              <w:t>2</w:t>
            </w:r>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 100 мест – 35 м</w:t>
            </w:r>
            <w:r w:rsidRPr="0046503F">
              <w:rPr>
                <w:rFonts w:ascii="Times New Roman" w:hAnsi="Times New Roman" w:cs="Times New Roman"/>
                <w:vertAlign w:val="superscript"/>
              </w:rPr>
              <w:t>2</w:t>
            </w:r>
            <w:r w:rsidRPr="0046503F">
              <w:rPr>
                <w:rFonts w:ascii="Times New Roman" w:hAnsi="Times New Roman" w:cs="Times New Roman"/>
              </w:rPr>
              <w:t>.</w:t>
            </w:r>
          </w:p>
        </w:tc>
        <w:tc>
          <w:tcPr>
            <w:tcW w:w="149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Размер групповой площадки на 1 место следует принимать (не </w:t>
            </w:r>
            <w:r w:rsidRPr="0046503F">
              <w:rPr>
                <w:rFonts w:ascii="Times New Roman" w:hAnsi="Times New Roman" w:cs="Times New Roman"/>
              </w:rPr>
              <w:lastRenderedPageBreak/>
              <w:t xml:space="preserve">менее):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для детей ясельного возраста – 7 40 м</w:t>
            </w:r>
            <w:r w:rsidRPr="0046503F">
              <w:rPr>
                <w:rFonts w:ascii="Times New Roman" w:hAnsi="Times New Roman" w:cs="Times New Roman"/>
                <w:vertAlign w:val="superscript"/>
              </w:rPr>
              <w:t>2</w:t>
            </w:r>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для детей дошкольного возраста – 9 м</w:t>
            </w:r>
            <w:r w:rsidRPr="0046503F">
              <w:rPr>
                <w:rFonts w:ascii="Times New Roman" w:hAnsi="Times New Roman" w:cs="Times New Roman"/>
                <w:vertAlign w:val="superscript"/>
              </w:rPr>
              <w:t>2</w:t>
            </w:r>
            <w:r w:rsidRPr="0046503F">
              <w:rPr>
                <w:rFonts w:ascii="Times New Roman" w:hAnsi="Times New Roman" w:cs="Times New Roman"/>
              </w:rPr>
              <w:t>.</w:t>
            </w:r>
          </w:p>
        </w:tc>
      </w:tr>
    </w:tbl>
    <w:p w:rsidR="0046503F" w:rsidRPr="0046503F" w:rsidRDefault="0046503F" w:rsidP="00CE1A18">
      <w:pPr>
        <w:pStyle w:val="a4"/>
        <w:widowControl w:val="0"/>
        <w:suppressAutoHyphens w:val="0"/>
        <w:spacing w:after="0"/>
        <w:jc w:val="both"/>
        <w:rPr>
          <w:sz w:val="20"/>
        </w:rPr>
      </w:pPr>
      <w:r w:rsidRPr="0046503F">
        <w:rPr>
          <w:sz w:val="20"/>
          <w:u w:val="single"/>
        </w:rPr>
        <w:lastRenderedPageBreak/>
        <w:t>Примечания</w:t>
      </w:r>
      <w:r w:rsidRPr="0046503F">
        <w:rPr>
          <w:sz w:val="20"/>
        </w:rPr>
        <w:t xml:space="preserve">:   1. Вместимость ДОУ для сельских населенных пунктов и поселков городского типа рекомендуется не более 140 мест. </w:t>
      </w:r>
    </w:p>
    <w:p w:rsidR="0046503F" w:rsidRDefault="0046503F" w:rsidP="00CE1A18">
      <w:pPr>
        <w:pStyle w:val="a4"/>
        <w:widowControl w:val="0"/>
        <w:suppressAutoHyphens w:val="0"/>
        <w:spacing w:after="0"/>
        <w:ind w:firstLine="567"/>
        <w:jc w:val="both"/>
        <w:rPr>
          <w:sz w:val="20"/>
        </w:rPr>
      </w:pPr>
      <w:r w:rsidRPr="0046503F">
        <w:rPr>
          <w:sz w:val="20"/>
        </w:rPr>
        <w:t>2. Размеры земельных участков могут быть уменьшены: на 25% – в условиях реконструкции; на 15% - при размещении на рельефе с уклоном более 20%.</w:t>
      </w:r>
    </w:p>
    <w:p w:rsidR="0046503F" w:rsidRPr="0046503F" w:rsidRDefault="0046503F" w:rsidP="00CE1A18">
      <w:pPr>
        <w:pStyle w:val="a4"/>
        <w:widowControl w:val="0"/>
        <w:suppressAutoHyphens w:val="0"/>
        <w:spacing w:after="0"/>
        <w:ind w:firstLine="567"/>
        <w:jc w:val="both"/>
      </w:pPr>
      <w:r w:rsidRPr="0046503F">
        <w:t>3.4.8. Радиус обслуживания детскими дошкольными учреждениями территорий сельских населенных пунктов:</w:t>
      </w:r>
    </w:p>
    <w:p w:rsidR="0046503F" w:rsidRPr="0046503F" w:rsidRDefault="0046503F" w:rsidP="00CE1A18">
      <w:pPr>
        <w:pStyle w:val="2"/>
        <w:widowControl w:val="0"/>
        <w:numPr>
          <w:ilvl w:val="0"/>
          <w:numId w:val="0"/>
        </w:numPr>
        <w:suppressAutoHyphens w:val="0"/>
        <w:ind w:left="643" w:firstLine="567"/>
        <w:jc w:val="both"/>
        <w:rPr>
          <w:b/>
        </w:rPr>
      </w:pPr>
      <w:r>
        <w:t xml:space="preserve">- </w:t>
      </w:r>
      <w:r w:rsidRPr="0046503F">
        <w:t>зона многоквартирной и малоэтажной жилой застройки – 300 м;</w:t>
      </w:r>
    </w:p>
    <w:p w:rsidR="0046503F" w:rsidRPr="0046503F" w:rsidRDefault="0046503F" w:rsidP="00CE1A18">
      <w:pPr>
        <w:pStyle w:val="2"/>
        <w:widowControl w:val="0"/>
        <w:numPr>
          <w:ilvl w:val="0"/>
          <w:numId w:val="0"/>
        </w:numPr>
        <w:suppressAutoHyphens w:val="0"/>
        <w:ind w:left="643" w:firstLine="567"/>
        <w:jc w:val="both"/>
      </w:pPr>
      <w:r>
        <w:t xml:space="preserve">- </w:t>
      </w:r>
      <w:r w:rsidRPr="0046503F">
        <w:t>зона застройки объектами индивидуального жилищного строительства (для начальных классов) – 500 м;</w:t>
      </w:r>
    </w:p>
    <w:p w:rsidR="0046503F" w:rsidRPr="0046503F" w:rsidRDefault="0046503F" w:rsidP="00CE1A18">
      <w:pPr>
        <w:pStyle w:val="5"/>
        <w:keepNext w:val="0"/>
        <w:keepLines w:val="0"/>
        <w:widowControl w:val="0"/>
        <w:spacing w:before="0"/>
        <w:ind w:firstLine="567"/>
        <w:jc w:val="both"/>
        <w:rPr>
          <w:rFonts w:ascii="Times New Roman" w:hAnsi="Times New Roman" w:cs="Times New Roman"/>
          <w:b/>
          <w:color w:val="auto"/>
        </w:rPr>
      </w:pPr>
      <w:r w:rsidRPr="0046503F">
        <w:rPr>
          <w:rFonts w:ascii="Times New Roman" w:hAnsi="Times New Roman" w:cs="Times New Roman"/>
          <w:color w:val="auto"/>
          <w:sz w:val="20"/>
          <w:szCs w:val="20"/>
          <w:u w:val="single"/>
        </w:rPr>
        <w:t xml:space="preserve">Примечание: </w:t>
      </w:r>
      <w:r w:rsidRPr="0046503F">
        <w:rPr>
          <w:rFonts w:ascii="Times New Roman" w:hAnsi="Times New Roman" w:cs="Times New Roman"/>
          <w:color w:val="auto"/>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sidRPr="0046503F">
        <w:rPr>
          <w:rFonts w:ascii="Times New Roman" w:hAnsi="Times New Roman" w:cs="Times New Roman"/>
          <w:color w:val="auto"/>
        </w:rPr>
        <w:t>.</w:t>
      </w:r>
    </w:p>
    <w:p w:rsidR="0046503F" w:rsidRPr="0046503F" w:rsidRDefault="0046503F" w:rsidP="00CE1A18">
      <w:pPr>
        <w:pStyle w:val="4"/>
        <w:keepNext w:val="0"/>
        <w:keepLines w:val="0"/>
        <w:widowControl w:val="0"/>
        <w:spacing w:before="0"/>
        <w:ind w:firstLine="567"/>
        <w:jc w:val="both"/>
        <w:rPr>
          <w:rFonts w:ascii="Times New Roman" w:hAnsi="Times New Roman" w:cs="Times New Roman"/>
          <w:b w:val="0"/>
          <w:i w:val="0"/>
          <w:color w:val="auto"/>
        </w:rPr>
      </w:pPr>
      <w:r>
        <w:rPr>
          <w:rFonts w:ascii="Times New Roman" w:hAnsi="Times New Roman" w:cs="Times New Roman"/>
          <w:b w:val="0"/>
          <w:i w:val="0"/>
          <w:color w:val="auto"/>
        </w:rPr>
        <w:t xml:space="preserve">3.4.9. </w:t>
      </w:r>
      <w:r w:rsidRPr="0046503F">
        <w:rPr>
          <w:rFonts w:ascii="Times New Roman" w:hAnsi="Times New Roman" w:cs="Times New Roman"/>
          <w:b w:val="0"/>
          <w:i w:val="0"/>
          <w:color w:val="auto"/>
        </w:rPr>
        <w:t>Норма обеспеченности общеобразовательными учреждениями и размер их земельного участка (кол. мест на 1 тыс. чел.) – 114 учащихся.</w:t>
      </w:r>
    </w:p>
    <w:p w:rsidR="0046503F" w:rsidRPr="0046503F" w:rsidRDefault="0046503F" w:rsidP="00CE1A18">
      <w:pPr>
        <w:widowControl w:val="0"/>
        <w:jc w:val="both"/>
        <w:rPr>
          <w:rFonts w:ascii="Times New Roman" w:hAnsi="Times New Roman" w:cs="Times New Roman"/>
          <w:lang w:eastAsia="ar-SA"/>
        </w:rPr>
      </w:pPr>
      <w:r w:rsidRPr="0046503F">
        <w:rPr>
          <w:rFonts w:ascii="Times New Roman" w:hAnsi="Times New Roman" w:cs="Times New Roman"/>
          <w:lang w:eastAsia="ar-SA"/>
        </w:rPr>
        <w:t>Таблица 13</w:t>
      </w:r>
    </w:p>
    <w:tbl>
      <w:tblPr>
        <w:tblW w:w="5000" w:type="pct"/>
        <w:tblLook w:val="0000"/>
      </w:tblPr>
      <w:tblGrid>
        <w:gridCol w:w="3897"/>
        <w:gridCol w:w="2907"/>
        <w:gridCol w:w="2907"/>
      </w:tblGrid>
      <w:tr w:rsidR="0046503F" w:rsidRPr="0046503F" w:rsidTr="0046503F">
        <w:tc>
          <w:tcPr>
            <w:tcW w:w="2006"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2006"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неполным средним образованием – 100% детей;</w:t>
            </w:r>
          </w:p>
          <w:p w:rsidR="0046503F" w:rsidRPr="0046503F" w:rsidRDefault="0046503F" w:rsidP="00CE1A18">
            <w:pPr>
              <w:widowControl w:val="0"/>
              <w:jc w:val="both"/>
              <w:rPr>
                <w:rFonts w:ascii="Times New Roman" w:hAnsi="Times New Roman" w:cs="Times New Roman"/>
                <w:b/>
              </w:rPr>
            </w:pPr>
            <w:r w:rsidRPr="0046503F">
              <w:rPr>
                <w:rFonts w:ascii="Times New Roman" w:hAnsi="Times New Roman" w:cs="Times New Roman"/>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40 до 400 -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400 до 500 - </w:t>
            </w:r>
            <w:smartTag w:uri="urn:schemas-microsoft-com:office:smarttags" w:element="metricconverter">
              <w:smartTagPr>
                <w:attr w:name="ProductID" w:val="60 м2"/>
              </w:smartTagPr>
              <w:r w:rsidRPr="0046503F">
                <w:rPr>
                  <w:rFonts w:ascii="Times New Roman" w:hAnsi="Times New Roman" w:cs="Times New Roman"/>
                </w:rPr>
                <w:t>60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500 до 600 -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600 до 800 - </w:t>
            </w:r>
            <w:smartTag w:uri="urn:schemas-microsoft-com:office:smarttags" w:element="metricconverter">
              <w:smartTagPr>
                <w:attr w:name="ProductID" w:val="40 м2"/>
              </w:smartTagPr>
              <w:r w:rsidRPr="0046503F">
                <w:rPr>
                  <w:rFonts w:ascii="Times New Roman" w:hAnsi="Times New Roman" w:cs="Times New Roman"/>
                </w:rPr>
                <w:t>40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b/>
              </w:rPr>
            </w:pPr>
            <w:r w:rsidRPr="0046503F">
              <w:rPr>
                <w:rFonts w:ascii="Times New Roman" w:hAnsi="Times New Roman" w:cs="Times New Roman"/>
              </w:rPr>
              <w:t xml:space="preserve">от 800 до 1100 - </w:t>
            </w:r>
            <w:smartTag w:uri="urn:schemas-microsoft-com:office:smarttags" w:element="metricconverter">
              <w:smartTagPr>
                <w:attr w:name="ProductID" w:val="33 м2"/>
              </w:smartTagPr>
              <w:r w:rsidRPr="0046503F">
                <w:rPr>
                  <w:rFonts w:ascii="Times New Roman" w:hAnsi="Times New Roman" w:cs="Times New Roman"/>
                </w:rPr>
                <w:t>33 м2</w:t>
              </w:r>
            </w:smartTag>
            <w:r w:rsidRPr="0046503F">
              <w:rPr>
                <w:rFonts w:ascii="Times New Roman" w:hAnsi="Times New Roman" w:cs="Times New Roman"/>
              </w:rPr>
              <w:t>.</w:t>
            </w:r>
          </w:p>
        </w:tc>
        <w:tc>
          <w:tcPr>
            <w:tcW w:w="1497"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46503F" w:rsidRPr="0046503F" w:rsidRDefault="0046503F" w:rsidP="00CE1A18">
      <w:pPr>
        <w:pStyle w:val="a4"/>
        <w:widowControl w:val="0"/>
        <w:suppressAutoHyphens w:val="0"/>
        <w:spacing w:after="0"/>
        <w:ind w:firstLine="567"/>
        <w:jc w:val="both"/>
        <w:rPr>
          <w:sz w:val="20"/>
        </w:rPr>
      </w:pPr>
      <w:r w:rsidRPr="0046503F">
        <w:rPr>
          <w:sz w:val="20"/>
          <w:u w:val="single"/>
        </w:rPr>
        <w:t>Примечания</w:t>
      </w:r>
      <w:r w:rsidRPr="0046503F">
        <w:rPr>
          <w:sz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46503F" w:rsidRPr="0046503F" w:rsidRDefault="0046503F" w:rsidP="00CE1A18">
      <w:pPr>
        <w:pStyle w:val="a6"/>
        <w:widowControl w:val="0"/>
        <w:suppressAutoHyphens w:val="0"/>
        <w:spacing w:after="0"/>
        <w:ind w:firstLine="567"/>
        <w:jc w:val="both"/>
        <w:rPr>
          <w:rFonts w:ascii="Times New Roman" w:hAnsi="Times New Roman" w:cs="Times New Roman"/>
          <w:sz w:val="20"/>
        </w:rPr>
      </w:pPr>
      <w:r w:rsidRPr="0046503F">
        <w:rPr>
          <w:rFonts w:ascii="Times New Roman" w:hAnsi="Times New Roman" w:cs="Times New Roman"/>
          <w:sz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46503F" w:rsidRPr="0046503F" w:rsidRDefault="0046503F" w:rsidP="00CE1A18">
      <w:pPr>
        <w:pStyle w:val="a4"/>
        <w:widowControl w:val="0"/>
        <w:suppressAutoHyphens w:val="0"/>
        <w:spacing w:after="0"/>
        <w:ind w:firstLine="567"/>
        <w:jc w:val="both"/>
      </w:pPr>
      <w:r>
        <w:t>3.4.9</w:t>
      </w:r>
      <w:r w:rsidRPr="0046503F">
        <w:t>. Радиус обслуживания общеобразовательными учреждениями на территориях населенных пунктов:</w:t>
      </w:r>
    </w:p>
    <w:p w:rsidR="0046503F" w:rsidRPr="0046503F" w:rsidRDefault="0046503F" w:rsidP="00CE1A18">
      <w:pPr>
        <w:pStyle w:val="2"/>
        <w:widowControl w:val="0"/>
        <w:numPr>
          <w:ilvl w:val="0"/>
          <w:numId w:val="0"/>
        </w:numPr>
        <w:tabs>
          <w:tab w:val="num" w:pos="643"/>
        </w:tabs>
        <w:suppressAutoHyphens w:val="0"/>
        <w:ind w:left="643" w:hanging="360"/>
        <w:jc w:val="both"/>
        <w:rPr>
          <w:b/>
        </w:rPr>
      </w:pPr>
      <w:r>
        <w:tab/>
      </w:r>
      <w:r w:rsidRPr="0046503F">
        <w:t xml:space="preserve">- зона многоквартирной и малоэтажной жилой застройки – </w:t>
      </w:r>
      <w:smartTag w:uri="urn:schemas-microsoft-com:office:smarttags" w:element="metricconverter">
        <w:smartTagPr>
          <w:attr w:name="ProductID" w:val="500 м"/>
        </w:smartTagPr>
        <w:r w:rsidRPr="0046503F">
          <w:rPr>
            <w:b/>
          </w:rPr>
          <w:t>500 м</w:t>
        </w:r>
      </w:smartTag>
      <w:r w:rsidRPr="0046503F">
        <w:rPr>
          <w:b/>
        </w:rPr>
        <w:t>;</w:t>
      </w:r>
    </w:p>
    <w:p w:rsidR="0046503F" w:rsidRPr="0046503F" w:rsidRDefault="0046503F" w:rsidP="00CE1A18">
      <w:pPr>
        <w:pStyle w:val="2"/>
        <w:widowControl w:val="0"/>
        <w:numPr>
          <w:ilvl w:val="0"/>
          <w:numId w:val="0"/>
        </w:numPr>
        <w:tabs>
          <w:tab w:val="num" w:pos="643"/>
        </w:tabs>
        <w:suppressAutoHyphens w:val="0"/>
        <w:ind w:left="643"/>
        <w:jc w:val="both"/>
        <w:rPr>
          <w:b/>
        </w:rPr>
      </w:pPr>
      <w:r w:rsidRPr="0046503F">
        <w:t xml:space="preserve">- зона застройки объектами индивидуального жилищного строительства (для начальных классов) – </w:t>
      </w:r>
      <w:r w:rsidRPr="0046503F">
        <w:rPr>
          <w:b/>
        </w:rPr>
        <w:t>750 (500) м;</w:t>
      </w:r>
    </w:p>
    <w:p w:rsidR="0046503F" w:rsidRPr="0046503F" w:rsidRDefault="0046503F" w:rsidP="00CE1A18">
      <w:pPr>
        <w:pStyle w:val="2"/>
        <w:widowControl w:val="0"/>
        <w:numPr>
          <w:ilvl w:val="0"/>
          <w:numId w:val="0"/>
        </w:numPr>
        <w:tabs>
          <w:tab w:val="num" w:pos="0"/>
        </w:tabs>
        <w:suppressAutoHyphens w:val="0"/>
        <w:ind w:firstLine="567"/>
        <w:jc w:val="both"/>
      </w:pPr>
      <w:r w:rsidRPr="0046503F">
        <w:t xml:space="preserve">- допускается размещение на расстоянии транспортной доступности: для обучающихся </w:t>
      </w:r>
      <w:r w:rsidRPr="0046503F">
        <w:rPr>
          <w:lang w:val="en-US"/>
        </w:rPr>
        <w:t>I</w:t>
      </w:r>
      <w:r w:rsidRPr="0046503F">
        <w:t xml:space="preserve"> ступени обучения - не более </w:t>
      </w:r>
      <w:smartTag w:uri="urn:schemas-microsoft-com:office:smarttags" w:element="metricconverter">
        <w:smartTagPr>
          <w:attr w:name="ProductID" w:val="2 км"/>
        </w:smartTagPr>
        <w:r w:rsidRPr="0046503F">
          <w:t>2 км</w:t>
        </w:r>
      </w:smartTag>
      <w:r w:rsidRPr="0046503F">
        <w:t xml:space="preserve"> пешком и не более 15 минут (в одну сторону) при транспортном обслуживании, для обучающихся </w:t>
      </w:r>
      <w:r w:rsidRPr="0046503F">
        <w:rPr>
          <w:lang w:val="en-US"/>
        </w:rPr>
        <w:t>II</w:t>
      </w:r>
      <w:r w:rsidRPr="0046503F">
        <w:t xml:space="preserve"> и </w:t>
      </w:r>
      <w:r w:rsidRPr="0046503F">
        <w:rPr>
          <w:lang w:val="en-US"/>
        </w:rPr>
        <w:t>III</w:t>
      </w:r>
      <w:r w:rsidRPr="0046503F">
        <w:t xml:space="preserve"> ступени - не более </w:t>
      </w:r>
      <w:smartTag w:uri="urn:schemas-microsoft-com:office:smarttags" w:element="metricconverter">
        <w:smartTagPr>
          <w:attr w:name="ProductID" w:val="4 км"/>
        </w:smartTagPr>
        <w:r w:rsidRPr="0046503F">
          <w:t>4 км</w:t>
        </w:r>
      </w:smartTag>
      <w:r w:rsidRPr="0046503F">
        <w:t xml:space="preserve"> пешком и не более 30 минут (в одну сторону) при транспортном обслуживании.</w:t>
      </w:r>
    </w:p>
    <w:p w:rsidR="0046503F" w:rsidRPr="0046503F" w:rsidRDefault="0046503F" w:rsidP="00CE1A18">
      <w:pPr>
        <w:pStyle w:val="5"/>
        <w:keepNext w:val="0"/>
        <w:keepLines w:val="0"/>
        <w:widowControl w:val="0"/>
        <w:spacing w:before="0"/>
        <w:ind w:firstLine="567"/>
        <w:jc w:val="both"/>
        <w:rPr>
          <w:rFonts w:ascii="Times New Roman" w:hAnsi="Times New Roman" w:cs="Times New Roman"/>
          <w:b/>
          <w:color w:val="auto"/>
          <w:sz w:val="20"/>
        </w:rPr>
      </w:pPr>
      <w:r w:rsidRPr="0046503F">
        <w:rPr>
          <w:rFonts w:ascii="Times New Roman" w:hAnsi="Times New Roman" w:cs="Times New Roman"/>
          <w:color w:val="auto"/>
          <w:sz w:val="20"/>
          <w:u w:val="single"/>
        </w:rPr>
        <w:t>Примечания</w:t>
      </w:r>
      <w:r w:rsidRPr="0046503F">
        <w:rPr>
          <w:rFonts w:ascii="Times New Roman" w:hAnsi="Times New Roman" w:cs="Times New Roman"/>
          <w:color w:val="auto"/>
          <w:sz w:val="20"/>
        </w:rPr>
        <w:t xml:space="preserve">:  </w:t>
      </w:r>
    </w:p>
    <w:p w:rsidR="0046503F" w:rsidRPr="0046503F" w:rsidRDefault="0046503F" w:rsidP="00CE1A18">
      <w:pPr>
        <w:pStyle w:val="a4"/>
        <w:widowControl w:val="0"/>
        <w:suppressAutoHyphens w:val="0"/>
        <w:spacing w:after="0"/>
        <w:ind w:firstLine="567"/>
        <w:jc w:val="both"/>
        <w:rPr>
          <w:sz w:val="20"/>
        </w:rPr>
      </w:pPr>
      <w:r w:rsidRPr="0046503F">
        <w:rPr>
          <w:sz w:val="20"/>
        </w:rPr>
        <w:t>1. Указанный радиус обслуживания не распространяется на специализированные общеобразовательные учреждения.</w:t>
      </w:r>
    </w:p>
    <w:p w:rsidR="0046503F" w:rsidRPr="0046503F" w:rsidRDefault="0046503F" w:rsidP="00CE1A18">
      <w:pPr>
        <w:pStyle w:val="a4"/>
        <w:widowControl w:val="0"/>
        <w:suppressAutoHyphens w:val="0"/>
        <w:spacing w:after="0"/>
        <w:ind w:firstLine="567"/>
        <w:jc w:val="both"/>
        <w:rPr>
          <w:sz w:val="20"/>
        </w:rPr>
      </w:pPr>
      <w:r w:rsidRPr="0046503F">
        <w:rPr>
          <w:sz w:val="20"/>
        </w:rPr>
        <w:t xml:space="preserve">2.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46503F">
          <w:rPr>
            <w:sz w:val="20"/>
          </w:rPr>
          <w:t>15 км</w:t>
        </w:r>
      </w:smartTag>
      <w:r w:rsidRPr="0046503F">
        <w:rPr>
          <w:sz w:val="20"/>
        </w:rPr>
        <w:t>.</w:t>
      </w:r>
    </w:p>
    <w:p w:rsidR="0046503F" w:rsidRPr="0046503F" w:rsidRDefault="0046503F" w:rsidP="00CE1A18">
      <w:pPr>
        <w:pStyle w:val="6"/>
        <w:keepNext w:val="0"/>
        <w:keepLines w:val="0"/>
        <w:widowControl w:val="0"/>
        <w:spacing w:before="0"/>
        <w:ind w:firstLine="567"/>
        <w:jc w:val="both"/>
        <w:rPr>
          <w:rFonts w:ascii="Times New Roman" w:hAnsi="Times New Roman" w:cs="Times New Roman"/>
          <w:b/>
          <w:i w:val="0"/>
          <w:color w:val="auto"/>
        </w:rPr>
      </w:pPr>
      <w:r w:rsidRPr="0046503F">
        <w:rPr>
          <w:rFonts w:ascii="Times New Roman" w:hAnsi="Times New Roman" w:cs="Times New Roman"/>
          <w:i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46503F" w:rsidRPr="0046503F" w:rsidRDefault="0046503F" w:rsidP="00CE1A18">
      <w:pPr>
        <w:pStyle w:val="2"/>
        <w:widowControl w:val="0"/>
        <w:numPr>
          <w:ilvl w:val="0"/>
          <w:numId w:val="0"/>
        </w:numPr>
        <w:suppressAutoHyphens w:val="0"/>
        <w:ind w:left="643" w:hanging="76"/>
        <w:jc w:val="both"/>
      </w:pPr>
      <w:r>
        <w:lastRenderedPageBreak/>
        <w:t>-</w:t>
      </w:r>
      <w:r w:rsidRPr="0046503F">
        <w:t xml:space="preserve">в сельских населенных пунктах - </w:t>
      </w:r>
      <w:smartTag w:uri="urn:schemas-microsoft-com:office:smarttags" w:element="metricconverter">
        <w:smartTagPr>
          <w:attr w:name="ProductID" w:val="10 м"/>
        </w:smartTagPr>
        <w:r w:rsidRPr="0046503F">
          <w:t>10 м</w:t>
        </w:r>
      </w:smartTag>
      <w:r w:rsidRPr="0046503F">
        <w:t>.</w:t>
      </w:r>
    </w:p>
    <w:p w:rsid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14</w:t>
      </w:r>
    </w:p>
    <w:tbl>
      <w:tblPr>
        <w:tblW w:w="5000" w:type="pct"/>
        <w:tblLook w:val="0000"/>
      </w:tblPr>
      <w:tblGrid>
        <w:gridCol w:w="2327"/>
        <w:gridCol w:w="3605"/>
        <w:gridCol w:w="1744"/>
        <w:gridCol w:w="2035"/>
      </w:tblGrid>
      <w:tr w:rsidR="0046503F" w:rsidRPr="0046503F" w:rsidTr="0046503F">
        <w:tc>
          <w:tcPr>
            <w:tcW w:w="11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185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8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r>
      <w:tr w:rsidR="0046503F" w:rsidRPr="0046503F" w:rsidTr="0046503F">
        <w:tc>
          <w:tcPr>
            <w:tcW w:w="11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32%, в том числе по видам:</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детская спортивная школа – 20%;</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46503F">
        <w:tc>
          <w:tcPr>
            <w:tcW w:w="11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8%</w:t>
            </w:r>
          </w:p>
        </w:tc>
        <w:tc>
          <w:tcPr>
            <w:tcW w:w="8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spacing w:val="-8"/>
              </w:rPr>
            </w:pPr>
            <w:r w:rsidRPr="0046503F">
              <w:rPr>
                <w:rFonts w:ascii="Times New Roman" w:hAnsi="Times New Roman" w:cs="Times New Roman"/>
                <w:spacing w:val="-8"/>
              </w:rPr>
              <w:t xml:space="preserve">Не менее </w:t>
            </w:r>
            <w:smartTag w:uri="urn:schemas-microsoft-com:office:smarttags" w:element="metricconverter">
              <w:smartTagPr>
                <w:attr w:name="ProductID" w:val="2 га"/>
              </w:smartTagPr>
              <w:r w:rsidRPr="0046503F">
                <w:rPr>
                  <w:rFonts w:ascii="Times New Roman" w:hAnsi="Times New Roman" w:cs="Times New Roman"/>
                  <w:spacing w:val="-8"/>
                </w:rPr>
                <w:t>2 га</w:t>
              </w:r>
            </w:smartTag>
            <w:r w:rsidRPr="0046503F">
              <w:rPr>
                <w:rFonts w:ascii="Times New Roman" w:hAnsi="Times New Roman" w:cs="Times New Roman"/>
                <w:spacing w:val="-8"/>
              </w:rPr>
              <w:t xml:space="preserve">, при устройстве автополигона не менее </w:t>
            </w:r>
            <w:smartTag w:uri="urn:schemas-microsoft-com:office:smarttags" w:element="metricconverter">
              <w:smartTagPr>
                <w:attr w:name="ProductID" w:val="3 га"/>
              </w:smartTagPr>
              <w:r w:rsidRPr="0046503F">
                <w:rPr>
                  <w:rFonts w:ascii="Times New Roman" w:hAnsi="Times New Roman" w:cs="Times New Roman"/>
                  <w:spacing w:val="-8"/>
                </w:rPr>
                <w:t>3 га</w:t>
              </w:r>
            </w:smartTag>
          </w:p>
        </w:tc>
      </w:tr>
    </w:tbl>
    <w:p w:rsidR="0046503F" w:rsidRPr="0046503F" w:rsidRDefault="0046503F" w:rsidP="00CE1A18">
      <w:pPr>
        <w:pStyle w:val="a4"/>
        <w:widowControl w:val="0"/>
        <w:suppressAutoHyphens w:val="0"/>
        <w:spacing w:after="0"/>
        <w:jc w:val="both"/>
      </w:pPr>
      <w:r w:rsidRPr="0046503F">
        <w:rPr>
          <w:sz w:val="20"/>
          <w:u w:val="single"/>
        </w:rPr>
        <w:t>Примечание:</w:t>
      </w:r>
      <w:r w:rsidRPr="0046503F">
        <w:rPr>
          <w:sz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46503F">
        <w:t>.</w:t>
      </w:r>
    </w:p>
    <w:p w:rsidR="00FA2C1D" w:rsidRDefault="00FA2C1D" w:rsidP="00CE1A18">
      <w:pPr>
        <w:pStyle w:val="a6"/>
        <w:widowControl w:val="0"/>
        <w:suppressAutoHyphens w:val="0"/>
        <w:spacing w:after="0"/>
        <w:ind w:firstLine="567"/>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3.4.12. Радиус обслуживания учреждений внешкольного образования:</w:t>
      </w:r>
    </w:p>
    <w:p w:rsidR="0046503F" w:rsidRPr="0046503F" w:rsidRDefault="0046503F" w:rsidP="00CE1A18">
      <w:pPr>
        <w:pStyle w:val="2"/>
        <w:widowControl w:val="0"/>
        <w:numPr>
          <w:ilvl w:val="0"/>
          <w:numId w:val="0"/>
        </w:numPr>
        <w:suppressAutoHyphens w:val="0"/>
        <w:ind w:firstLine="567"/>
        <w:jc w:val="both"/>
      </w:pPr>
      <w:r>
        <w:t xml:space="preserve">- </w:t>
      </w:r>
      <w:r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Pr="0046503F">
          <w:t>500 м</w:t>
        </w:r>
      </w:smartTag>
      <w:r w:rsidRPr="0046503F">
        <w:t>;</w:t>
      </w:r>
    </w:p>
    <w:p w:rsidR="0046503F" w:rsidRPr="0046503F" w:rsidRDefault="0046503F" w:rsidP="00CE1A18">
      <w:pPr>
        <w:pStyle w:val="2"/>
        <w:widowControl w:val="0"/>
        <w:numPr>
          <w:ilvl w:val="0"/>
          <w:numId w:val="0"/>
        </w:numPr>
        <w:suppressAutoHyphens w:val="0"/>
        <w:ind w:firstLine="567"/>
        <w:jc w:val="both"/>
      </w:pPr>
      <w:r>
        <w:t xml:space="preserve">- </w:t>
      </w:r>
      <w:r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Pr="0046503F">
          <w:t>700 м</w:t>
        </w:r>
      </w:smartTag>
      <w:r w:rsidRPr="0046503F">
        <w:t>.</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5"/>
        <w:gridCol w:w="1851"/>
        <w:gridCol w:w="1501"/>
        <w:gridCol w:w="1938"/>
        <w:gridCol w:w="2226"/>
      </w:tblGrid>
      <w:tr w:rsidR="0046503F" w:rsidRPr="0046503F" w:rsidTr="0046503F">
        <w:tc>
          <w:tcPr>
            <w:tcW w:w="1181"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Норма обеспеченности</w:t>
            </w:r>
          </w:p>
        </w:tc>
        <w:tc>
          <w:tcPr>
            <w:tcW w:w="824"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Единица измерения</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198"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Помещения для физкультурно-оздоровительных занятий на территории микрорайона (квартала)</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70-80</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общей площади на 1 чел.</w:t>
            </w:r>
          </w:p>
        </w:tc>
        <w:tc>
          <w:tcPr>
            <w:tcW w:w="1049"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1198" w:type="pct"/>
            <w:vMerge w:val="restart"/>
          </w:tcPr>
          <w:p w:rsidR="0046503F" w:rsidRPr="0046503F" w:rsidRDefault="0046503F" w:rsidP="00CE1A18">
            <w:pPr>
              <w:widowControl w:val="0"/>
              <w:jc w:val="both"/>
              <w:rPr>
                <w:rFonts w:ascii="Times New Roman" w:hAnsi="Times New Roman" w:cs="Times New Roman"/>
                <w:spacing w:val="-10"/>
              </w:rPr>
            </w:pPr>
            <w:r w:rsidRPr="0046503F">
              <w:rPr>
                <w:rFonts w:ascii="Times New Roman" w:hAnsi="Times New Roman" w:cs="Times New Roman"/>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Спортивно-досуговый комплекс на территории малоэтажной застройки    </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300</w:t>
            </w:r>
          </w:p>
        </w:tc>
        <w:tc>
          <w:tcPr>
            <w:tcW w:w="824" w:type="pct"/>
          </w:tcPr>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spacing w:val="-6"/>
              </w:rPr>
              <w:t xml:space="preserve"> общей площади на 1000 чел.</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 —</w:t>
            </w:r>
          </w:p>
        </w:tc>
        <w:tc>
          <w:tcPr>
            <w:tcW w:w="1198" w:type="pct"/>
            <w:vMerge/>
          </w:tcPr>
          <w:p w:rsidR="0046503F" w:rsidRPr="0046503F" w:rsidRDefault="0046503F" w:rsidP="00CE1A18">
            <w:pPr>
              <w:widowControl w:val="0"/>
              <w:jc w:val="both"/>
              <w:rPr>
                <w:rFonts w:ascii="Times New Roman" w:hAnsi="Times New Roman" w:cs="Times New Roman"/>
              </w:rPr>
            </w:pP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Спортивные залы общего пользования</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350</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 xml:space="preserve"> на 1000 чел.</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 —</w:t>
            </w:r>
          </w:p>
        </w:tc>
        <w:tc>
          <w:tcPr>
            <w:tcW w:w="1198" w:type="pct"/>
            <w:vMerge/>
          </w:tcPr>
          <w:p w:rsidR="0046503F" w:rsidRPr="0046503F" w:rsidRDefault="0046503F" w:rsidP="00CE1A18">
            <w:pPr>
              <w:widowControl w:val="0"/>
              <w:jc w:val="both"/>
              <w:rPr>
                <w:rFonts w:ascii="Times New Roman" w:hAnsi="Times New Roman" w:cs="Times New Roman"/>
              </w:rPr>
            </w:pP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Плоскостные сооружения</w:t>
            </w:r>
          </w:p>
        </w:tc>
        <w:tc>
          <w:tcPr>
            <w:tcW w:w="749"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1950 </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spacing w:val="-6"/>
              </w:rPr>
              <w:t>на 1000 чел.</w:t>
            </w:r>
          </w:p>
        </w:tc>
        <w:tc>
          <w:tcPr>
            <w:tcW w:w="1049" w:type="pct"/>
          </w:tcPr>
          <w:p w:rsidR="0046503F" w:rsidRPr="0046503F" w:rsidRDefault="0046503F" w:rsidP="00CE1A18">
            <w:pPr>
              <w:widowControl w:val="0"/>
              <w:jc w:val="both"/>
              <w:rPr>
                <w:rFonts w:ascii="Times New Roman" w:hAnsi="Times New Roman" w:cs="Times New Roman"/>
              </w:rPr>
            </w:pPr>
          </w:p>
        </w:tc>
        <w:tc>
          <w:tcPr>
            <w:tcW w:w="1198" w:type="pct"/>
            <w:vMerge/>
          </w:tcPr>
          <w:p w:rsidR="0046503F" w:rsidRPr="0046503F" w:rsidRDefault="0046503F" w:rsidP="00CE1A18">
            <w:pPr>
              <w:widowControl w:val="0"/>
              <w:jc w:val="both"/>
              <w:rPr>
                <w:rFonts w:ascii="Times New Roman" w:hAnsi="Times New Roman" w:cs="Times New Roman"/>
              </w:rPr>
            </w:pP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Крытые бассейны общего </w:t>
            </w:r>
            <w:r w:rsidRPr="0046503F">
              <w:rPr>
                <w:rFonts w:ascii="Times New Roman" w:hAnsi="Times New Roman" w:cs="Times New Roman"/>
              </w:rPr>
              <w:lastRenderedPageBreak/>
              <w:t>пользования</w:t>
            </w:r>
          </w:p>
        </w:tc>
        <w:tc>
          <w:tcPr>
            <w:tcW w:w="749"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20-25</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 xml:space="preserve"> зеркала воды на </w:t>
            </w:r>
            <w:r w:rsidRPr="0046503F">
              <w:rPr>
                <w:rFonts w:ascii="Times New Roman" w:hAnsi="Times New Roman" w:cs="Times New Roman"/>
              </w:rPr>
              <w:lastRenderedPageBreak/>
              <w:t>1000 чел.</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В соответствии с техническими </w:t>
            </w:r>
            <w:r w:rsidRPr="0046503F">
              <w:rPr>
                <w:rFonts w:ascii="Times New Roman" w:hAnsi="Times New Roman" w:cs="Times New Roman"/>
              </w:rPr>
              <w:lastRenderedPageBreak/>
              <w:t>регламентами</w:t>
            </w:r>
          </w:p>
        </w:tc>
        <w:tc>
          <w:tcPr>
            <w:tcW w:w="1198" w:type="pct"/>
            <w:vMerge/>
          </w:tcPr>
          <w:p w:rsidR="0046503F" w:rsidRPr="0046503F" w:rsidRDefault="0046503F" w:rsidP="00CE1A18">
            <w:pPr>
              <w:widowControl w:val="0"/>
              <w:jc w:val="both"/>
              <w:rPr>
                <w:rFonts w:ascii="Times New Roman" w:hAnsi="Times New Roman" w:cs="Times New Roman"/>
              </w:rPr>
            </w:pPr>
          </w:p>
        </w:tc>
      </w:tr>
    </w:tbl>
    <w:p w:rsidR="0046503F" w:rsidRDefault="0046503F" w:rsidP="00CE1A18">
      <w:pPr>
        <w:pStyle w:val="a4"/>
        <w:widowControl w:val="0"/>
        <w:suppressAutoHyphens w:val="0"/>
        <w:spacing w:after="0"/>
        <w:jc w:val="both"/>
        <w:rPr>
          <w:sz w:val="20"/>
        </w:rPr>
      </w:pPr>
      <w:r w:rsidRPr="0046503F">
        <w:rPr>
          <w:sz w:val="20"/>
          <w:u w:val="single"/>
        </w:rPr>
        <w:lastRenderedPageBreak/>
        <w:t>Примечание</w:t>
      </w:r>
      <w:r w:rsidRPr="0046503F">
        <w:rPr>
          <w:sz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46503F" w:rsidRPr="0046503F" w:rsidRDefault="0046503F" w:rsidP="00CE1A18">
      <w:pPr>
        <w:pStyle w:val="a4"/>
        <w:widowControl w:val="0"/>
        <w:suppressAutoHyphens w:val="0"/>
        <w:spacing w:after="0"/>
        <w:jc w:val="both"/>
        <w:rPr>
          <w:sz w:val="20"/>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46503F" w:rsidRPr="0046503F" w:rsidRDefault="00FA2C1D" w:rsidP="00CE1A18">
      <w:pPr>
        <w:pStyle w:val="2"/>
        <w:widowControl w:val="0"/>
        <w:numPr>
          <w:ilvl w:val="0"/>
          <w:numId w:val="0"/>
        </w:numPr>
        <w:suppressAutoHyphens w:val="0"/>
        <w:ind w:left="567"/>
        <w:jc w:val="both"/>
      </w:pPr>
      <w:r>
        <w:t xml:space="preserve">- </w:t>
      </w:r>
      <w:r w:rsidR="0046503F"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0046503F" w:rsidRPr="0046503F">
          <w:t>500 м</w:t>
        </w:r>
      </w:smartTag>
      <w:r w:rsidR="0046503F" w:rsidRPr="0046503F">
        <w:t>;</w:t>
      </w:r>
    </w:p>
    <w:p w:rsidR="0046503F" w:rsidRPr="0046503F" w:rsidRDefault="00FA2C1D" w:rsidP="00CE1A18">
      <w:pPr>
        <w:pStyle w:val="2"/>
        <w:widowControl w:val="0"/>
        <w:numPr>
          <w:ilvl w:val="0"/>
          <w:numId w:val="0"/>
        </w:numPr>
        <w:suppressAutoHyphens w:val="0"/>
        <w:ind w:firstLine="567"/>
        <w:jc w:val="both"/>
      </w:pPr>
      <w:r>
        <w:t xml:space="preserve">- </w:t>
      </w:r>
      <w:r w:rsidR="0046503F"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0046503F" w:rsidRPr="0046503F">
          <w:t>700 м</w:t>
        </w:r>
      </w:smartTag>
      <w:r w:rsidR="0046503F" w:rsidRPr="0046503F">
        <w:t>.</w:t>
      </w:r>
    </w:p>
    <w:p w:rsidR="0046503F" w:rsidRPr="0046503F" w:rsidRDefault="0046503F"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 xml:space="preserve">3.4.15. Радиус обслуживания спортивными центрами и физкультурно-оздоровительными учреждениями жилых районов – </w:t>
      </w:r>
      <w:smartTag w:uri="urn:schemas-microsoft-com:office:smarttags" w:element="metricconverter">
        <w:smartTagPr>
          <w:attr w:name="ProductID" w:val="1500 м"/>
        </w:smartTagPr>
        <w:r w:rsidRPr="0046503F">
          <w:rPr>
            <w:rFonts w:ascii="Times New Roman" w:hAnsi="Times New Roman" w:cs="Times New Roman"/>
          </w:rPr>
          <w:t>1500 м</w:t>
        </w:r>
      </w:smartTag>
      <w:r w:rsidRPr="0046503F">
        <w:rPr>
          <w:rFonts w:ascii="Times New Roman" w:hAnsi="Times New Roman" w:cs="Times New Roman"/>
        </w:rPr>
        <w:t>.</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3.4.16. Норма обеспеченности учреждениями культуры для сельских населенных пунктов или их групп</w:t>
      </w: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1"/>
        <w:gridCol w:w="2018"/>
        <w:gridCol w:w="1583"/>
        <w:gridCol w:w="2165"/>
        <w:gridCol w:w="1814"/>
      </w:tblGrid>
      <w:tr w:rsidR="0046503F" w:rsidRPr="0046503F" w:rsidTr="00FA2C1D">
        <w:tc>
          <w:tcPr>
            <w:tcW w:w="1106"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Размер населенного пункта</w:t>
            </w:r>
          </w:p>
        </w:tc>
        <w:tc>
          <w:tcPr>
            <w:tcW w:w="824"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Единица измерения</w:t>
            </w: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Норма обеспеченности</w:t>
            </w:r>
          </w:p>
        </w:tc>
        <w:tc>
          <w:tcPr>
            <w:tcW w:w="89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1106" w:type="pct"/>
            <w:shd w:val="clear" w:color="auto" w:fill="auto"/>
            <w:vAlign w:val="center"/>
          </w:tcPr>
          <w:p w:rsidR="0046503F" w:rsidRPr="0046503F" w:rsidRDefault="0046503F" w:rsidP="00CE1A18">
            <w:pPr>
              <w:widowControl w:val="0"/>
              <w:snapToGrid w:val="0"/>
              <w:jc w:val="both"/>
              <w:rPr>
                <w:rFonts w:ascii="Times New Roman" w:hAnsi="Times New Roman" w:cs="Times New Roman"/>
                <w:spacing w:val="-10"/>
              </w:rPr>
            </w:pPr>
            <w:r w:rsidRPr="0046503F">
              <w:rPr>
                <w:rFonts w:ascii="Times New Roman" w:hAnsi="Times New Roman" w:cs="Times New Roman"/>
                <w:spacing w:val="-10"/>
              </w:rPr>
              <w:t>Помещения для организации досуга населения, детей и подростков (в жилой застройке)</w:t>
            </w:r>
          </w:p>
        </w:tc>
        <w:tc>
          <w:tcPr>
            <w:tcW w:w="1048"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p>
        </w:tc>
        <w:tc>
          <w:tcPr>
            <w:tcW w:w="824"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площади пола на 1000 чел.</w:t>
            </w:r>
          </w:p>
        </w:tc>
        <w:tc>
          <w:tcPr>
            <w:tcW w:w="1123"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50-60</w:t>
            </w:r>
          </w:p>
        </w:tc>
        <w:tc>
          <w:tcPr>
            <w:tcW w:w="899"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Возможна организация на базе школы</w:t>
            </w:r>
          </w:p>
        </w:tc>
      </w:tr>
      <w:tr w:rsidR="0046503F" w:rsidRPr="0046503F" w:rsidTr="00FA2C1D">
        <w:trPr>
          <w:trHeight w:val="161"/>
        </w:trPr>
        <w:tc>
          <w:tcPr>
            <w:tcW w:w="1106" w:type="pct"/>
            <w:vMerge w:val="restar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Клубы, дома культуры</w:t>
            </w: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до 0,5 тыс. чел.</w:t>
            </w:r>
          </w:p>
        </w:tc>
        <w:tc>
          <w:tcPr>
            <w:tcW w:w="824" w:type="pct"/>
            <w:vMerge w:val="restar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посет. мест на</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 1 тыс. чел.</w:t>
            </w: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200</w:t>
            </w:r>
          </w:p>
        </w:tc>
        <w:tc>
          <w:tcPr>
            <w:tcW w:w="899" w:type="pct"/>
            <w:vMerge w:val="restart"/>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1106" w:type="pct"/>
            <w:vMerge/>
            <w:shd w:val="clear" w:color="auto" w:fill="auto"/>
          </w:tcPr>
          <w:p w:rsidR="0046503F" w:rsidRPr="0046503F" w:rsidRDefault="0046503F" w:rsidP="00CE1A18">
            <w:pPr>
              <w:widowControl w:val="0"/>
              <w:jc w:val="both"/>
              <w:rPr>
                <w:rFonts w:ascii="Times New Roman" w:hAnsi="Times New Roman" w:cs="Times New Roman"/>
              </w:rPr>
            </w:pP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0,5 до 1,0 тыс.чел.</w:t>
            </w:r>
          </w:p>
        </w:tc>
        <w:tc>
          <w:tcPr>
            <w:tcW w:w="824" w:type="pct"/>
            <w:vMerge/>
            <w:shd w:val="clear" w:color="auto" w:fill="auto"/>
            <w:vAlign w:val="center"/>
          </w:tcPr>
          <w:p w:rsidR="0046503F" w:rsidRPr="0046503F" w:rsidRDefault="0046503F" w:rsidP="00CE1A18">
            <w:pPr>
              <w:widowControl w:val="0"/>
              <w:jc w:val="both"/>
              <w:rPr>
                <w:rFonts w:ascii="Times New Roman" w:hAnsi="Times New Roman" w:cs="Times New Roman"/>
              </w:rPr>
            </w:pP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175</w:t>
            </w:r>
          </w:p>
        </w:tc>
        <w:tc>
          <w:tcPr>
            <w:tcW w:w="899" w:type="pct"/>
            <w:vMerge/>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1106" w:type="pct"/>
            <w:vMerge/>
            <w:shd w:val="clear" w:color="auto" w:fill="auto"/>
          </w:tcPr>
          <w:p w:rsidR="0046503F" w:rsidRPr="0046503F" w:rsidRDefault="0046503F" w:rsidP="00CE1A18">
            <w:pPr>
              <w:widowControl w:val="0"/>
              <w:jc w:val="both"/>
              <w:rPr>
                <w:rFonts w:ascii="Times New Roman" w:hAnsi="Times New Roman" w:cs="Times New Roman"/>
              </w:rPr>
            </w:pP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1,0 до 2,0 тыс.чел.</w:t>
            </w:r>
          </w:p>
        </w:tc>
        <w:tc>
          <w:tcPr>
            <w:tcW w:w="824" w:type="pct"/>
            <w:vMerge/>
            <w:shd w:val="clear" w:color="auto" w:fill="auto"/>
            <w:vAlign w:val="center"/>
          </w:tcPr>
          <w:p w:rsidR="0046503F" w:rsidRPr="0046503F" w:rsidRDefault="0046503F" w:rsidP="00CE1A18">
            <w:pPr>
              <w:widowControl w:val="0"/>
              <w:jc w:val="both"/>
              <w:rPr>
                <w:rFonts w:ascii="Times New Roman" w:hAnsi="Times New Roman" w:cs="Times New Roman"/>
              </w:rPr>
            </w:pP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150</w:t>
            </w:r>
          </w:p>
        </w:tc>
        <w:tc>
          <w:tcPr>
            <w:tcW w:w="899" w:type="pct"/>
            <w:vMerge/>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177"/>
        </w:trPr>
        <w:tc>
          <w:tcPr>
            <w:tcW w:w="1106"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Дискотеки</w:t>
            </w:r>
          </w:p>
        </w:tc>
        <w:tc>
          <w:tcPr>
            <w:tcW w:w="1048"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св. 1 тыс.чел.</w:t>
            </w:r>
          </w:p>
        </w:tc>
        <w:tc>
          <w:tcPr>
            <w:tcW w:w="824"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мест на 1000 чел.</w:t>
            </w:r>
          </w:p>
        </w:tc>
        <w:tc>
          <w:tcPr>
            <w:tcW w:w="1123" w:type="pct"/>
            <w:shd w:val="clear" w:color="auto" w:fill="auto"/>
            <w:vAlign w:val="center"/>
          </w:tcPr>
          <w:p w:rsidR="0046503F" w:rsidRPr="0046503F" w:rsidRDefault="0046503F" w:rsidP="00CE1A18">
            <w:pPr>
              <w:widowControl w:val="0"/>
              <w:snapToGrid w:val="0"/>
              <w:jc w:val="both"/>
              <w:rPr>
                <w:rFonts w:ascii="Times New Roman" w:hAnsi="Times New Roman" w:cs="Times New Roman"/>
                <w:color w:val="FF0000"/>
              </w:rPr>
            </w:pPr>
            <w:r w:rsidRPr="0046503F">
              <w:rPr>
                <w:rFonts w:ascii="Times New Roman" w:hAnsi="Times New Roman" w:cs="Times New Roman"/>
              </w:rPr>
              <w:t xml:space="preserve">6 </w:t>
            </w:r>
          </w:p>
        </w:tc>
        <w:tc>
          <w:tcPr>
            <w:tcW w:w="899" w:type="pct"/>
          </w:tcPr>
          <w:p w:rsidR="0046503F" w:rsidRPr="0046503F" w:rsidRDefault="0046503F" w:rsidP="00CE1A18">
            <w:pPr>
              <w:widowControl w:val="0"/>
              <w:snapToGrid w:val="0"/>
              <w:jc w:val="both"/>
              <w:rPr>
                <w:rFonts w:ascii="Times New Roman" w:hAnsi="Times New Roman" w:cs="Times New Roman"/>
                <w:color w:val="FF0000"/>
              </w:rPr>
            </w:pPr>
          </w:p>
        </w:tc>
      </w:tr>
      <w:tr w:rsidR="0046503F" w:rsidRPr="0046503F" w:rsidTr="00FA2C1D">
        <w:trPr>
          <w:trHeight w:val="568"/>
        </w:trPr>
        <w:tc>
          <w:tcPr>
            <w:tcW w:w="1106" w:type="pct"/>
            <w:vMerge w:val="restart"/>
            <w:shd w:val="clear" w:color="auto" w:fill="auto"/>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Сельские массовые библиотеки (из расчета 30-мин. доступности)</w:t>
            </w: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до 1,0 тыс.чел.</w:t>
            </w:r>
          </w:p>
        </w:tc>
        <w:tc>
          <w:tcPr>
            <w:tcW w:w="824" w:type="pct"/>
            <w:vMerge w:val="restart"/>
            <w:shd w:val="clear" w:color="auto" w:fill="auto"/>
            <w:vAlign w:val="center"/>
          </w:tcPr>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кол. объектов. или</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кол. ед. хранения/кол. читательских мест на 1 тыс. чел.</w:t>
            </w: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1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6000-7500/5-6</w:t>
            </w:r>
          </w:p>
        </w:tc>
        <w:tc>
          <w:tcPr>
            <w:tcW w:w="899" w:type="pct"/>
            <w:vMerge w:val="restar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Дополнительно в центральной библиотеке местной системе расселения на 1 тыс. чел. 4500-5000/3-4 ед. хранен./чит. места</w:t>
            </w:r>
          </w:p>
        </w:tc>
      </w:tr>
      <w:tr w:rsidR="0046503F" w:rsidRPr="0046503F" w:rsidTr="00FA2C1D">
        <w:trPr>
          <w:trHeight w:val="770"/>
        </w:trPr>
        <w:tc>
          <w:tcPr>
            <w:tcW w:w="1106" w:type="pct"/>
            <w:vMerge/>
            <w:shd w:val="clear" w:color="auto" w:fill="auto"/>
          </w:tcPr>
          <w:p w:rsidR="0046503F" w:rsidRPr="0046503F" w:rsidRDefault="0046503F" w:rsidP="00CE1A18">
            <w:pPr>
              <w:widowControl w:val="0"/>
              <w:jc w:val="both"/>
              <w:rPr>
                <w:rFonts w:ascii="Times New Roman" w:hAnsi="Times New Roman" w:cs="Times New Roman"/>
              </w:rPr>
            </w:pP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более 1,0 тыс.чел.</w:t>
            </w:r>
          </w:p>
        </w:tc>
        <w:tc>
          <w:tcPr>
            <w:tcW w:w="824" w:type="pct"/>
            <w:vMerge/>
            <w:shd w:val="clear" w:color="auto" w:fill="auto"/>
            <w:vAlign w:val="center"/>
          </w:tcPr>
          <w:p w:rsidR="0046503F" w:rsidRPr="0046503F" w:rsidRDefault="0046503F" w:rsidP="00CE1A18">
            <w:pPr>
              <w:widowControl w:val="0"/>
              <w:jc w:val="both"/>
              <w:rPr>
                <w:rFonts w:ascii="Times New Roman" w:hAnsi="Times New Roman" w:cs="Times New Roman"/>
              </w:rPr>
            </w:pP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 на 1 тыс. чел. 5000-6000/4-5</w:t>
            </w:r>
          </w:p>
        </w:tc>
        <w:tc>
          <w:tcPr>
            <w:tcW w:w="899" w:type="pct"/>
            <w:vMerge/>
          </w:tcPr>
          <w:p w:rsidR="0046503F" w:rsidRPr="0046503F" w:rsidRDefault="0046503F" w:rsidP="00CE1A18">
            <w:pPr>
              <w:widowControl w:val="0"/>
              <w:jc w:val="both"/>
              <w:rPr>
                <w:rFonts w:ascii="Times New Roman" w:hAnsi="Times New Roman" w:cs="Times New Roman"/>
              </w:rPr>
            </w:pPr>
          </w:p>
        </w:tc>
      </w:tr>
    </w:tbl>
    <w:p w:rsidR="0046503F" w:rsidRPr="00FA2C1D" w:rsidRDefault="0046503F" w:rsidP="00CE1A18">
      <w:pPr>
        <w:pStyle w:val="a7"/>
        <w:widowControl w:val="0"/>
        <w:suppressAutoHyphens w:val="0"/>
        <w:jc w:val="both"/>
        <w:rPr>
          <w:b w:val="0"/>
          <w:szCs w:val="24"/>
        </w:rPr>
      </w:pPr>
      <w:r w:rsidRPr="00FA2C1D">
        <w:rPr>
          <w:b w:val="0"/>
          <w:szCs w:val="24"/>
          <w:u w:val="single"/>
        </w:rPr>
        <w:t>Примечания</w:t>
      </w:r>
      <w:r w:rsidRPr="00FA2C1D">
        <w:rPr>
          <w:b w:val="0"/>
          <w:szCs w:val="24"/>
        </w:rPr>
        <w:t xml:space="preserve">:  </w:t>
      </w:r>
    </w:p>
    <w:p w:rsidR="0046503F" w:rsidRPr="00FA2C1D" w:rsidRDefault="0046503F" w:rsidP="00CE1A18">
      <w:pPr>
        <w:pStyle w:val="a7"/>
        <w:widowControl w:val="0"/>
        <w:suppressAutoHyphens w:val="0"/>
        <w:jc w:val="both"/>
        <w:rPr>
          <w:b w:val="0"/>
          <w:szCs w:val="24"/>
        </w:rPr>
      </w:pPr>
      <w:r w:rsidRPr="00FA2C1D">
        <w:rPr>
          <w:b w:val="0"/>
          <w:szCs w:val="24"/>
        </w:rPr>
        <w:t>1. Приведенные нормы не распространяются на специализированные библиотеки.</w:t>
      </w:r>
    </w:p>
    <w:p w:rsidR="0046503F" w:rsidRPr="0046503F" w:rsidRDefault="0046503F" w:rsidP="00CE1A18">
      <w:pPr>
        <w:pStyle w:val="22"/>
        <w:widowControl w:val="0"/>
        <w:ind w:left="0" w:firstLine="0"/>
        <w:jc w:val="both"/>
        <w:rPr>
          <w:rFonts w:ascii="Times New Roman" w:hAnsi="Times New Roman" w:cs="Times New Roman"/>
        </w:rPr>
      </w:pPr>
      <w:r w:rsidRPr="00FA2C1D">
        <w:rPr>
          <w:rFonts w:ascii="Times New Roman" w:hAnsi="Times New Roman" w:cs="Times New Roman"/>
          <w:sz w:val="20"/>
        </w:rPr>
        <w:t>2. Размеры земельных участков учреждений культуры принимаются в соответствии с техническими регламентами</w:t>
      </w:r>
      <w:r w:rsidRPr="0046503F">
        <w:rPr>
          <w:rFonts w:ascii="Times New Roman" w:hAnsi="Times New Roman" w:cs="Times New Roman"/>
        </w:rPr>
        <w:t>.</w:t>
      </w:r>
    </w:p>
    <w:p w:rsid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3.4.17. Норма обеспеченности учреждениями здравоохранения и размер их земельного участка</w:t>
      </w:r>
    </w:p>
    <w:p w:rsidR="00FA2C1D" w:rsidRPr="0046503F" w:rsidRDefault="00FA2C1D"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lastRenderedPageBreak/>
        <w:t>Таблица 17</w:t>
      </w:r>
    </w:p>
    <w:tbl>
      <w:tblPr>
        <w:tblW w:w="5000" w:type="pct"/>
        <w:tblLook w:val="0000"/>
      </w:tblPr>
      <w:tblGrid>
        <w:gridCol w:w="2172"/>
        <w:gridCol w:w="1962"/>
        <w:gridCol w:w="1361"/>
        <w:gridCol w:w="2146"/>
        <w:gridCol w:w="2070"/>
      </w:tblGrid>
      <w:tr w:rsidR="0046503F" w:rsidRPr="0046503F" w:rsidTr="00FA2C1D">
        <w:tc>
          <w:tcPr>
            <w:tcW w:w="88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817"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4"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коек на 10000 чел.</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одно койко-место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50 коек – </w:t>
            </w:r>
            <w:smartTag w:uri="urn:schemas-microsoft-com:office:smarttags" w:element="metricconverter">
              <w:smartTagPr>
                <w:attr w:name="ProductID" w:val="150 м2"/>
              </w:smartTagPr>
              <w:r w:rsidRPr="0046503F">
                <w:rPr>
                  <w:rFonts w:ascii="Times New Roman" w:hAnsi="Times New Roman" w:cs="Times New Roman"/>
                </w:rPr>
                <w:t>150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50-100 коек – 150-</w:t>
            </w:r>
            <w:smartTag w:uri="urn:schemas-microsoft-com:office:smarttags" w:element="metricconverter">
              <w:smartTagPr>
                <w:attr w:name="ProductID" w:val="100 м2"/>
              </w:smartTagPr>
              <w:r w:rsidRPr="0046503F">
                <w:rPr>
                  <w:rFonts w:ascii="Times New Roman" w:hAnsi="Times New Roman" w:cs="Times New Roman"/>
                </w:rPr>
                <w:t>100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spacing w:val="-2"/>
              </w:rPr>
            </w:pPr>
            <w:r w:rsidRPr="0046503F">
              <w:rPr>
                <w:rFonts w:ascii="Times New Roman" w:hAnsi="Times New Roman" w:cs="Times New Roman"/>
                <w:spacing w:val="-2"/>
              </w:rPr>
              <w:t>100-200 коек – 100-</w:t>
            </w:r>
            <w:smartTag w:uri="urn:schemas-microsoft-com:office:smarttags" w:element="metricconverter">
              <w:smartTagPr>
                <w:attr w:name="ProductID" w:val="80 м2"/>
              </w:smartTagPr>
              <w:r w:rsidRPr="0046503F">
                <w:rPr>
                  <w:rFonts w:ascii="Times New Roman" w:hAnsi="Times New Roman" w:cs="Times New Roman"/>
                  <w:spacing w:val="-2"/>
                </w:rPr>
                <w:t>80 м2</w:t>
              </w:r>
            </w:smartTag>
            <w:r w:rsidRPr="0046503F">
              <w:rPr>
                <w:rFonts w:ascii="Times New Roman" w:hAnsi="Times New Roman" w:cs="Times New Roman"/>
                <w:spacing w:val="-2"/>
              </w:rPr>
              <w:t>;</w:t>
            </w:r>
          </w:p>
          <w:p w:rsidR="0046503F" w:rsidRPr="0046503F" w:rsidRDefault="0046503F" w:rsidP="00CE1A18">
            <w:pPr>
              <w:widowControl w:val="0"/>
              <w:jc w:val="both"/>
              <w:rPr>
                <w:rFonts w:ascii="Times New Roman" w:hAnsi="Times New Roman" w:cs="Times New Roman"/>
                <w:spacing w:val="-2"/>
              </w:rPr>
            </w:pPr>
            <w:r w:rsidRPr="0046503F">
              <w:rPr>
                <w:rFonts w:ascii="Times New Roman" w:hAnsi="Times New Roman" w:cs="Times New Roman"/>
                <w:spacing w:val="-2"/>
              </w:rPr>
              <w:t>200-400 коек – 80-</w:t>
            </w:r>
            <w:smartTag w:uri="urn:schemas-microsoft-com:office:smarttags" w:element="metricconverter">
              <w:smartTagPr>
                <w:attr w:name="ProductID" w:val="75 м2"/>
              </w:smartTagPr>
              <w:r w:rsidRPr="0046503F">
                <w:rPr>
                  <w:rFonts w:ascii="Times New Roman" w:hAnsi="Times New Roman" w:cs="Times New Roman"/>
                  <w:spacing w:val="-2"/>
                </w:rPr>
                <w:t>75 м2</w:t>
              </w:r>
            </w:smartTag>
            <w:r w:rsidRPr="0046503F">
              <w:rPr>
                <w:rFonts w:ascii="Times New Roman" w:hAnsi="Times New Roman" w:cs="Times New Roman"/>
                <w:spacing w:val="-2"/>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400-800 коек – 75-</w:t>
            </w:r>
            <w:smartTag w:uri="urn:schemas-microsoft-com:office:smarttags" w:element="metricconverter">
              <w:smartTagPr>
                <w:attr w:name="ProductID" w:val="70 м2"/>
              </w:smartTagPr>
              <w:r w:rsidRPr="0046503F">
                <w:rPr>
                  <w:rFonts w:ascii="Times New Roman" w:hAnsi="Times New Roman" w:cs="Times New Roman"/>
                </w:rPr>
                <w:t>70 м2</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Площадь зеленых насаждений должна составлять не менее 60% общей площади участка.</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Поликлиника, амбулатория, диспансер (без стационара)</w:t>
            </w:r>
          </w:p>
        </w:tc>
        <w:tc>
          <w:tcPr>
            <w:tcW w:w="980" w:type="pct"/>
            <w:vMerge/>
            <w:tcBorders>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Не допускается непосредственное соседство поликлиник с детскими дошкольными учреждениями.</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пределах зоны 15-ти минутной доступности на спец. автомашине.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пределах зоны 30-минутной доступности на спец. автомобиле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ind w:right="-53"/>
              <w:jc w:val="both"/>
              <w:rPr>
                <w:rFonts w:ascii="Times New Roman" w:hAnsi="Times New Roman" w:cs="Times New Roman"/>
                <w:spacing w:val="-8"/>
              </w:rPr>
            </w:pPr>
            <w:r w:rsidRPr="0046503F">
              <w:rPr>
                <w:rFonts w:ascii="Times New Roman" w:hAnsi="Times New Roman" w:cs="Times New Roman"/>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spacing w:val="-4"/>
              </w:rPr>
              <w:t>объект</w:t>
            </w:r>
          </w:p>
        </w:tc>
        <w:tc>
          <w:tcPr>
            <w:tcW w:w="1274"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2 га"/>
              </w:smartTagPr>
              <w:r w:rsidRPr="0046503F">
                <w:rPr>
                  <w:rFonts w:ascii="Times New Roman" w:hAnsi="Times New Roman" w:cs="Times New Roman"/>
                </w:rPr>
                <w:t>0,2 га</w:t>
              </w:r>
            </w:smartTag>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Аптеки</w:t>
            </w:r>
          </w:p>
        </w:tc>
        <w:tc>
          <w:tcPr>
            <w:tcW w:w="980"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lang w:val="en-US"/>
              </w:rPr>
              <w:t>I</w:t>
            </w:r>
            <w:r w:rsidRPr="0046503F">
              <w:rPr>
                <w:rFonts w:ascii="Times New Roman" w:hAnsi="Times New Roman" w:cs="Times New Roman"/>
              </w:rPr>
              <w:t>-</w:t>
            </w:r>
            <w:r w:rsidRPr="0046503F">
              <w:rPr>
                <w:rFonts w:ascii="Times New Roman" w:hAnsi="Times New Roman" w:cs="Times New Roman"/>
                <w:lang w:val="en-US"/>
              </w:rPr>
              <w:t>II</w:t>
            </w:r>
            <w:r w:rsidRPr="0046503F">
              <w:rPr>
                <w:rFonts w:ascii="Times New Roman" w:hAnsi="Times New Roman" w:cs="Times New Roman"/>
              </w:rPr>
              <w:t xml:space="preserve"> группа - </w:t>
            </w:r>
            <w:smartTag w:uri="urn:schemas-microsoft-com:office:smarttags" w:element="metricconverter">
              <w:smartTagPr>
                <w:attr w:name="ProductID" w:val="0,3 га"/>
              </w:smartTagPr>
              <w:r w:rsidRPr="0046503F">
                <w:rPr>
                  <w:rFonts w:ascii="Times New Roman" w:hAnsi="Times New Roman" w:cs="Times New Roman"/>
                </w:rPr>
                <w:t>0,3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lang w:val="en-US"/>
              </w:rPr>
              <w:t>III</w:t>
            </w:r>
            <w:r w:rsidRPr="0046503F">
              <w:rPr>
                <w:rFonts w:ascii="Times New Roman" w:hAnsi="Times New Roman" w:cs="Times New Roman"/>
              </w:rPr>
              <w:t>–</w:t>
            </w:r>
            <w:r w:rsidRPr="0046503F">
              <w:rPr>
                <w:rFonts w:ascii="Times New Roman" w:hAnsi="Times New Roman" w:cs="Times New Roman"/>
                <w:lang w:val="en-US"/>
              </w:rPr>
              <w:t>V</w:t>
            </w:r>
            <w:r w:rsidRPr="0046503F">
              <w:rPr>
                <w:rFonts w:ascii="Times New Roman" w:hAnsi="Times New Roman" w:cs="Times New Roman"/>
              </w:rPr>
              <w:t xml:space="preserve"> группа - </w:t>
            </w:r>
            <w:smartTag w:uri="urn:schemas-microsoft-com:office:smarttags" w:element="metricconverter">
              <w:smartTagPr>
                <w:attr w:name="ProductID" w:val="0,25 га"/>
              </w:smartTagPr>
              <w:r w:rsidRPr="0046503F">
                <w:rPr>
                  <w:rFonts w:ascii="Times New Roman" w:hAnsi="Times New Roman" w:cs="Times New Roman"/>
                </w:rPr>
                <w:t>0,25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lang w:val="en-US"/>
              </w:rPr>
              <w:t xml:space="preserve">VI-VII </w:t>
            </w:r>
            <w:r w:rsidRPr="0046503F">
              <w:rPr>
                <w:rFonts w:ascii="Times New Roman" w:hAnsi="Times New Roman" w:cs="Times New Roman"/>
              </w:rPr>
              <w:t xml:space="preserve">группа –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Могут быть встроенными в жилые и общественные здания.</w:t>
            </w:r>
          </w:p>
        </w:tc>
      </w:tr>
    </w:tbl>
    <w:p w:rsidR="0046503F" w:rsidRPr="00FA2C1D" w:rsidRDefault="0046503F" w:rsidP="00CE1A18">
      <w:pPr>
        <w:pStyle w:val="a7"/>
        <w:widowControl w:val="0"/>
        <w:suppressAutoHyphens w:val="0"/>
        <w:jc w:val="both"/>
        <w:rPr>
          <w:b w:val="0"/>
          <w:szCs w:val="24"/>
          <w:u w:val="single"/>
        </w:rPr>
      </w:pPr>
      <w:r w:rsidRPr="00FA2C1D">
        <w:rPr>
          <w:b w:val="0"/>
          <w:szCs w:val="24"/>
          <w:u w:val="single"/>
        </w:rPr>
        <w:t xml:space="preserve">Примечания: </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1.</w:t>
      </w:r>
      <w:r w:rsidRPr="00FA2C1D">
        <w:rPr>
          <w:rFonts w:ascii="Times New Roman" w:hAnsi="Times New Roman" w:cs="Times New Roman"/>
          <w:sz w:val="20"/>
        </w:rPr>
        <w:tab/>
        <w:t>На одну койку для детей следует принимать норму всего стационара с коэффициентом 1,5.</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2.</w:t>
      </w:r>
      <w:r w:rsidRPr="00FA2C1D">
        <w:rPr>
          <w:rFonts w:ascii="Times New Roman" w:hAnsi="Times New Roman" w:cs="Times New Roman"/>
          <w:sz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3.</w:t>
      </w:r>
      <w:r w:rsidRPr="00FA2C1D">
        <w:rPr>
          <w:rFonts w:ascii="Times New Roman" w:hAnsi="Times New Roman" w:cs="Times New Roman"/>
          <w:sz w:val="20"/>
        </w:rPr>
        <w:tab/>
        <w:t>Площадь земельного участка родильных домов следует принимать по нормативам стационаров с коэффициентом 0,7.</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4.</w:t>
      </w:r>
      <w:r w:rsidRPr="00FA2C1D">
        <w:rPr>
          <w:rFonts w:ascii="Times New Roman" w:hAnsi="Times New Roman" w:cs="Times New Roman"/>
          <w:sz w:val="20"/>
        </w:rPr>
        <w:tab/>
        <w:t>В условиях реконструкции земельные участки больниц допускается уменьшать на 25%.</w:t>
      </w:r>
    </w:p>
    <w:p w:rsidR="0046503F" w:rsidRPr="0046503F" w:rsidRDefault="0046503F" w:rsidP="00CE1A18">
      <w:pPr>
        <w:pStyle w:val="32"/>
        <w:widowControl w:val="0"/>
        <w:spacing w:after="0" w:line="240" w:lineRule="auto"/>
        <w:ind w:left="0" w:firstLine="567"/>
        <w:jc w:val="both"/>
        <w:rPr>
          <w:rFonts w:ascii="Times New Roman" w:hAnsi="Times New Roman" w:cs="Times New Roman"/>
          <w:sz w:val="24"/>
          <w:szCs w:val="24"/>
        </w:rPr>
      </w:pPr>
      <w:r w:rsidRPr="0046503F">
        <w:rPr>
          <w:rFonts w:ascii="Times New Roman" w:hAnsi="Times New Roman" w:cs="Times New Roman"/>
          <w:sz w:val="24"/>
          <w:szCs w:val="24"/>
        </w:rPr>
        <w:t xml:space="preserve">3.4.18.  Радиус обслуживания учреждениями здравоохранения на территории населенных пунктов </w:t>
      </w:r>
    </w:p>
    <w:p w:rsidR="0046503F" w:rsidRPr="0046503F" w:rsidRDefault="0046503F" w:rsidP="00CE1A18">
      <w:pPr>
        <w:pStyle w:val="32"/>
        <w:widowControl w:val="0"/>
        <w:spacing w:after="0" w:line="240" w:lineRule="auto"/>
        <w:ind w:left="0" w:firstLine="0"/>
        <w:jc w:val="both"/>
        <w:rPr>
          <w:rFonts w:ascii="Times New Roman" w:hAnsi="Times New Roman" w:cs="Times New Roman"/>
          <w:sz w:val="24"/>
          <w:szCs w:val="24"/>
        </w:rPr>
      </w:pPr>
      <w:r w:rsidRPr="0046503F">
        <w:rPr>
          <w:rFonts w:ascii="Times New Roman" w:hAnsi="Times New Roman" w:cs="Times New Roman"/>
          <w:sz w:val="24"/>
          <w:szCs w:val="24"/>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4"/>
        <w:gridCol w:w="874"/>
        <w:gridCol w:w="3781"/>
        <w:gridCol w:w="2472"/>
      </w:tblGrid>
      <w:tr w:rsidR="0046503F" w:rsidRPr="0046503F" w:rsidTr="00FA2C1D">
        <w:tc>
          <w:tcPr>
            <w:tcW w:w="1330" w:type="pct"/>
            <w:vMerge w:val="restar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450" w:type="pct"/>
            <w:vMerge w:val="restar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 изм.</w:t>
            </w:r>
          </w:p>
        </w:tc>
        <w:tc>
          <w:tcPr>
            <w:tcW w:w="3220" w:type="pct"/>
            <w:gridSpan w:val="2"/>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Максимальный расчетный показатель</w:t>
            </w:r>
          </w:p>
        </w:tc>
      </w:tr>
      <w:tr w:rsidR="0046503F" w:rsidRPr="0046503F" w:rsidTr="00FA2C1D">
        <w:trPr>
          <w:trHeight w:val="243"/>
        </w:trPr>
        <w:tc>
          <w:tcPr>
            <w:tcW w:w="1330" w:type="pct"/>
            <w:vMerge/>
          </w:tcPr>
          <w:p w:rsidR="0046503F" w:rsidRPr="0046503F" w:rsidRDefault="0046503F" w:rsidP="00CE1A18">
            <w:pPr>
              <w:widowControl w:val="0"/>
              <w:jc w:val="both"/>
              <w:rPr>
                <w:rFonts w:ascii="Times New Roman" w:hAnsi="Times New Roman" w:cs="Times New Roman"/>
              </w:rPr>
            </w:pPr>
          </w:p>
        </w:tc>
        <w:tc>
          <w:tcPr>
            <w:tcW w:w="450" w:type="pct"/>
            <w:vMerge/>
          </w:tcPr>
          <w:p w:rsidR="0046503F" w:rsidRPr="0046503F" w:rsidRDefault="0046503F" w:rsidP="00CE1A18">
            <w:pPr>
              <w:widowControl w:val="0"/>
              <w:jc w:val="both"/>
              <w:rPr>
                <w:rFonts w:ascii="Times New Roman" w:hAnsi="Times New Roman" w:cs="Times New Roman"/>
              </w:rPr>
            </w:pPr>
          </w:p>
        </w:tc>
        <w:tc>
          <w:tcPr>
            <w:tcW w:w="194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зона многоквартирной и </w:t>
            </w:r>
            <w:r w:rsidRPr="0046503F">
              <w:rPr>
                <w:rFonts w:ascii="Times New Roman" w:hAnsi="Times New Roman" w:cs="Times New Roman"/>
              </w:rPr>
              <w:lastRenderedPageBreak/>
              <w:t>малоэтажной жилой застройки</w:t>
            </w:r>
          </w:p>
        </w:tc>
        <w:tc>
          <w:tcPr>
            <w:tcW w:w="1273"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зона индивидуальной </w:t>
            </w:r>
            <w:r w:rsidRPr="0046503F">
              <w:rPr>
                <w:rFonts w:ascii="Times New Roman" w:hAnsi="Times New Roman" w:cs="Times New Roman"/>
              </w:rPr>
              <w:lastRenderedPageBreak/>
              <w:t>жилой застройки</w:t>
            </w:r>
          </w:p>
        </w:tc>
      </w:tr>
      <w:tr w:rsidR="0046503F" w:rsidRPr="0046503F" w:rsidTr="00FA2C1D">
        <w:trPr>
          <w:trHeight w:val="243"/>
        </w:trPr>
        <w:tc>
          <w:tcPr>
            <w:tcW w:w="133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Поликлиника</w:t>
            </w:r>
          </w:p>
        </w:tc>
        <w:tc>
          <w:tcPr>
            <w:tcW w:w="45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м</w:t>
            </w:r>
          </w:p>
        </w:tc>
        <w:tc>
          <w:tcPr>
            <w:tcW w:w="194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800</w:t>
            </w:r>
          </w:p>
        </w:tc>
        <w:tc>
          <w:tcPr>
            <w:tcW w:w="1273"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1000</w:t>
            </w:r>
          </w:p>
        </w:tc>
      </w:tr>
      <w:tr w:rsidR="0046503F" w:rsidRPr="0046503F" w:rsidTr="00FA2C1D">
        <w:tc>
          <w:tcPr>
            <w:tcW w:w="133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Аптека</w:t>
            </w:r>
          </w:p>
        </w:tc>
        <w:tc>
          <w:tcPr>
            <w:tcW w:w="45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м</w:t>
            </w:r>
          </w:p>
        </w:tc>
        <w:tc>
          <w:tcPr>
            <w:tcW w:w="194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300</w:t>
            </w:r>
          </w:p>
        </w:tc>
        <w:tc>
          <w:tcPr>
            <w:tcW w:w="1273"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600</w:t>
            </w:r>
          </w:p>
        </w:tc>
      </w:tr>
    </w:tbl>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3.4.20. Расстояние от стен зданий учреждений здравоохранения до красной линии:</w:t>
      </w:r>
    </w:p>
    <w:p w:rsidR="0046503F" w:rsidRPr="0046503F" w:rsidRDefault="00FA2C1D" w:rsidP="00CE1A18">
      <w:pPr>
        <w:pStyle w:val="3"/>
        <w:widowControl w:val="0"/>
        <w:numPr>
          <w:ilvl w:val="0"/>
          <w:numId w:val="0"/>
        </w:numPr>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46503F" w:rsidRPr="0046503F">
        <w:rPr>
          <w:rFonts w:ascii="Times New Roman" w:hAnsi="Times New Roman" w:cs="Times New Roman"/>
          <w:sz w:val="24"/>
          <w:szCs w:val="24"/>
        </w:rPr>
        <w:t xml:space="preserve">больничные корпуса (не менее) – </w:t>
      </w:r>
      <w:smartTag w:uri="urn:schemas-microsoft-com:office:smarttags" w:element="metricconverter">
        <w:smartTagPr>
          <w:attr w:name="ProductID" w:val="30 м"/>
        </w:smartTagPr>
        <w:r w:rsidR="0046503F" w:rsidRPr="0046503F">
          <w:rPr>
            <w:rFonts w:ascii="Times New Roman" w:hAnsi="Times New Roman" w:cs="Times New Roman"/>
            <w:sz w:val="24"/>
            <w:szCs w:val="24"/>
          </w:rPr>
          <w:t>30 м</w:t>
        </w:r>
      </w:smartTag>
      <w:r w:rsidR="0046503F" w:rsidRPr="0046503F">
        <w:rPr>
          <w:rFonts w:ascii="Times New Roman" w:hAnsi="Times New Roman" w:cs="Times New Roman"/>
          <w:sz w:val="24"/>
          <w:szCs w:val="24"/>
        </w:rPr>
        <w:t>;</w:t>
      </w:r>
    </w:p>
    <w:p w:rsidR="0046503F" w:rsidRPr="0046503F" w:rsidRDefault="00FA2C1D" w:rsidP="00CE1A18">
      <w:pPr>
        <w:pStyle w:val="3"/>
        <w:widowControl w:val="0"/>
        <w:numPr>
          <w:ilvl w:val="0"/>
          <w:numId w:val="0"/>
        </w:numPr>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46503F" w:rsidRPr="0046503F">
        <w:rPr>
          <w:rFonts w:ascii="Times New Roman" w:hAnsi="Times New Roman" w:cs="Times New Roman"/>
          <w:sz w:val="24"/>
          <w:szCs w:val="24"/>
        </w:rPr>
        <w:t xml:space="preserve">поликлиники (не менее) – </w:t>
      </w:r>
      <w:smartTag w:uri="urn:schemas-microsoft-com:office:smarttags" w:element="metricconverter">
        <w:smartTagPr>
          <w:attr w:name="ProductID" w:val="15 м"/>
        </w:smartTagPr>
        <w:r w:rsidR="0046503F" w:rsidRPr="0046503F">
          <w:rPr>
            <w:rFonts w:ascii="Times New Roman" w:hAnsi="Times New Roman" w:cs="Times New Roman"/>
            <w:sz w:val="24"/>
            <w:szCs w:val="24"/>
          </w:rPr>
          <w:t>15 м</w:t>
        </w:r>
      </w:smartTag>
      <w:r w:rsidR="0046503F" w:rsidRPr="0046503F">
        <w:rPr>
          <w:rFonts w:ascii="Times New Roman" w:hAnsi="Times New Roman" w:cs="Times New Roman"/>
          <w:sz w:val="24"/>
          <w:szCs w:val="24"/>
        </w:rPr>
        <w:t>.</w:t>
      </w:r>
    </w:p>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FA2C1D" w:rsidRDefault="00FA2C1D"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19</w:t>
      </w:r>
    </w:p>
    <w:tbl>
      <w:tblPr>
        <w:tblW w:w="5000" w:type="pct"/>
        <w:tblLook w:val="0000"/>
      </w:tblPr>
      <w:tblGrid>
        <w:gridCol w:w="1776"/>
        <w:gridCol w:w="1851"/>
        <w:gridCol w:w="1592"/>
        <w:gridCol w:w="2172"/>
        <w:gridCol w:w="2320"/>
      </w:tblGrid>
      <w:tr w:rsidR="0046503F" w:rsidRPr="0046503F" w:rsidTr="00FA2C1D">
        <w:trPr>
          <w:trHeight w:val="444"/>
        </w:trPr>
        <w:tc>
          <w:tcPr>
            <w:tcW w:w="65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749"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rPr>
          <w:cantSplit/>
          <w:trHeight w:hRule="exact" w:val="1513"/>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Магазины, </w:t>
            </w:r>
          </w:p>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300</w:t>
            </w:r>
          </w:p>
        </w:tc>
        <w:tc>
          <w:tcPr>
            <w:tcW w:w="973" w:type="pct"/>
            <w:vMerge w:val="restart"/>
            <w:tcBorders>
              <w:top w:val="single" w:sz="4" w:space="0" w:color="000000"/>
              <w:lef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торговой площади на 1 тыс. чел.</w:t>
            </w:r>
          </w:p>
        </w:tc>
        <w:tc>
          <w:tcPr>
            <w:tcW w:w="1272" w:type="pct"/>
            <w:vMerge w:val="restart"/>
            <w:tcBorders>
              <w:top w:val="single" w:sz="4" w:space="0" w:color="000000"/>
              <w:lef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Торговые центры сельских поселений с числом жителей, тыс. чел.:</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1 тыс.чел. – 0,1 -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св.1 до 3 – 0,2-</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w:t>
            </w:r>
          </w:p>
        </w:tc>
        <w:tc>
          <w:tcPr>
            <w:tcW w:w="1348" w:type="pct"/>
            <w:vMerge w:val="restart"/>
            <w:tcBorders>
              <w:top w:val="single" w:sz="4" w:space="0" w:color="000000"/>
              <w:left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46503F" w:rsidRPr="0046503F" w:rsidTr="00FA2C1D">
        <w:trPr>
          <w:cantSplit/>
          <w:trHeight w:hRule="exact" w:val="613"/>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Продовольст-венные</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100</w:t>
            </w:r>
          </w:p>
        </w:tc>
        <w:tc>
          <w:tcPr>
            <w:tcW w:w="973" w:type="pct"/>
            <w:vMerge/>
            <w:tcBorders>
              <w:left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272" w:type="pct"/>
            <w:vMerge/>
            <w:tcBorders>
              <w:left w:val="single" w:sz="4" w:space="0" w:color="000000"/>
            </w:tcBorders>
          </w:tcPr>
          <w:p w:rsidR="0046503F" w:rsidRPr="0046503F" w:rsidRDefault="0046503F" w:rsidP="00CE1A18">
            <w:pPr>
              <w:widowControl w:val="0"/>
              <w:jc w:val="both"/>
              <w:rPr>
                <w:rFonts w:ascii="Times New Roman" w:hAnsi="Times New Roman" w:cs="Times New Roman"/>
              </w:rPr>
            </w:pPr>
          </w:p>
        </w:tc>
        <w:tc>
          <w:tcPr>
            <w:tcW w:w="1348" w:type="pct"/>
            <w:vMerge/>
            <w:tcBorders>
              <w:left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cantSplit/>
          <w:trHeight w:hRule="exact" w:val="2408"/>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Непродоволь-ственные </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200</w:t>
            </w:r>
          </w:p>
        </w:tc>
        <w:tc>
          <w:tcPr>
            <w:tcW w:w="973" w:type="pct"/>
            <w:vMerge/>
            <w:tcBorders>
              <w:left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272" w:type="pct"/>
            <w:vMerge/>
            <w:tcBorders>
              <w:left w:val="single" w:sz="4" w:space="0" w:color="000000"/>
            </w:tcBorders>
          </w:tcPr>
          <w:p w:rsidR="0046503F" w:rsidRPr="0046503F" w:rsidRDefault="0046503F" w:rsidP="00CE1A18">
            <w:pPr>
              <w:widowControl w:val="0"/>
              <w:jc w:val="both"/>
              <w:rPr>
                <w:rFonts w:ascii="Times New Roman" w:hAnsi="Times New Roman" w:cs="Times New Roman"/>
              </w:rPr>
            </w:pPr>
          </w:p>
        </w:tc>
        <w:tc>
          <w:tcPr>
            <w:tcW w:w="1348" w:type="pct"/>
            <w:vMerge/>
            <w:tcBorders>
              <w:left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3675"/>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Рыночные комплексы</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24-40</w:t>
            </w:r>
          </w:p>
        </w:tc>
        <w:tc>
          <w:tcPr>
            <w:tcW w:w="97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 торговой площади рыночного комплекса:</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w:t>
            </w:r>
            <w:smartTag w:uri="urn:schemas-microsoft-com:office:smarttags" w:element="metricconverter">
              <w:smartTagPr>
                <w:attr w:name="ProductID" w:val="600 м2"/>
              </w:smartTagPr>
              <w:r w:rsidRPr="0046503F">
                <w:rPr>
                  <w:rFonts w:ascii="Times New Roman" w:hAnsi="Times New Roman" w:cs="Times New Roman"/>
                </w:rPr>
                <w:t>600 м</w:t>
              </w:r>
              <w:r w:rsidRPr="0046503F">
                <w:rPr>
                  <w:rFonts w:ascii="Times New Roman" w:hAnsi="Times New Roman" w:cs="Times New Roman"/>
                  <w:vertAlign w:val="superscript"/>
                </w:rPr>
                <w:t>2</w:t>
              </w:r>
            </w:smartTag>
            <w:r w:rsidRPr="0046503F">
              <w:rPr>
                <w:rFonts w:ascii="Times New Roman" w:hAnsi="Times New Roman" w:cs="Times New Roman"/>
              </w:rPr>
              <w:t xml:space="preserve"> – </w:t>
            </w:r>
            <w:smartTag w:uri="urn:schemas-microsoft-com:office:smarttags" w:element="metricconverter">
              <w:smartTagPr>
                <w:attr w:name="ProductID" w:val="14 м2"/>
              </w:smartTagPr>
              <w:r w:rsidRPr="0046503F">
                <w:rPr>
                  <w:rFonts w:ascii="Times New Roman" w:hAnsi="Times New Roman" w:cs="Times New Roman"/>
                </w:rPr>
                <w:t>14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св.3000 м2 – </w:t>
            </w:r>
            <w:smartTag w:uri="urn:schemas-microsoft-com:office:smarttags" w:element="metricconverter">
              <w:smartTagPr>
                <w:attr w:name="ProductID" w:val="7 м2"/>
              </w:smartTagPr>
              <w:r w:rsidRPr="0046503F">
                <w:rPr>
                  <w:rFonts w:ascii="Times New Roman" w:hAnsi="Times New Roman" w:cs="Times New Roman"/>
                </w:rPr>
                <w:t>7 м2</w:t>
              </w:r>
            </w:smartTag>
            <w:r w:rsidRPr="0046503F">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Минимальная площадь  торгового места составляет </w:t>
            </w:r>
            <w:smartTag w:uri="urn:schemas-microsoft-com:office:smarttags" w:element="metricconverter">
              <w:smartTagPr>
                <w:attr w:name="ProductID" w:val="6 м2"/>
              </w:smartTagPr>
              <w:r w:rsidRPr="0046503F">
                <w:rPr>
                  <w:rFonts w:ascii="Times New Roman" w:hAnsi="Times New Roman" w:cs="Times New Roman"/>
                </w:rPr>
                <w:t>6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46503F" w:rsidRPr="0046503F" w:rsidTr="00FA2C1D">
        <w:trPr>
          <w:trHeight w:val="5227"/>
        </w:trPr>
        <w:tc>
          <w:tcPr>
            <w:tcW w:w="658" w:type="pct"/>
            <w:tcBorders>
              <w:top w:val="single" w:sz="4" w:space="0" w:color="000000"/>
              <w:left w:val="single" w:sz="4" w:space="0" w:color="000000"/>
              <w:bottom w:val="single" w:sz="4" w:space="0" w:color="000000"/>
            </w:tcBorders>
          </w:tcPr>
          <w:p w:rsidR="0046503F" w:rsidRPr="0046503F" w:rsidRDefault="00FA2C1D" w:rsidP="00CE1A18">
            <w:pPr>
              <w:widowControl w:val="0"/>
              <w:snapToGrid w:val="0"/>
              <w:jc w:val="both"/>
              <w:rPr>
                <w:rFonts w:ascii="Times New Roman" w:hAnsi="Times New Roman" w:cs="Times New Roman"/>
              </w:rPr>
            </w:pPr>
            <w:r>
              <w:rPr>
                <w:rFonts w:ascii="Times New Roman" w:hAnsi="Times New Roman" w:cs="Times New Roman"/>
              </w:rPr>
              <w:t>П</w:t>
            </w:r>
            <w:r w:rsidR="0046503F" w:rsidRPr="0046503F">
              <w:rPr>
                <w:rFonts w:ascii="Times New Roman" w:hAnsi="Times New Roman" w:cs="Times New Roman"/>
              </w:rPr>
              <w:t>редприятия общественного питания</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40</w:t>
            </w:r>
          </w:p>
        </w:tc>
        <w:tc>
          <w:tcPr>
            <w:tcW w:w="97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мест на 1 тыс.чел.</w:t>
            </w:r>
          </w:p>
        </w:tc>
        <w:tc>
          <w:tcPr>
            <w:tcW w:w="127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На 100 мест, при числе мест: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 xml:space="preserve"> – 0,2 - </w:t>
            </w:r>
            <w:smartTag w:uri="urn:schemas-microsoft-com:office:smarttags" w:element="metricconverter">
              <w:smartTagPr>
                <w:attr w:name="ProductID" w:val="0,25 га"/>
              </w:smartTagPr>
              <w:r w:rsidRPr="0046503F">
                <w:rPr>
                  <w:rFonts w:ascii="Times New Roman" w:hAnsi="Times New Roman" w:cs="Times New Roman"/>
                </w:rPr>
                <w:t>0,25 га</w:t>
              </w:r>
            </w:smartTag>
            <w:r w:rsidRPr="0046503F">
              <w:rPr>
                <w:rFonts w:ascii="Times New Roman" w:hAnsi="Times New Roman" w:cs="Times New Roman"/>
              </w:rPr>
              <w:t xml:space="preserve"> на объект;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св.50 до 150 – 0,2-</w:t>
            </w:r>
            <w:smartTag w:uri="urn:schemas-microsoft-com:office:smarttags" w:element="metricconverter">
              <w:smartTagPr>
                <w:attr w:name="ProductID" w:val="0,15 га"/>
              </w:smartTagPr>
              <w:r w:rsidRPr="0046503F">
                <w:rPr>
                  <w:rFonts w:ascii="Times New Roman" w:hAnsi="Times New Roman" w:cs="Times New Roman"/>
                </w:rPr>
                <w:t>0,15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св.150 –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spacing w:val="-12"/>
              </w:rPr>
            </w:pPr>
            <w:r w:rsidRPr="0046503F">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46503F" w:rsidRPr="0046503F" w:rsidRDefault="0046503F" w:rsidP="00CE1A18">
            <w:pPr>
              <w:widowControl w:val="0"/>
              <w:jc w:val="both"/>
              <w:rPr>
                <w:rFonts w:ascii="Times New Roman" w:hAnsi="Times New Roman" w:cs="Times New Roman"/>
                <w:spacing w:val="-12"/>
              </w:rPr>
            </w:pPr>
            <w:r w:rsidRPr="0046503F">
              <w:rPr>
                <w:rFonts w:ascii="Times New Roman" w:hAnsi="Times New Roman" w:cs="Times New Roman"/>
                <w:spacing w:val="-12"/>
              </w:rPr>
              <w:t xml:space="preserve">Заготовочные предприятия общественного питания рассчитываются по норме — </w:t>
            </w:r>
            <w:smartTag w:uri="urn:schemas-microsoft-com:office:smarttags" w:element="metricconverter">
              <w:smartTagPr>
                <w:attr w:name="ProductID" w:val="300 кг"/>
              </w:smartTagPr>
              <w:r w:rsidRPr="0046503F">
                <w:rPr>
                  <w:rFonts w:ascii="Times New Roman" w:hAnsi="Times New Roman" w:cs="Times New Roman"/>
                  <w:spacing w:val="-12"/>
                </w:rPr>
                <w:t>300 кг</w:t>
              </w:r>
            </w:smartTag>
            <w:r w:rsidRPr="0046503F">
              <w:rPr>
                <w:rFonts w:ascii="Times New Roman" w:hAnsi="Times New Roman" w:cs="Times New Roman"/>
                <w:spacing w:val="-12"/>
              </w:rPr>
              <w:t xml:space="preserve"> в сутки на 1 тыс. чел.</w:t>
            </w:r>
          </w:p>
        </w:tc>
      </w:tr>
    </w:tbl>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3.4.22 Норма обеспеченности школами-интернатами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20</w:t>
      </w:r>
    </w:p>
    <w:tbl>
      <w:tblPr>
        <w:tblW w:w="5000" w:type="pct"/>
        <w:tblLook w:val="0000"/>
      </w:tblPr>
      <w:tblGrid>
        <w:gridCol w:w="2511"/>
        <w:gridCol w:w="4001"/>
        <w:gridCol w:w="3199"/>
      </w:tblGrid>
      <w:tr w:rsidR="0046503F" w:rsidRPr="0046503F" w:rsidTr="00FA2C1D">
        <w:tc>
          <w:tcPr>
            <w:tcW w:w="129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206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129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CE1A18">
            <w:pPr>
              <w:widowControl w:val="0"/>
              <w:tabs>
                <w:tab w:val="right" w:pos="4464"/>
              </w:tabs>
              <w:jc w:val="both"/>
              <w:rPr>
                <w:rFonts w:ascii="Times New Roman" w:hAnsi="Times New Roman" w:cs="Times New Roman"/>
              </w:rPr>
            </w:pPr>
            <w:r w:rsidRPr="0046503F">
              <w:rPr>
                <w:rFonts w:ascii="Times New Roman" w:hAnsi="Times New Roman" w:cs="Times New Roman"/>
              </w:rPr>
              <w:t xml:space="preserve">до 200 до 300 - </w:t>
            </w:r>
            <w:smartTag w:uri="urn:schemas-microsoft-com:office:smarttags" w:element="metricconverter">
              <w:smartTagPr>
                <w:attr w:name="ProductID" w:val="70 м2"/>
              </w:smartTagPr>
              <w:r w:rsidRPr="0046503F">
                <w:rPr>
                  <w:rFonts w:ascii="Times New Roman" w:hAnsi="Times New Roman" w:cs="Times New Roman"/>
                </w:rPr>
                <w:t>70 м2</w:t>
              </w:r>
            </w:smartTag>
            <w:r w:rsidRPr="0046503F">
              <w:rPr>
                <w:rFonts w:ascii="Times New Roman" w:hAnsi="Times New Roman" w:cs="Times New Roman"/>
              </w:rPr>
              <w:t>;</w:t>
            </w:r>
            <w:r w:rsidRPr="0046503F">
              <w:rPr>
                <w:rFonts w:ascii="Times New Roman" w:hAnsi="Times New Roman" w:cs="Times New Roman"/>
              </w:rPr>
              <w:tab/>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300 до 500 – </w:t>
            </w:r>
            <w:smartTag w:uri="urn:schemas-microsoft-com:office:smarttags" w:element="metricconverter">
              <w:smartTagPr>
                <w:attr w:name="ProductID" w:val="65 м2"/>
              </w:smartTagPr>
              <w:r w:rsidRPr="0046503F">
                <w:rPr>
                  <w:rFonts w:ascii="Times New Roman" w:hAnsi="Times New Roman" w:cs="Times New Roman"/>
                </w:rPr>
                <w:t>65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500 и более – </w:t>
            </w:r>
            <w:smartTag w:uri="urn:schemas-microsoft-com:office:smarttags" w:element="metricconverter">
              <w:smartTagPr>
                <w:attr w:name="ProductID" w:val="45 м2"/>
              </w:smartTagPr>
              <w:r w:rsidRPr="0046503F">
                <w:rPr>
                  <w:rFonts w:ascii="Times New Roman" w:hAnsi="Times New Roman" w:cs="Times New Roman"/>
                </w:rPr>
                <w:t>45 м2</w:t>
              </w:r>
            </w:smartTag>
            <w:r w:rsidRPr="0046503F">
              <w:rPr>
                <w:rFonts w:ascii="Times New Roman" w:hAnsi="Times New Roman" w:cs="Times New Roman"/>
              </w:rPr>
              <w:t>.</w:t>
            </w:r>
          </w:p>
        </w:tc>
        <w:tc>
          <w:tcPr>
            <w:tcW w:w="1647"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При размещении на участке спального корпуса интерната площадь участка увеличивается на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относительно основного участка</w:t>
            </w:r>
          </w:p>
        </w:tc>
      </w:tr>
    </w:tbl>
    <w:p w:rsidR="0046503F" w:rsidRPr="0046503F" w:rsidRDefault="0046503F" w:rsidP="00CE1A18">
      <w:pPr>
        <w:widowControl w:val="0"/>
        <w:jc w:val="both"/>
        <w:rPr>
          <w:rFonts w:ascii="Times New Roman" w:hAnsi="Times New Roman" w:cs="Times New Roman"/>
        </w:rPr>
      </w:pPr>
    </w:p>
    <w:p w:rsidR="0046503F" w:rsidRPr="0046503F" w:rsidRDefault="00FA2C1D"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t>3.4.23</w:t>
      </w:r>
      <w:r w:rsidR="0046503F" w:rsidRPr="0046503F">
        <w:rPr>
          <w:rFonts w:ascii="Times New Roman" w:hAnsi="Times New Roman" w:cs="Times New Roman"/>
        </w:rPr>
        <w:t>.</w:t>
      </w:r>
      <w:r w:rsidR="0046503F" w:rsidRPr="0046503F">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8"/>
        <w:gridCol w:w="1851"/>
        <w:gridCol w:w="1350"/>
        <w:gridCol w:w="2972"/>
      </w:tblGrid>
      <w:tr w:rsidR="0046503F" w:rsidRPr="0046503F" w:rsidTr="00FA2C1D">
        <w:tc>
          <w:tcPr>
            <w:tcW w:w="1854"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Норма обеспеченности</w:t>
            </w:r>
          </w:p>
        </w:tc>
        <w:tc>
          <w:tcPr>
            <w:tcW w:w="72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Единица измерения</w:t>
            </w:r>
          </w:p>
        </w:tc>
        <w:tc>
          <w:tcPr>
            <w:tcW w:w="1562"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Размер земельного участка</w:t>
            </w:r>
          </w:p>
        </w:tc>
      </w:tr>
      <w:tr w:rsidR="0046503F" w:rsidRPr="0046503F" w:rsidTr="00FA2C1D">
        <w:tc>
          <w:tcPr>
            <w:tcW w:w="1854" w:type="pct"/>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Дом-интернат для престарелых, ветеранов войны и труда (с 60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30</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vAlign w:val="center"/>
          </w:tcPr>
          <w:p w:rsidR="0046503F" w:rsidRPr="0046503F" w:rsidRDefault="0046503F" w:rsidP="00CE1A18">
            <w:pPr>
              <w:widowControl w:val="0"/>
              <w:snapToGrid w:val="0"/>
              <w:jc w:val="both"/>
              <w:rPr>
                <w:rFonts w:ascii="Times New Roman" w:hAnsi="Times New Roman" w:cs="Times New Roman"/>
                <w:spacing w:val="-4"/>
              </w:rPr>
            </w:pPr>
            <w:r w:rsidRPr="0046503F">
              <w:rPr>
                <w:rFonts w:ascii="Times New Roman" w:hAnsi="Times New Roman" w:cs="Times New Roman"/>
                <w:spacing w:val="-4"/>
              </w:rPr>
              <w:t xml:space="preserve">Дом-интернат для взрослых с </w:t>
            </w:r>
            <w:r w:rsidRPr="0046503F">
              <w:rPr>
                <w:rFonts w:ascii="Times New Roman" w:hAnsi="Times New Roman" w:cs="Times New Roman"/>
                <w:spacing w:val="-4"/>
              </w:rPr>
              <w:lastRenderedPageBreak/>
              <w:t>физическими нарушениями (с 18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28</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кол. мест </w:t>
            </w:r>
            <w:r w:rsidRPr="0046503F">
              <w:rPr>
                <w:rFonts w:ascii="Times New Roman" w:hAnsi="Times New Roman" w:cs="Times New Roman"/>
              </w:rPr>
              <w:lastRenderedPageBreak/>
              <w:t>на 1000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В соответствии с </w:t>
            </w:r>
            <w:r w:rsidRPr="0046503F">
              <w:rPr>
                <w:rFonts w:ascii="Times New Roman" w:hAnsi="Times New Roman" w:cs="Times New Roman"/>
              </w:rPr>
              <w:lastRenderedPageBreak/>
              <w:t>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Дом-интернат для детей инвалидов</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20</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Детские дома-интернаты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4до17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На одного воспитанника (вне зависимости от вместимости): не менее </w:t>
            </w:r>
            <w:smartTag w:uri="urn:schemas-microsoft-com:office:smarttags" w:element="metricconverter">
              <w:smartTagPr>
                <w:attr w:name="ProductID" w:val="150 кв. м"/>
              </w:smartTagPr>
              <w:r w:rsidRPr="0046503F">
                <w:rPr>
                  <w:rFonts w:ascii="Times New Roman" w:hAnsi="Times New Roman" w:cs="Times New Roman"/>
                </w:rPr>
                <w:t>150 кв. м</w:t>
              </w:r>
            </w:smartTag>
            <w:r w:rsidRPr="0046503F">
              <w:rPr>
                <w:rFonts w:ascii="Times New Roman" w:hAnsi="Times New Roman" w:cs="Times New Roman"/>
              </w:rPr>
              <w:t>, не считая площади хозяйственной зоны и площади застройки.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Реабилитационный центр для детей и   подростков с ограниченными возможностями</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центров на 1000 детей</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Территориальный центр социальной помощи семье и детям</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центров на 50000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Психоневрологические интернаты  (с 18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200 - </w:t>
            </w:r>
            <w:smartTag w:uri="urn:schemas-microsoft-com:office:smarttags" w:element="metricconverter">
              <w:smartTagPr>
                <w:attr w:name="ProductID" w:val="125 м2"/>
              </w:smartTagPr>
              <w:r w:rsidRPr="0046503F">
                <w:rPr>
                  <w:rFonts w:ascii="Times New Roman" w:hAnsi="Times New Roman" w:cs="Times New Roman"/>
                </w:rPr>
                <w:t>125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200 до 400 – </w:t>
            </w:r>
            <w:smartTag w:uri="urn:schemas-microsoft-com:office:smarttags" w:element="metricconverter">
              <w:smartTagPr>
                <w:attr w:name="ProductID" w:val="100 м2"/>
              </w:smartTagPr>
              <w:r w:rsidRPr="0046503F">
                <w:rPr>
                  <w:rFonts w:ascii="Times New Roman" w:hAnsi="Times New Roman" w:cs="Times New Roman"/>
                </w:rPr>
                <w:t>100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400 до 600 – </w:t>
            </w:r>
            <w:smartTag w:uri="urn:schemas-microsoft-com:office:smarttags" w:element="metricconverter">
              <w:smartTagPr>
                <w:attr w:name="ProductID" w:val="80 м2"/>
              </w:smartTagPr>
              <w:r w:rsidRPr="0046503F">
                <w:rPr>
                  <w:rFonts w:ascii="Times New Roman" w:hAnsi="Times New Roman" w:cs="Times New Roman"/>
                </w:rPr>
                <w:t>80 м2</w:t>
              </w:r>
            </w:smartTag>
            <w:r w:rsidRPr="0046503F">
              <w:rPr>
                <w:rFonts w:ascii="Times New Roman" w:hAnsi="Times New Roman" w:cs="Times New Roman"/>
              </w:rPr>
              <w:t>.</w:t>
            </w:r>
          </w:p>
        </w:tc>
      </w:tr>
    </w:tbl>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46503F" w:rsidRPr="0046503F" w:rsidRDefault="0046503F" w:rsidP="00CE1A18">
      <w:pPr>
        <w:pStyle w:val="22"/>
        <w:widowControl w:val="0"/>
        <w:ind w:left="0" w:firstLine="0"/>
        <w:jc w:val="both"/>
        <w:rPr>
          <w:rFonts w:ascii="Times New Roman" w:hAnsi="Times New Roman" w:cs="Times New Roman"/>
        </w:rPr>
      </w:pPr>
      <w:r w:rsidRPr="0046503F">
        <w:rPr>
          <w:rFonts w:ascii="Times New Roman" w:hAnsi="Times New Roman" w:cs="Times New Roman"/>
        </w:rPr>
        <w:t>Таблица 22</w:t>
      </w:r>
    </w:p>
    <w:tbl>
      <w:tblPr>
        <w:tblW w:w="5000" w:type="pct"/>
        <w:tblLook w:val="0000"/>
      </w:tblPr>
      <w:tblGrid>
        <w:gridCol w:w="1655"/>
        <w:gridCol w:w="1597"/>
        <w:gridCol w:w="1752"/>
        <w:gridCol w:w="1227"/>
        <w:gridCol w:w="1463"/>
        <w:gridCol w:w="2017"/>
      </w:tblGrid>
      <w:tr w:rsidR="0046503F" w:rsidRPr="0046503F" w:rsidTr="00FA2C1D">
        <w:tc>
          <w:tcPr>
            <w:tcW w:w="1632" w:type="pct"/>
            <w:gridSpan w:val="2"/>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66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7</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На 10 рабочих мест для предприятий мощностью:</w:t>
            </w:r>
          </w:p>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от 10 до 50 – 0,1-</w:t>
            </w:r>
            <w:smartTag w:uri="urn:schemas-microsoft-com:office:smarttags" w:element="metricconverter">
              <w:smartTagPr>
                <w:attr w:name="ProductID" w:val="0,2 га"/>
              </w:smartTagPr>
              <w:r w:rsidRPr="0046503F">
                <w:rPr>
                  <w:rFonts w:ascii="Times New Roman" w:hAnsi="Times New Roman" w:cs="Times New Roman"/>
                  <w:spacing w:val="-6"/>
                </w:rPr>
                <w:t>0,2 га</w:t>
              </w:r>
            </w:smartTag>
            <w:r w:rsidRPr="0046503F">
              <w:rPr>
                <w:rFonts w:ascii="Times New Roman" w:hAnsi="Times New Roman" w:cs="Times New Roman"/>
                <w:spacing w:val="-6"/>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50 до 150 – 0,05-</w:t>
            </w:r>
            <w:smartTag w:uri="urn:schemas-microsoft-com:office:smarttags" w:element="metricconverter">
              <w:smartTagPr>
                <w:attr w:name="ProductID" w:val="0,08 га"/>
              </w:smartTagPr>
              <w:r w:rsidRPr="0046503F">
                <w:rPr>
                  <w:rFonts w:ascii="Times New Roman" w:hAnsi="Times New Roman" w:cs="Times New Roman"/>
                </w:rPr>
                <w:t>0,08 га</w:t>
              </w:r>
            </w:smartTag>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 150 – 0,03-</w:t>
            </w:r>
            <w:smartTag w:uri="urn:schemas-microsoft-com:office:smarttags" w:element="metricconverter">
              <w:smartTagPr>
                <w:attr w:name="ProductID" w:val="0,04 га"/>
              </w:smartTagPr>
              <w:r w:rsidRPr="0046503F">
                <w:rPr>
                  <w:rFonts w:ascii="Times New Roman" w:hAnsi="Times New Roman" w:cs="Times New Roman"/>
                </w:rPr>
                <w:t>0,04 га</w:t>
              </w:r>
            </w:smartTag>
            <w:r w:rsidRPr="0046503F">
              <w:rPr>
                <w:rFonts w:ascii="Times New Roman" w:hAnsi="Times New Roman" w:cs="Times New Roman"/>
              </w:rPr>
              <w:t>.</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4</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1,2 га"/>
              </w:smartTagPr>
              <w:r w:rsidRPr="0046503F">
                <w:rPr>
                  <w:rFonts w:ascii="Times New Roman" w:hAnsi="Times New Roman" w:cs="Times New Roman"/>
                </w:rPr>
                <w:t>1,2 га</w:t>
              </w:r>
            </w:smartTag>
            <w:r w:rsidRPr="0046503F">
              <w:rPr>
                <w:rFonts w:ascii="Times New Roman" w:hAnsi="Times New Roman" w:cs="Times New Roman"/>
              </w:rPr>
              <w:t xml:space="preserve">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Прачечные</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60</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0,1-</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spacing w:val="-4"/>
              </w:rPr>
            </w:pPr>
            <w:r w:rsidRPr="0046503F">
              <w:rPr>
                <w:rFonts w:ascii="Times New Roman" w:hAnsi="Times New Roman" w:cs="Times New Roman"/>
                <w:spacing w:val="-4"/>
              </w:rPr>
              <w:t xml:space="preserve">Показатель расчета фабрик-прачечных дан с учетом обслуживания общественного </w:t>
            </w:r>
            <w:r w:rsidRPr="0046503F">
              <w:rPr>
                <w:rFonts w:ascii="Times New Roman" w:hAnsi="Times New Roman" w:cs="Times New Roman"/>
                <w:spacing w:val="-4"/>
              </w:rPr>
              <w:lastRenderedPageBreak/>
              <w:t xml:space="preserve">сектора до </w:t>
            </w:r>
            <w:smartTag w:uri="urn:schemas-microsoft-com:office:smarttags" w:element="metricconverter">
              <w:smartTagPr>
                <w:attr w:name="ProductID" w:val="40 кг"/>
              </w:smartTagPr>
              <w:r w:rsidRPr="0046503F">
                <w:rPr>
                  <w:rFonts w:ascii="Times New Roman" w:hAnsi="Times New Roman" w:cs="Times New Roman"/>
                  <w:spacing w:val="-4"/>
                </w:rPr>
                <w:t>40 кг</w:t>
              </w:r>
            </w:smartTag>
            <w:r w:rsidRPr="0046503F">
              <w:rPr>
                <w:rFonts w:ascii="Times New Roman" w:hAnsi="Times New Roman" w:cs="Times New Roman"/>
                <w:spacing w:val="-4"/>
              </w:rPr>
              <w:t>. в смену.</w:t>
            </w: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20</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1,0 га"/>
              </w:smartTagPr>
              <w:r w:rsidRPr="0046503F">
                <w:rPr>
                  <w:rFonts w:ascii="Times New Roman" w:hAnsi="Times New Roman" w:cs="Times New Roman"/>
                </w:rPr>
                <w:t>1,0 га</w:t>
              </w:r>
            </w:smartTag>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фабрики-прачечные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40</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 xml:space="preserve">Химчистки </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3,5</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0,1-</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1,2</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фабрики-химчистки</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2,3</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Бани </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7</w:t>
            </w:r>
          </w:p>
        </w:tc>
        <w:tc>
          <w:tcPr>
            <w:tcW w:w="66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мест на 1 тыс. чел.</w:t>
            </w: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0,2-</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 xml:space="preserve"> на объект</w:t>
            </w:r>
          </w:p>
        </w:tc>
        <w:tc>
          <w:tcPr>
            <w:tcW w:w="715"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bl>
    <w:p w:rsidR="0046503F" w:rsidRPr="0046503F" w:rsidRDefault="0046503F" w:rsidP="00CE1A18">
      <w:pPr>
        <w:pStyle w:val="a7"/>
        <w:widowControl w:val="0"/>
        <w:suppressAutoHyphens w:val="0"/>
        <w:jc w:val="both"/>
        <w:rPr>
          <w:b w:val="0"/>
          <w:sz w:val="24"/>
          <w:szCs w:val="24"/>
        </w:rPr>
      </w:pPr>
      <w:r w:rsidRPr="0046503F">
        <w:rPr>
          <w:b w:val="0"/>
          <w:sz w:val="24"/>
          <w:szCs w:val="24"/>
          <w:u w:val="single"/>
        </w:rPr>
        <w:t>Примечание</w:t>
      </w:r>
      <w:r w:rsidRPr="0046503F">
        <w:rPr>
          <w:b w:val="0"/>
          <w:sz w:val="24"/>
          <w:szCs w:val="24"/>
        </w:rPr>
        <w:t xml:space="preserve">: </w:t>
      </w:r>
    </w:p>
    <w:p w:rsidR="0046503F" w:rsidRPr="0046503F" w:rsidRDefault="0046503F" w:rsidP="00CE1A18">
      <w:pPr>
        <w:pStyle w:val="a4"/>
        <w:widowControl w:val="0"/>
        <w:suppressAutoHyphens w:val="0"/>
        <w:spacing w:after="0"/>
        <w:jc w:val="both"/>
      </w:pPr>
      <w:r w:rsidRPr="0046503F">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46503F" w:rsidRPr="0046503F" w:rsidRDefault="0046503F" w:rsidP="00CE1A18">
      <w:pPr>
        <w:pStyle w:val="a4"/>
        <w:widowControl w:val="0"/>
        <w:suppressAutoHyphens w:val="0"/>
        <w:spacing w:after="0"/>
        <w:jc w:val="both"/>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 xml:space="preserve">3.4.25. Радиус обслуживания учреждениями торговли и бытового обслуживания населения *: </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23</w:t>
      </w:r>
    </w:p>
    <w:tbl>
      <w:tblPr>
        <w:tblW w:w="5000" w:type="pct"/>
        <w:tblLook w:val="0000"/>
      </w:tblPr>
      <w:tblGrid>
        <w:gridCol w:w="5495"/>
        <w:gridCol w:w="1744"/>
        <w:gridCol w:w="2472"/>
      </w:tblGrid>
      <w:tr w:rsidR="0046503F" w:rsidRPr="0046503F" w:rsidTr="00FA2C1D">
        <w:tc>
          <w:tcPr>
            <w:tcW w:w="2829"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Макс. расчетный показатель для сельских населенных пунктов</w:t>
            </w:r>
          </w:p>
        </w:tc>
      </w:tr>
      <w:tr w:rsidR="0046503F" w:rsidRPr="0046503F" w:rsidTr="00FA2C1D">
        <w:trPr>
          <w:trHeight w:val="243"/>
        </w:trPr>
        <w:tc>
          <w:tcPr>
            <w:tcW w:w="282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800 - 2000</w:t>
            </w:r>
          </w:p>
        </w:tc>
      </w:tr>
    </w:tbl>
    <w:p w:rsidR="0046503F" w:rsidRPr="00FA2C1D" w:rsidRDefault="0046503F" w:rsidP="00CE1A18">
      <w:pPr>
        <w:pStyle w:val="a7"/>
        <w:widowControl w:val="0"/>
        <w:suppressAutoHyphens w:val="0"/>
        <w:ind w:firstLine="567"/>
        <w:jc w:val="both"/>
        <w:rPr>
          <w:b w:val="0"/>
          <w:szCs w:val="24"/>
        </w:rPr>
      </w:pPr>
      <w:r w:rsidRPr="00FA2C1D">
        <w:rPr>
          <w:b w:val="0"/>
          <w:szCs w:val="24"/>
          <w:u w:val="single"/>
        </w:rPr>
        <w:t>Примечания</w:t>
      </w:r>
      <w:r w:rsidRPr="00FA2C1D">
        <w:rPr>
          <w:b w:val="0"/>
          <w:szCs w:val="24"/>
        </w:rPr>
        <w:t xml:space="preserve">: </w:t>
      </w:r>
    </w:p>
    <w:p w:rsidR="0046503F" w:rsidRPr="00FA2C1D" w:rsidRDefault="00FA2C1D" w:rsidP="00CE1A18">
      <w:pPr>
        <w:pStyle w:val="22"/>
        <w:widowControl w:val="0"/>
        <w:ind w:left="0" w:firstLine="567"/>
        <w:jc w:val="both"/>
        <w:rPr>
          <w:rFonts w:ascii="Times New Roman" w:hAnsi="Times New Roman" w:cs="Times New Roman"/>
          <w:sz w:val="20"/>
        </w:rPr>
      </w:pPr>
      <w:r>
        <w:rPr>
          <w:rFonts w:ascii="Times New Roman" w:hAnsi="Times New Roman" w:cs="Times New Roman"/>
          <w:sz w:val="20"/>
        </w:rPr>
        <w:t>1.</w:t>
      </w:r>
      <w:r w:rsidR="0046503F" w:rsidRPr="00FA2C1D">
        <w:rPr>
          <w:rFonts w:ascii="Times New Roman" w:hAnsi="Times New Roman" w:cs="Times New Roman"/>
          <w:sz w:val="20"/>
        </w:rPr>
        <w:t xml:space="preserve">Указанный радиус обслуживания не распространяется на специализированные учреждения. </w:t>
      </w:r>
    </w:p>
    <w:p w:rsidR="0046503F" w:rsidRPr="0046503F" w:rsidRDefault="00FA2C1D" w:rsidP="00CE1A18">
      <w:pPr>
        <w:pStyle w:val="22"/>
        <w:widowControl w:val="0"/>
        <w:ind w:left="0" w:firstLine="567"/>
        <w:jc w:val="both"/>
        <w:rPr>
          <w:rFonts w:ascii="Times New Roman" w:hAnsi="Times New Roman" w:cs="Times New Roman"/>
        </w:rPr>
      </w:pPr>
      <w:r>
        <w:rPr>
          <w:rFonts w:ascii="Times New Roman" w:hAnsi="Times New Roman" w:cs="Times New Roman"/>
          <w:sz w:val="20"/>
        </w:rPr>
        <w:t>2.</w:t>
      </w:r>
      <w:r w:rsidR="0046503F" w:rsidRPr="00FA2C1D">
        <w:rPr>
          <w:rFonts w:ascii="Times New Roman" w:hAnsi="Times New Roman" w:cs="Times New Roman"/>
          <w:sz w:val="20"/>
        </w:rPr>
        <w:t>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0046503F" w:rsidRPr="0046503F">
        <w:rPr>
          <w:rFonts w:ascii="Times New Roman" w:hAnsi="Times New Roman" w:cs="Times New Roman"/>
        </w:rPr>
        <w:t>.</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FA2C1D" w:rsidRDefault="00FA2C1D" w:rsidP="00CE1A18">
      <w:pPr>
        <w:pStyle w:val="a6"/>
        <w:widowControl w:val="0"/>
        <w:suppressAutoHyphens w:val="0"/>
        <w:spacing w:after="0"/>
        <w:jc w:val="both"/>
        <w:rPr>
          <w:rFonts w:ascii="Times New Roman" w:hAnsi="Times New Roman" w:cs="Times New Roman"/>
        </w:rPr>
      </w:pPr>
    </w:p>
    <w:p w:rsidR="00FA2C1D" w:rsidRDefault="00FA2C1D" w:rsidP="00CE1A18">
      <w:pPr>
        <w:pStyle w:val="a6"/>
        <w:widowControl w:val="0"/>
        <w:suppressAutoHyphens w:val="0"/>
        <w:spacing w:after="0"/>
        <w:jc w:val="both"/>
        <w:rPr>
          <w:rFonts w:ascii="Times New Roman" w:hAnsi="Times New Roman" w:cs="Times New Roman"/>
        </w:rPr>
      </w:pPr>
    </w:p>
    <w:p w:rsidR="00FA2C1D" w:rsidRDefault="00FA2C1D" w:rsidP="00CE1A18">
      <w:pPr>
        <w:pStyle w:val="a6"/>
        <w:widowControl w:val="0"/>
        <w:suppressAutoHyphens w:val="0"/>
        <w:spacing w:after="0"/>
        <w:jc w:val="both"/>
        <w:rPr>
          <w:rFonts w:ascii="Times New Roman" w:hAnsi="Times New Roman" w:cs="Times New Roman"/>
        </w:rPr>
      </w:pPr>
    </w:p>
    <w:p w:rsidR="00FA2C1D" w:rsidRDefault="00FA2C1D"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24</w:t>
      </w:r>
    </w:p>
    <w:tbl>
      <w:tblPr>
        <w:tblW w:w="5000" w:type="pct"/>
        <w:tblLook w:val="0000"/>
      </w:tblPr>
      <w:tblGrid>
        <w:gridCol w:w="1631"/>
        <w:gridCol w:w="1851"/>
        <w:gridCol w:w="1892"/>
        <w:gridCol w:w="2800"/>
        <w:gridCol w:w="1537"/>
      </w:tblGrid>
      <w:tr w:rsidR="0046503F" w:rsidRPr="0046503F" w:rsidTr="00FA2C1D">
        <w:trPr>
          <w:trHeight w:val="460"/>
        </w:trPr>
        <w:tc>
          <w:tcPr>
            <w:tcW w:w="91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51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 кол. операционных касс, га на объект: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3 кассы – </w:t>
            </w: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20 касс – </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Отделение </w:t>
            </w:r>
            <w:r w:rsidRPr="0046503F">
              <w:rPr>
                <w:rFonts w:ascii="Times New Roman" w:hAnsi="Times New Roman" w:cs="Times New Roman"/>
              </w:rPr>
              <w:lastRenderedPageBreak/>
              <w:t>связи</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1</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1 объект на 1-10 </w:t>
            </w:r>
            <w:r w:rsidRPr="0046503F">
              <w:rPr>
                <w:rFonts w:ascii="Times New Roman" w:hAnsi="Times New Roman" w:cs="Times New Roman"/>
              </w:rPr>
              <w:lastRenderedPageBreak/>
              <w:t>тыс.чел.</w:t>
            </w:r>
          </w:p>
        </w:tc>
        <w:tc>
          <w:tcPr>
            <w:tcW w:w="151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 xml:space="preserve">Для населенного пункта </w:t>
            </w:r>
            <w:r w:rsidRPr="0046503F">
              <w:rPr>
                <w:rFonts w:ascii="Times New Roman" w:hAnsi="Times New Roman" w:cs="Times New Roman"/>
              </w:rPr>
              <w:lastRenderedPageBreak/>
              <w:t>численностью:</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0,5-2 тыс.чел. – 0,3-</w:t>
            </w:r>
            <w:smartTag w:uri="urn:schemas-microsoft-com:office:smarttags" w:element="metricconverter">
              <w:smartTagPr>
                <w:attr w:name="ProductID" w:val="0,35 га"/>
              </w:smartTagPr>
              <w:r w:rsidRPr="0046503F">
                <w:rPr>
                  <w:rFonts w:ascii="Times New Roman" w:hAnsi="Times New Roman" w:cs="Times New Roman"/>
                </w:rPr>
                <w:t>0,35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2-6 тыс.чел. – 0,4-</w:t>
            </w:r>
            <w:smartTag w:uri="urn:schemas-microsoft-com:office:smarttags" w:element="metricconverter">
              <w:smartTagPr>
                <w:attr w:name="ProductID" w:val="0,45 га"/>
              </w:smartTagPr>
              <w:r w:rsidRPr="0046503F">
                <w:rPr>
                  <w:rFonts w:ascii="Times New Roman" w:hAnsi="Times New Roman" w:cs="Times New Roman"/>
                </w:rPr>
                <w:t>0,45 га</w:t>
              </w:r>
            </w:smartTag>
            <w:r w:rsidRPr="0046503F">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объект</w:t>
            </w:r>
          </w:p>
        </w:tc>
        <w:tc>
          <w:tcPr>
            <w:tcW w:w="151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Поселковых и сельских органов власти, м2 на 1 сотрудника: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Большая площадь принимается для объектов меньшей этажности.</w:t>
            </w:r>
          </w:p>
        </w:tc>
      </w:tr>
    </w:tbl>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3.4.28. Радиус обслуживания филиалами банков и отделениями связи – 800 м.</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25</w:t>
      </w:r>
    </w:p>
    <w:tbl>
      <w:tblPr>
        <w:tblW w:w="5000" w:type="pct"/>
        <w:tblLook w:val="0000"/>
      </w:tblPr>
      <w:tblGrid>
        <w:gridCol w:w="2130"/>
        <w:gridCol w:w="1851"/>
        <w:gridCol w:w="1653"/>
        <w:gridCol w:w="2234"/>
        <w:gridCol w:w="1843"/>
      </w:tblGrid>
      <w:tr w:rsidR="0046503F" w:rsidRPr="0046503F" w:rsidTr="00FA2C1D">
        <w:tc>
          <w:tcPr>
            <w:tcW w:w="95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Гостиницы </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мест на 1 тыс. чел.</w:t>
            </w:r>
          </w:p>
        </w:tc>
        <w:tc>
          <w:tcPr>
            <w:tcW w:w="127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м2 на одно место при числе мест гостиницы:</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25 до 100 – </w:t>
            </w:r>
            <w:smartTag w:uri="urn:schemas-microsoft-com:office:smarttags" w:element="metricconverter">
              <w:smartTagPr>
                <w:attr w:name="ProductID" w:val="55 м2"/>
              </w:smartTagPr>
              <w:r w:rsidRPr="0046503F">
                <w:rPr>
                  <w:rFonts w:ascii="Times New Roman" w:hAnsi="Times New Roman" w:cs="Times New Roman"/>
                </w:rPr>
                <w:t>55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100 – </w:t>
            </w:r>
            <w:smartTag w:uri="urn:schemas-microsoft-com:office:smarttags" w:element="metricconverter">
              <w:smartTagPr>
                <w:attr w:name="ProductID" w:val="30 м2"/>
              </w:smartTagPr>
              <w:r w:rsidRPr="0046503F">
                <w:rPr>
                  <w:rFonts w:ascii="Times New Roman" w:hAnsi="Times New Roman" w:cs="Times New Roman"/>
                </w:rPr>
                <w:t>30 м2</w:t>
              </w:r>
            </w:smartTag>
            <w:r w:rsidRPr="0046503F">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3 га"/>
              </w:smartTagPr>
              <w:r w:rsidRPr="0046503F">
                <w:rPr>
                  <w:rFonts w:ascii="Times New Roman" w:hAnsi="Times New Roman" w:cs="Times New Roman"/>
                </w:rPr>
                <w:t>0,3 га</w:t>
              </w:r>
            </w:smartTag>
            <w:r w:rsidRPr="0046503F">
              <w:rPr>
                <w:rFonts w:ascii="Times New Roman" w:hAnsi="Times New Roman" w:cs="Times New Roman"/>
              </w:rPr>
              <w:t xml:space="preserve"> на 1 объект</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8"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Пункты приема вторичного сырья</w:t>
            </w:r>
          </w:p>
        </w:tc>
        <w:tc>
          <w:tcPr>
            <w:tcW w:w="898"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w:t>
            </w:r>
          </w:p>
        </w:tc>
        <w:tc>
          <w:tcPr>
            <w:tcW w:w="973"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объектов на 20 тыс. чел.</w:t>
            </w:r>
          </w:p>
        </w:tc>
        <w:tc>
          <w:tcPr>
            <w:tcW w:w="1272" w:type="pct"/>
            <w:vAlign w:val="center"/>
          </w:tcPr>
          <w:p w:rsidR="0046503F" w:rsidRPr="0046503F" w:rsidRDefault="0046503F" w:rsidP="00CE1A18">
            <w:pPr>
              <w:widowControl w:val="0"/>
              <w:jc w:val="both"/>
              <w:rPr>
                <w:rFonts w:ascii="Times New Roman" w:hAnsi="Times New Roman" w:cs="Times New Roman"/>
              </w:rPr>
            </w:pPr>
            <w:smartTag w:uri="urn:schemas-microsoft-com:office:smarttags" w:element="metricconverter">
              <w:smartTagPr>
                <w:attr w:name="ProductID" w:val="0,01 га"/>
              </w:smartTagPr>
              <w:r w:rsidRPr="0046503F">
                <w:rPr>
                  <w:rFonts w:ascii="Times New Roman" w:hAnsi="Times New Roman" w:cs="Times New Roman"/>
                </w:rPr>
                <w:t>0,01 га</w:t>
              </w:r>
            </w:smartTag>
            <w:r w:rsidRPr="0046503F">
              <w:rPr>
                <w:rFonts w:ascii="Times New Roman" w:hAnsi="Times New Roman" w:cs="Times New Roman"/>
              </w:rPr>
              <w:t xml:space="preserve"> на 1 объект</w:t>
            </w:r>
          </w:p>
        </w:tc>
        <w:tc>
          <w:tcPr>
            <w:tcW w:w="899" w:type="pct"/>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Пожарные депо</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2 га"/>
              </w:smartTagPr>
              <w:r w:rsidRPr="0046503F">
                <w:rPr>
                  <w:rFonts w:ascii="Times New Roman" w:hAnsi="Times New Roman" w:cs="Times New Roman"/>
                </w:rPr>
                <w:t>2 га</w:t>
              </w:r>
            </w:smartTag>
            <w:r w:rsidRPr="0046503F">
              <w:rPr>
                <w:rFonts w:ascii="Times New Roman" w:hAnsi="Times New Roman" w:cs="Times New Roman"/>
              </w:rPr>
              <w:t xml:space="preserve"> на объект</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Количество пож. машин зависит от размера территории населенного пункта или их групп</w:t>
            </w: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га </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24 га"/>
              </w:smartTagPr>
              <w:r w:rsidRPr="0046503F">
                <w:rPr>
                  <w:rFonts w:ascii="Times New Roman" w:hAnsi="Times New Roman" w:cs="Times New Roman"/>
                </w:rPr>
                <w:t>0,24 га</w:t>
              </w:r>
            </w:smartTag>
            <w:r w:rsidRPr="0046503F">
              <w:rPr>
                <w:rFonts w:ascii="Times New Roman" w:hAnsi="Times New Roman" w:cs="Times New Roman"/>
              </w:rPr>
              <w:t xml:space="preserve"> на 1 тыс. чел.,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но не более </w:t>
            </w:r>
            <w:smartTag w:uri="urn:schemas-microsoft-com:office:smarttags" w:element="metricconverter">
              <w:smartTagPr>
                <w:attr w:name="ProductID" w:val="40 га"/>
              </w:smartTagPr>
              <w:r w:rsidRPr="0046503F">
                <w:rPr>
                  <w:rFonts w:ascii="Times New Roman" w:hAnsi="Times New Roman" w:cs="Times New Roman"/>
                </w:rPr>
                <w:t>40 га</w:t>
              </w:r>
            </w:smartTag>
            <w:r w:rsidRPr="0046503F">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Определяется с учетом количества жителей, перспективного роста численности населения и коэффициента смертности.</w:t>
            </w:r>
          </w:p>
        </w:tc>
      </w:tr>
    </w:tbl>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lastRenderedPageBreak/>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26</w:t>
      </w:r>
    </w:p>
    <w:tbl>
      <w:tblPr>
        <w:tblW w:w="5000" w:type="pct"/>
        <w:tblLook w:val="0000"/>
      </w:tblPr>
      <w:tblGrid>
        <w:gridCol w:w="3613"/>
        <w:gridCol w:w="1695"/>
        <w:gridCol w:w="2504"/>
        <w:gridCol w:w="1899"/>
      </w:tblGrid>
      <w:tr w:rsidR="0046503F" w:rsidRPr="0046503F" w:rsidTr="00FA2C1D">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Расстояние от зданий (границ участков) предприятий жилищно-коммунального хозяйства, м</w:t>
            </w:r>
          </w:p>
        </w:tc>
      </w:tr>
      <w:tr w:rsidR="0046503F" w:rsidRPr="0046503F" w:rsidTr="00FA2C1D">
        <w:trPr>
          <w:cantSplit/>
        </w:trPr>
        <w:tc>
          <w:tcPr>
            <w:tcW w:w="1931"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 стен жилых домов</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 водозаборных сооружений</w:t>
            </w: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i/>
                <w:color w:val="FF0000"/>
              </w:rPr>
            </w:pPr>
          </w:p>
        </w:tc>
      </w:tr>
      <w:tr w:rsidR="0046503F" w:rsidRPr="0046503F" w:rsidTr="00FA2C1D">
        <w:trPr>
          <w:cantSplit/>
          <w:trHeight w:hRule="exact" w:val="999"/>
        </w:trPr>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от 20 до </w:t>
            </w:r>
            <w:smartTag w:uri="urn:schemas-microsoft-com:office:smarttags" w:element="metricconverter">
              <w:smartTagPr>
                <w:attr w:name="ProductID" w:val="40 га"/>
              </w:smartTagPr>
              <w:r w:rsidRPr="0046503F">
                <w:rPr>
                  <w:rFonts w:ascii="Times New Roman" w:hAnsi="Times New Roman" w:cs="Times New Roman"/>
                </w:rPr>
                <w:t>40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Не менее 1000</w:t>
            </w:r>
          </w:p>
          <w:p w:rsidR="0046503F" w:rsidRPr="0046503F" w:rsidRDefault="0046503F" w:rsidP="00CE1A18">
            <w:pPr>
              <w:widowControl w:val="0"/>
              <w:ind w:right="-104"/>
              <w:jc w:val="both"/>
              <w:rPr>
                <w:rFonts w:ascii="Times New Roman" w:hAnsi="Times New Roman" w:cs="Times New Roman"/>
              </w:rPr>
            </w:pPr>
            <w:r w:rsidRPr="0046503F">
              <w:rPr>
                <w:rFonts w:ascii="Times New Roman" w:hAnsi="Times New Roman" w:cs="Times New Roman"/>
              </w:rPr>
              <w:t xml:space="preserve"> (по расчетам поясов санитарной охраны источника водоснабжения и времени фильтрации)</w:t>
            </w:r>
          </w:p>
        </w:tc>
      </w:tr>
      <w:tr w:rsidR="0046503F" w:rsidRPr="0046503F" w:rsidTr="00FA2C1D">
        <w:trPr>
          <w:cantSplit/>
          <w:trHeight w:hRule="exact" w:val="2119"/>
        </w:trPr>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от 10 до </w:t>
            </w:r>
            <w:smartTag w:uri="urn:schemas-microsoft-com:office:smarttags" w:element="metricconverter">
              <w:smartTagPr>
                <w:attr w:name="ProductID" w:val="20 га"/>
              </w:smartTagPr>
              <w:r w:rsidRPr="0046503F">
                <w:rPr>
                  <w:rFonts w:ascii="Times New Roman" w:hAnsi="Times New Roman" w:cs="Times New Roman"/>
                </w:rPr>
                <w:t>20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менее </w:t>
            </w:r>
            <w:smartTag w:uri="urn:schemas-microsoft-com:office:smarttags" w:element="metricconverter">
              <w:smartTagPr>
                <w:attr w:name="ProductID" w:val="10 га"/>
              </w:smartTagPr>
              <w:r w:rsidRPr="0046503F">
                <w:rPr>
                  <w:rFonts w:ascii="Times New Roman" w:hAnsi="Times New Roman" w:cs="Times New Roman"/>
                </w:rPr>
                <w:t>10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50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p>
        </w:tc>
      </w:tr>
    </w:tbl>
    <w:p w:rsidR="0046503F" w:rsidRPr="0046503F" w:rsidRDefault="0046503F" w:rsidP="00CE1A18">
      <w:pPr>
        <w:pStyle w:val="a4"/>
        <w:widowControl w:val="0"/>
        <w:suppressAutoHyphens w:val="0"/>
        <w:spacing w:after="0"/>
        <w:jc w:val="both"/>
        <w:rPr>
          <w:u w:val="single"/>
        </w:rPr>
      </w:pPr>
      <w:r w:rsidRPr="0046503F">
        <w:rPr>
          <w:u w:val="single"/>
        </w:rPr>
        <w:t xml:space="preserve">Примечания: </w:t>
      </w:r>
    </w:p>
    <w:p w:rsidR="0046503F" w:rsidRPr="0046503F" w:rsidRDefault="0046503F" w:rsidP="00CE1A18">
      <w:pPr>
        <w:pStyle w:val="a4"/>
        <w:widowControl w:val="0"/>
        <w:suppressAutoHyphens w:val="0"/>
        <w:spacing w:after="0"/>
        <w:jc w:val="both"/>
      </w:pPr>
      <w:r w:rsidRPr="0046503F">
        <w:t xml:space="preserve">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46503F">
          <w:t>100 м</w:t>
        </w:r>
      </w:smartTag>
      <w:r w:rsidRPr="0046503F">
        <w:t>.</w:t>
      </w:r>
    </w:p>
    <w:p w:rsidR="0046503F" w:rsidRPr="0046503F" w:rsidRDefault="0046503F" w:rsidP="00CE1A18">
      <w:pPr>
        <w:pStyle w:val="22"/>
        <w:widowControl w:val="0"/>
        <w:ind w:left="0" w:firstLine="0"/>
        <w:jc w:val="both"/>
        <w:rPr>
          <w:rFonts w:ascii="Times New Roman" w:hAnsi="Times New Roman" w:cs="Times New Roman"/>
        </w:rPr>
      </w:pPr>
      <w:r w:rsidRPr="0046503F">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FA2C1D" w:rsidRDefault="00FA2C1D" w:rsidP="00CE1A18">
      <w:pPr>
        <w:pStyle w:val="22"/>
        <w:widowControl w:val="0"/>
        <w:ind w:left="0" w:firstLine="0"/>
        <w:jc w:val="both"/>
        <w:rPr>
          <w:rFonts w:ascii="Times New Roman" w:hAnsi="Times New Roman" w:cs="Times New Roman"/>
          <w:b/>
        </w:rPr>
      </w:pPr>
    </w:p>
    <w:p w:rsidR="00FA2C1D" w:rsidRDefault="00FA2C1D" w:rsidP="00CE1A18">
      <w:pPr>
        <w:pStyle w:val="22"/>
        <w:widowControl w:val="0"/>
        <w:ind w:left="0" w:firstLine="0"/>
        <w:jc w:val="both"/>
        <w:rPr>
          <w:rFonts w:ascii="Times New Roman" w:hAnsi="Times New Roman" w:cs="Times New Roman"/>
          <w:b/>
        </w:rPr>
      </w:pPr>
    </w:p>
    <w:p w:rsidR="0046503F" w:rsidRPr="0046503F" w:rsidRDefault="0046503F" w:rsidP="00CE1A18">
      <w:pPr>
        <w:pStyle w:val="22"/>
        <w:widowControl w:val="0"/>
        <w:ind w:left="0" w:firstLine="567"/>
        <w:jc w:val="both"/>
        <w:rPr>
          <w:rFonts w:ascii="Times New Roman" w:hAnsi="Times New Roman" w:cs="Times New Roman"/>
          <w:b/>
        </w:rPr>
      </w:pPr>
      <w:r w:rsidRPr="0046503F">
        <w:rPr>
          <w:rFonts w:ascii="Times New Roman" w:hAnsi="Times New Roman" w:cs="Times New Roman"/>
          <w:b/>
        </w:rPr>
        <w:t>3.5. Размещение учреждений и предприятий социальной инфраструктуры.</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 xml:space="preserve"> 3.5.1. При разработке генеральн</w:t>
      </w:r>
      <w:r w:rsidR="00FA2C1D">
        <w:rPr>
          <w:rFonts w:ascii="Times New Roman" w:hAnsi="Times New Roman" w:cs="Times New Roman"/>
        </w:rPr>
        <w:t>ого</w:t>
      </w:r>
      <w:r w:rsidRPr="0046503F">
        <w:rPr>
          <w:rFonts w:ascii="Times New Roman" w:hAnsi="Times New Roman" w:cs="Times New Roman"/>
        </w:rPr>
        <w:t xml:space="preserve"> план</w:t>
      </w:r>
      <w:r w:rsidR="00FA2C1D">
        <w:rPr>
          <w:rFonts w:ascii="Times New Roman" w:hAnsi="Times New Roman" w:cs="Times New Roman"/>
        </w:rPr>
        <w:t>а</w:t>
      </w:r>
      <w:r w:rsidRPr="0046503F">
        <w:rPr>
          <w:rFonts w:ascii="Times New Roman" w:hAnsi="Times New Roman" w:cs="Times New Roman"/>
        </w:rPr>
        <w:t xml:space="preserve"> сельск</w:t>
      </w:r>
      <w:r w:rsidR="00FA2C1D">
        <w:rPr>
          <w:rFonts w:ascii="Times New Roman" w:hAnsi="Times New Roman" w:cs="Times New Roman"/>
        </w:rPr>
        <w:t xml:space="preserve">ого </w:t>
      </w:r>
      <w:r w:rsidRPr="0046503F">
        <w:rPr>
          <w:rFonts w:ascii="Times New Roman" w:hAnsi="Times New Roman" w:cs="Times New Roman"/>
        </w:rPr>
        <w:t>поселени</w:t>
      </w:r>
      <w:r w:rsidR="00FA2C1D">
        <w:rPr>
          <w:rFonts w:ascii="Times New Roman" w:hAnsi="Times New Roman" w:cs="Times New Roman"/>
        </w:rPr>
        <w:t>я</w:t>
      </w:r>
      <w:r w:rsidRPr="0046503F">
        <w:rPr>
          <w:rFonts w:ascii="Times New Roman" w:hAnsi="Times New Roman" w:cs="Times New Roman"/>
        </w:rPr>
        <w:t xml:space="preserve"> размещение дошкольных образовательных, общеобразовательных учреждений,  учреждений начального </w:t>
      </w:r>
      <w:r w:rsidRPr="0046503F">
        <w:rPr>
          <w:rFonts w:ascii="Times New Roman" w:hAnsi="Times New Roman" w:cs="Times New Roman"/>
        </w:rPr>
        <w:lastRenderedPageBreak/>
        <w:t>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w:t>
      </w:r>
      <w:r w:rsidR="00FA2C1D">
        <w:rPr>
          <w:rFonts w:ascii="Times New Roman" w:hAnsi="Times New Roman" w:cs="Times New Roman"/>
        </w:rPr>
        <w:t>,</w:t>
      </w:r>
      <w:r w:rsidRPr="0046503F">
        <w:rPr>
          <w:rFonts w:ascii="Times New Roman" w:hAnsi="Times New Roman" w:cs="Times New Roman"/>
        </w:rPr>
        <w:t xml:space="preserve"> республиканских и федеральных нормативных документов и настоящих норм.</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46503F" w:rsidRPr="0046503F" w:rsidRDefault="0046503F" w:rsidP="00CE1A18">
      <w:pPr>
        <w:pStyle w:val="22"/>
        <w:widowControl w:val="0"/>
        <w:ind w:left="0" w:firstLine="0"/>
        <w:jc w:val="both"/>
        <w:rPr>
          <w:rFonts w:ascii="Times New Roman" w:hAnsi="Times New Roman" w:cs="Times New Roman"/>
        </w:rPr>
      </w:pPr>
      <w:r w:rsidRPr="0046503F">
        <w:rPr>
          <w:rFonts w:ascii="Times New Roman" w:hAnsi="Times New Roman" w:cs="Times New Roman"/>
        </w:rPr>
        <w:t>Таблица 27</w:t>
      </w:r>
    </w:p>
    <w:tbl>
      <w:tblPr>
        <w:tblStyle w:val="a8"/>
        <w:tblW w:w="5000" w:type="pct"/>
        <w:tblLook w:val="04A0"/>
      </w:tblPr>
      <w:tblGrid>
        <w:gridCol w:w="973"/>
        <w:gridCol w:w="4172"/>
        <w:gridCol w:w="4566"/>
      </w:tblGrid>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 п/п</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Элементы территории</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Удельная площадь, м</w:t>
            </w:r>
            <w:r w:rsidRPr="0046503F">
              <w:rPr>
                <w:rFonts w:ascii="Times New Roman" w:hAnsi="Times New Roman" w:cs="Times New Roman"/>
                <w:sz w:val="24"/>
                <w:szCs w:val="24"/>
                <w:vertAlign w:val="superscript"/>
              </w:rPr>
              <w:t>2</w:t>
            </w:r>
            <w:r w:rsidRPr="0046503F">
              <w:rPr>
                <w:rFonts w:ascii="Times New Roman" w:hAnsi="Times New Roman" w:cs="Times New Roman"/>
                <w:sz w:val="24"/>
                <w:szCs w:val="24"/>
              </w:rPr>
              <w:t>/чел., не менее</w:t>
            </w:r>
          </w:p>
        </w:tc>
      </w:tr>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1</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Территория общего пользования, в том числе участки школ</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6,6*</w:t>
            </w:r>
          </w:p>
        </w:tc>
      </w:tr>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2</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участки дошкольных учреждений</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1,0*</w:t>
            </w:r>
          </w:p>
        </w:tc>
      </w:tr>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3</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участки бытового обслуживания</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0,8*</w:t>
            </w:r>
          </w:p>
        </w:tc>
      </w:tr>
    </w:tbl>
    <w:p w:rsidR="0046503F" w:rsidRPr="00FA2C1D" w:rsidRDefault="0046503F" w:rsidP="00CE1A18">
      <w:pPr>
        <w:pStyle w:val="22"/>
        <w:widowControl w:val="0"/>
        <w:ind w:left="0" w:firstLine="708"/>
        <w:jc w:val="both"/>
        <w:rPr>
          <w:rFonts w:ascii="Times New Roman" w:hAnsi="Times New Roman" w:cs="Times New Roman"/>
          <w:sz w:val="20"/>
        </w:rPr>
      </w:pPr>
      <w:r w:rsidRPr="00FA2C1D">
        <w:rPr>
          <w:rFonts w:ascii="Times New Roman" w:hAnsi="Times New Roman" w:cs="Times New Roman"/>
          <w:sz w:val="20"/>
        </w:rPr>
        <w:t xml:space="preserve"> *Удельные площади элементов территории определены на основе республиканских и демографических данных за 2005 год.</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3.5.7. Радиусы обслуживания в сельск</w:t>
      </w:r>
      <w:r w:rsidR="00FA2C1D">
        <w:rPr>
          <w:rFonts w:ascii="Times New Roman" w:hAnsi="Times New Roman" w:cs="Times New Roman"/>
        </w:rPr>
        <w:t>ом</w:t>
      </w:r>
      <w:r w:rsidRPr="0046503F">
        <w:rPr>
          <w:rFonts w:ascii="Times New Roman" w:hAnsi="Times New Roman" w:cs="Times New Roman"/>
        </w:rPr>
        <w:t xml:space="preserve"> поселени</w:t>
      </w:r>
      <w:r w:rsidR="00FA2C1D">
        <w:rPr>
          <w:rFonts w:ascii="Times New Roman" w:hAnsi="Times New Roman" w:cs="Times New Roman"/>
        </w:rPr>
        <w:t>и</w:t>
      </w:r>
      <w:r w:rsidRPr="0046503F">
        <w:rPr>
          <w:rFonts w:ascii="Times New Roman" w:hAnsi="Times New Roman" w:cs="Times New Roman"/>
        </w:rPr>
        <w:t xml:space="preserve"> принимаются: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дошкольных образовательных учреждений - в соответствии с таблицей 26;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общеобразовательных учреждений: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предприятий торговли - в соответствии с разделом 3.4.9; </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 поликлиник, амбулаторий, фельдшерско-акушерских пунктов и аптек - не более 30 минут пешеходно – транспортной доступности.</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A67C8A" w:rsidRPr="00A67C8A" w:rsidRDefault="00A67C8A" w:rsidP="00CE1A18">
      <w:pPr>
        <w:widowControl w:val="0"/>
        <w:ind w:firstLine="567"/>
        <w:jc w:val="both"/>
        <w:rPr>
          <w:rFonts w:ascii="Times New Roman" w:hAnsi="Times New Roman" w:cs="Times New Roman"/>
          <w:b/>
        </w:rPr>
      </w:pPr>
      <w:r w:rsidRPr="00A67C8A">
        <w:rPr>
          <w:rFonts w:ascii="Times New Roman" w:hAnsi="Times New Roman" w:cs="Times New Roman"/>
          <w:b/>
        </w:rPr>
        <w:lastRenderedPageBreak/>
        <w:t>4. РАСЧЕТНЫЕ ПОКАЗАТЕЛИ ОБЕСПЕЧЕННОСТИ И ИНТЕНСИВНОСТИ ИСПОЛЬЗОВАНИЯ ТЕРРИТОРИЙ С УЧЕТОМ ПОТРЕБНОСТЕЙ МАЛОМОБИЛЬНЫХ ГРУПП НАСЕЛЕНИЯ.</w:t>
      </w:r>
    </w:p>
    <w:p w:rsidR="00A67C8A" w:rsidRPr="00A67C8A" w:rsidRDefault="00A67C8A" w:rsidP="00CE1A18">
      <w:pPr>
        <w:widowControl w:val="0"/>
        <w:ind w:firstLine="567"/>
        <w:jc w:val="both"/>
        <w:rPr>
          <w:rFonts w:ascii="Times New Roman" w:hAnsi="Times New Roman" w:cs="Times New Roman"/>
          <w:b/>
        </w:rPr>
      </w:pPr>
    </w:p>
    <w:p w:rsidR="00A67C8A" w:rsidRPr="00A67C8A" w:rsidRDefault="00A67C8A" w:rsidP="00CE1A18">
      <w:pPr>
        <w:widowControl w:val="0"/>
        <w:ind w:firstLine="567"/>
        <w:jc w:val="both"/>
        <w:rPr>
          <w:rFonts w:ascii="Times New Roman" w:hAnsi="Times New Roman" w:cs="Times New Roman"/>
          <w:b/>
        </w:rPr>
      </w:pPr>
      <w:r w:rsidRPr="00A67C8A">
        <w:rPr>
          <w:rFonts w:ascii="Times New Roman" w:hAnsi="Times New Roman" w:cs="Times New Roman"/>
          <w:b/>
        </w:rPr>
        <w:t>4.1. Обеспечение доступности жилых объектов, объектов социальной инфраструктуры для инвалидов и маломобильных групп населения.</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удобство и комфорт среды жизнедеятельности. </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4.1.4. Объекты социальной инфраструктуры должны оснащаться следующими </w:t>
      </w:r>
      <w:r w:rsidRPr="00A67C8A">
        <w:rPr>
          <w:rFonts w:ascii="Times New Roman" w:hAnsi="Times New Roman" w:cs="Times New Roman"/>
        </w:rPr>
        <w:lastRenderedPageBreak/>
        <w:t xml:space="preserve">специальными приспособлениями и оборудованием: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телефонами-автоматами или иными средствами связи, доступными для инвалидов;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санитарно-гигиеническими помещениями;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 входах в здания;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Ограждения участков должны обеспечивать возможность опорного движения мапомобильных групп населения через проходы и вдоль них.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lastRenderedPageBreak/>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4.1.11. Уклоны пути движения для проезда инвалидов на креслах-колясках не должны превышать: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продольный - 5%;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поперечный - 1 - 2%.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4.1.12. Высоту бордюров по краям пешеходных путей следует принимать не менее 0,05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Примечание: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4.1.15. 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4.1.17. На открытых автостоянках около объектов социальной инфраструктуры на </w:t>
      </w:r>
      <w:r w:rsidRPr="00A67C8A">
        <w:rPr>
          <w:rFonts w:ascii="Times New Roman" w:hAnsi="Times New Roman" w:cs="Times New Roman"/>
        </w:rPr>
        <w:lastRenderedPageBreak/>
        <w:t xml:space="preserve">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Места парковки оснащаются знаками, применяемыми в международной практике.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4.1.19. Площадки и места отдыха следует размещать смежно вне габаритов путей движения мест отдыха и ожидания.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A67C8A" w:rsidRPr="00A67C8A" w:rsidRDefault="00A67C8A" w:rsidP="00CE1A18">
      <w:pPr>
        <w:widowControl w:val="0"/>
        <w:ind w:firstLine="567"/>
        <w:jc w:val="both"/>
        <w:rPr>
          <w:rFonts w:ascii="Times New Roman" w:hAnsi="Times New Roman" w:cs="Times New Roman"/>
        </w:rPr>
      </w:pPr>
    </w:p>
    <w:p w:rsidR="00A67C8A" w:rsidRPr="00A67C8A" w:rsidRDefault="00A67C8A" w:rsidP="00CE1A18">
      <w:pPr>
        <w:widowControl w:val="0"/>
        <w:ind w:firstLine="567"/>
        <w:jc w:val="both"/>
        <w:rPr>
          <w:rFonts w:ascii="Times New Roman" w:hAnsi="Times New Roman" w:cs="Times New Roman"/>
          <w:b/>
        </w:rPr>
      </w:pPr>
      <w:r w:rsidRPr="00A67C8A">
        <w:rPr>
          <w:rFonts w:ascii="Times New Roman" w:hAnsi="Times New Roman" w:cs="Times New Roman"/>
          <w:b/>
        </w:rPr>
        <w:t>4.2. Расчетные показатели</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4.2.1. Специализированные жилые дома или группа квартир для инвалидов колясочников (кол.чел. на 1000 чел. населения) – 0,5 чел.</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4.2.2. Количество мест парковки для индивидуального автотранспорта инвалида ( не менее)</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Таблица 27</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6"/>
        <w:gridCol w:w="2126"/>
        <w:gridCol w:w="1800"/>
        <w:gridCol w:w="1602"/>
      </w:tblGrid>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Место размещения</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Норма обеспеченности</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Единица измерения</w:t>
            </w:r>
          </w:p>
        </w:tc>
        <w:tc>
          <w:tcPr>
            <w:tcW w:w="1602"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Примечание</w:t>
            </w:r>
          </w:p>
        </w:tc>
      </w:tr>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10</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602" w:type="dxa"/>
            <w:vMerge w:val="restart"/>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Но не менее одного места</w:t>
            </w:r>
          </w:p>
        </w:tc>
      </w:tr>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10</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602" w:type="dxa"/>
            <w:vMerge/>
            <w:vAlign w:val="center"/>
          </w:tcPr>
          <w:p w:rsidR="00A67C8A" w:rsidRPr="00A67C8A" w:rsidRDefault="00A67C8A" w:rsidP="00CE1A18">
            <w:pPr>
              <w:widowControl w:val="0"/>
              <w:jc w:val="both"/>
              <w:rPr>
                <w:rFonts w:ascii="Times New Roman" w:hAnsi="Times New Roman" w:cs="Times New Roman"/>
              </w:rPr>
            </w:pPr>
          </w:p>
        </w:tc>
      </w:tr>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20</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602" w:type="dxa"/>
            <w:vMerge/>
            <w:vAlign w:val="center"/>
          </w:tcPr>
          <w:p w:rsidR="00A67C8A" w:rsidRPr="00A67C8A" w:rsidRDefault="00A67C8A" w:rsidP="00CE1A18">
            <w:pPr>
              <w:widowControl w:val="0"/>
              <w:jc w:val="both"/>
              <w:rPr>
                <w:rFonts w:ascii="Times New Roman" w:hAnsi="Times New Roman" w:cs="Times New Roman"/>
              </w:rPr>
            </w:pPr>
          </w:p>
        </w:tc>
      </w:tr>
    </w:tbl>
    <w:p w:rsidR="00A67C8A" w:rsidRPr="00A67C8A" w:rsidRDefault="00A67C8A" w:rsidP="00CE1A18">
      <w:pPr>
        <w:widowControl w:val="0"/>
        <w:ind w:firstLine="567"/>
        <w:jc w:val="both"/>
        <w:rPr>
          <w:rFonts w:ascii="Times New Roman" w:hAnsi="Times New Roman" w:cs="Times New Roman"/>
        </w:rPr>
      </w:pP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lastRenderedPageBreak/>
        <w:t>4.2.3. Расстояние от жилого дома до мест хранения индивидуального автотранспорта инвалида – не более 100 м; и не менее 10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4.2.6. Размер машино-места для парковки индивидуального транспорта инвалида, без учета площади проездов (м2 на 1 машино-место) – 17,5 м2.</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4.2.7. Размер земельного участка  крытого бокса для хранения индивидуального транспорта инвалида (м2 на 1 мшино-место) – 21 м2.</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4.2.8. Ширина зоны для парковки автомобиля инвалида (не менее) – 3,5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 РАСЧЕТНЫЕ ПОКАЗАТЕЛИ ОБЕСПЕЧЕННОСТИ И ИНТЕНСИВНОСТИ ИСПОЛЬЗОВАНИЯ ТЕРРИТОРИЙ РЕКРЕАЦИОННЫХ ЗОН</w:t>
      </w:r>
    </w:p>
    <w:p w:rsidR="002D062D" w:rsidRPr="002D062D" w:rsidRDefault="002D062D" w:rsidP="00CE1A18">
      <w:pPr>
        <w:widowControl w:val="0"/>
        <w:ind w:firstLine="567"/>
        <w:jc w:val="both"/>
        <w:rPr>
          <w:rFonts w:ascii="Times New Roman" w:hAnsi="Times New Roman" w:cs="Times New Roman"/>
          <w:b/>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5.1. Общие требования</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w:t>
      </w:r>
      <w:r>
        <w:rPr>
          <w:rFonts w:ascii="Times New Roman" w:hAnsi="Times New Roman" w:cs="Times New Roman"/>
        </w:rPr>
        <w:t>щие систему открытых пространств</w:t>
      </w:r>
      <w:r w:rsidRPr="002D062D">
        <w:rPr>
          <w:rFonts w:ascii="Times New Roman" w:hAnsi="Times New Roman" w:cs="Times New Roman"/>
        </w:rPr>
        <w:t>.</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5.1.6. На озелененных территориях нормируются: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габариты допускаемой застройки и ее назначение;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расстояния от зеленых насаждений до зданий, сооружений, коммуникаций.</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5.2. Озелененные территории общего пользования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5.2.3. Удельный вес озелененных территорий различного назначения в пределах </w:t>
      </w:r>
      <w:r w:rsidRPr="002D062D">
        <w:rPr>
          <w:rFonts w:ascii="Times New Roman" w:hAnsi="Times New Roman" w:cs="Times New Roman"/>
        </w:rPr>
        <w:lastRenderedPageBreak/>
        <w:t xml:space="preserve">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5.2.4. Оптимальные параметры общего баланса территории составляют: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открытые пространства: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зеленые насаждения - 65 - 75%;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аллеи и дороги - 10 - 15%;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площадки - 8 - 12%;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сооружения - 5 - 7%;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зона природных ландшафтов: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зеленые насаждения - 93 - 97%;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дорожная сеть - 2 - 5%;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обслуживающие сооружения и хозяйственные постройки - 2%.</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средоохранное и средоформирующее значение.</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5.2.8. Элементы территории парка следует принимать в % от общей площади парка: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территории зеленых насаждений и водоемов - не менее 70;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аллеи, дорожки, площадки - 25 - 28;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здания и сооружения - 5 – 7</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5.2.9. Радиус доступности должен составлять: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парков - не более 20 минут;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парков планировочных районов - не более 15 минут или 1200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5.2.14. Ширину бульваров с одной продольной пешеходной аллеей следует принимать, м, не менее, размещаемых: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по оси улиц - 18;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 одной стороны улицы между проезжей частью и застройкой - 10.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5.2.15. Минимальное соотношение ширины и длины бульвара следует принимать не менее 1:3.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w:t>
      </w:r>
      <w:r w:rsidRPr="002D062D">
        <w:rPr>
          <w:rFonts w:ascii="Times New Roman" w:hAnsi="Times New Roman" w:cs="Times New Roman"/>
        </w:rPr>
        <w:lastRenderedPageBreak/>
        <w:t xml:space="preserve">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5.2.17. Высота застройки не должна превышать 6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Таблица 28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94"/>
        <w:gridCol w:w="2000"/>
        <w:gridCol w:w="2806"/>
        <w:gridCol w:w="2311"/>
      </w:tblGrid>
      <w:tr w:rsidR="002D062D" w:rsidRPr="002D062D" w:rsidTr="002D062D">
        <w:trPr>
          <w:trHeight w:val="612"/>
        </w:trPr>
        <w:tc>
          <w:tcPr>
            <w:tcW w:w="1335" w:type="pct"/>
            <w:vMerge w:val="restar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Ширина бульвара, м </w:t>
            </w:r>
          </w:p>
        </w:tc>
        <w:tc>
          <w:tcPr>
            <w:tcW w:w="3665" w:type="pct"/>
            <w:gridSpan w:val="3"/>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Элементы территории (% от общей площади) </w:t>
            </w:r>
          </w:p>
        </w:tc>
      </w:tr>
      <w:tr w:rsidR="002D062D" w:rsidRPr="002D062D" w:rsidTr="002D062D">
        <w:trPr>
          <w:trHeight w:val="1025"/>
        </w:trPr>
        <w:tc>
          <w:tcPr>
            <w:tcW w:w="1335" w:type="pct"/>
            <w:vMerge/>
          </w:tcPr>
          <w:p w:rsidR="002D062D" w:rsidRPr="002D062D" w:rsidRDefault="002D062D" w:rsidP="00CE1A18">
            <w:pPr>
              <w:pStyle w:val="Default"/>
              <w:widowControl w:val="0"/>
              <w:jc w:val="both"/>
              <w:rPr>
                <w:rFonts w:ascii="Times New Roman" w:hAnsi="Times New Roman" w:cs="Times New Roman"/>
              </w:rPr>
            </w:pP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территории зеленых насаждений и водоемов</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аллеи, дорожки, площадки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сооружения и застройка </w:t>
            </w:r>
          </w:p>
        </w:tc>
      </w:tr>
      <w:tr w:rsidR="002D062D" w:rsidRPr="002D062D" w:rsidTr="002D062D">
        <w:trPr>
          <w:trHeight w:val="220"/>
        </w:trPr>
        <w:tc>
          <w:tcPr>
            <w:tcW w:w="133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18 - 25 </w:t>
            </w: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70 - 75 </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30 - 25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 </w:t>
            </w:r>
          </w:p>
        </w:tc>
      </w:tr>
      <w:tr w:rsidR="002D062D" w:rsidRPr="002D062D" w:rsidTr="002D062D">
        <w:trPr>
          <w:trHeight w:val="220"/>
        </w:trPr>
        <w:tc>
          <w:tcPr>
            <w:tcW w:w="133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25 - 50 </w:t>
            </w: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75 - 80 </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23 - 17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2 - 3 </w:t>
            </w:r>
          </w:p>
        </w:tc>
      </w:tr>
      <w:tr w:rsidR="002D062D" w:rsidRPr="002D062D" w:rsidTr="002D062D">
        <w:trPr>
          <w:trHeight w:val="220"/>
        </w:trPr>
        <w:tc>
          <w:tcPr>
            <w:tcW w:w="133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более 50 </w:t>
            </w: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65 - 70 </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30 - 25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не более 5 </w:t>
            </w:r>
          </w:p>
        </w:tc>
      </w:tr>
    </w:tbl>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На территории сквера запрещается размещение застройки.</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5.3. Зоны отдыха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5.3.1. Зоны отдыха </w:t>
      </w:r>
      <w:r>
        <w:rPr>
          <w:rFonts w:ascii="Times New Roman" w:hAnsi="Times New Roman" w:cs="Times New Roman"/>
        </w:rPr>
        <w:t xml:space="preserve">сельских </w:t>
      </w:r>
      <w:r w:rsidRPr="002D062D">
        <w:rPr>
          <w:rFonts w:ascii="Times New Roman" w:hAnsi="Times New Roman" w:cs="Times New Roman"/>
        </w:rPr>
        <w:t xml:space="preserve"> городских поселений формируются на базе озелененных территорий общего пользования, природных и искусственных водоемов, рек.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w:t>
      </w:r>
      <w:r w:rsidRPr="002D062D">
        <w:rPr>
          <w:rFonts w:ascii="Times New Roman" w:hAnsi="Times New Roman" w:cs="Times New Roman"/>
        </w:rPr>
        <w:lastRenderedPageBreak/>
        <w:t xml:space="preserve">отдельных участков зоны массового кратковременного отдыха следует принимать не менее 50 га.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Таблица 29</w:t>
      </w:r>
    </w:p>
    <w:tbl>
      <w:tblPr>
        <w:tblStyle w:val="a8"/>
        <w:tblW w:w="0" w:type="auto"/>
        <w:tblLook w:val="04A0"/>
      </w:tblPr>
      <w:tblGrid>
        <w:gridCol w:w="4435"/>
        <w:gridCol w:w="2976"/>
        <w:gridCol w:w="2300"/>
      </w:tblGrid>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Учреждения, предприятия, сооружения</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Обеспеченность на 100 отдыхающих</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Предприятия общественного питания:</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кафе, закусочные</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столовые</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рестораны</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посадочное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28</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40</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12</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Очаги самостоятельного приготовления пищи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шт.</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Магазины:</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продовольственные</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непродовольственные</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1-1,5</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0,5-0,8</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Пункты проката</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0,2</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Киноплощадки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зрительное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Танцевальные площадки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м2</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20-35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Спортгородки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м2</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3800-4000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Лодочные станции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лодки, шт.</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Бассейн</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м2 водного зеркала</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250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Велолыжные станции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200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Автостоянки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Пляжи общего пользования:</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пляж</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акватория</w:t>
            </w:r>
          </w:p>
        </w:tc>
        <w:tc>
          <w:tcPr>
            <w:tcW w:w="3034"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га</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га</w:t>
            </w:r>
          </w:p>
        </w:tc>
        <w:tc>
          <w:tcPr>
            <w:tcW w:w="2315"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0,8-1</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1-2</w:t>
            </w:r>
          </w:p>
        </w:tc>
      </w:tr>
    </w:tbl>
    <w:p w:rsidR="002D062D" w:rsidRPr="002D062D" w:rsidRDefault="002D062D" w:rsidP="00CE1A18">
      <w:pPr>
        <w:widowControl w:val="0"/>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w:t>
      </w:r>
      <w:r>
        <w:rPr>
          <w:rFonts w:ascii="Times New Roman" w:hAnsi="Times New Roman" w:cs="Times New Roman"/>
        </w:rPr>
        <w:t>5</w:t>
      </w:r>
      <w:r w:rsidRPr="002D062D">
        <w:rPr>
          <w:rFonts w:ascii="Times New Roman" w:hAnsi="Times New Roman" w:cs="Times New Roman"/>
        </w:rPr>
        <w:t xml:space="preserve"> и таблицей 29 настоящих нормативов.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5.3.10. Число единовременных посетителей на пляжах следует определять в соответствии с разделом </w:t>
      </w:r>
      <w:r>
        <w:rPr>
          <w:rFonts w:ascii="Times New Roman" w:hAnsi="Times New Roman" w:cs="Times New Roman"/>
        </w:rPr>
        <w:t>15</w:t>
      </w:r>
      <w:r w:rsidRPr="002D062D">
        <w:rPr>
          <w:rFonts w:ascii="Times New Roman" w:hAnsi="Times New Roman" w:cs="Times New Roman"/>
        </w:rPr>
        <w:t xml:space="preserve"> настоящих нормативов. </w:t>
      </w:r>
    </w:p>
    <w:p w:rsid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b/>
        </w:rPr>
      </w:pPr>
      <w:r w:rsidRPr="002C3605">
        <w:rPr>
          <w:rFonts w:ascii="Times New Roman" w:hAnsi="Times New Roman" w:cs="Times New Roman"/>
          <w:b/>
        </w:rPr>
        <w:t>5</w:t>
      </w:r>
      <w:r w:rsidRPr="002D062D">
        <w:rPr>
          <w:rFonts w:ascii="Times New Roman" w:hAnsi="Times New Roman" w:cs="Times New Roman"/>
          <w:b/>
        </w:rPr>
        <w:t>.4. Расчетные показатели</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5.4.1.Площадь озелененной и благоустроенной территории микрорайона (квартала) </w:t>
      </w:r>
      <w:r w:rsidRPr="002D062D">
        <w:rPr>
          <w:rFonts w:ascii="Times New Roman" w:hAnsi="Times New Roman" w:cs="Times New Roman"/>
        </w:rPr>
        <w:lastRenderedPageBreak/>
        <w:t>без учета участков школ и детских дошкольных учреждений (м2 на 1 чел),</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не менее 6 м2.</w:t>
      </w:r>
    </w:p>
    <w:p w:rsid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u w:val="single"/>
        </w:rPr>
        <w:t>Примечание</w:t>
      </w:r>
      <w:r w:rsidRPr="002D062D">
        <w:rPr>
          <w:rFonts w:ascii="Times New Roman" w:hAnsi="Times New Roman" w:cs="Times New Roman"/>
          <w:sz w:val="20"/>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2D062D" w:rsidRPr="002D062D" w:rsidRDefault="002D062D" w:rsidP="00CE1A18">
      <w:pPr>
        <w:pStyle w:val="Default"/>
        <w:widowControl w:val="0"/>
        <w:ind w:firstLine="567"/>
        <w:jc w:val="both"/>
        <w:rPr>
          <w:rFonts w:ascii="Times New Roman" w:hAnsi="Times New Roman" w:cs="Times New Roman"/>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5.4.2. Минимальная площадь территорий общего пользования (парки, скверы, сады):</w:t>
      </w:r>
    </w:p>
    <w:p w:rsidR="002D062D" w:rsidRPr="002D062D" w:rsidRDefault="002D062D" w:rsidP="00CE1A18">
      <w:pPr>
        <w:pStyle w:val="2"/>
        <w:widowControl w:val="0"/>
        <w:numPr>
          <w:ilvl w:val="0"/>
          <w:numId w:val="0"/>
        </w:numPr>
        <w:suppressAutoHyphens w:val="0"/>
        <w:ind w:firstLine="567"/>
        <w:jc w:val="both"/>
      </w:pPr>
      <w:r w:rsidRPr="002D062D">
        <w:t xml:space="preserve">- парков – </w:t>
      </w:r>
      <w:smartTag w:uri="urn:schemas-microsoft-com:office:smarttags" w:element="metricconverter">
        <w:smartTagPr>
          <w:attr w:name="ProductID" w:val="10 га"/>
        </w:smartTagPr>
        <w:r w:rsidRPr="002D062D">
          <w:t>10 га</w:t>
        </w:r>
      </w:smartTag>
      <w:r w:rsidRPr="002D062D">
        <w:t>;</w:t>
      </w:r>
    </w:p>
    <w:p w:rsidR="002D062D" w:rsidRPr="002D062D" w:rsidRDefault="002D062D" w:rsidP="00CE1A18">
      <w:pPr>
        <w:pStyle w:val="2"/>
        <w:widowControl w:val="0"/>
        <w:numPr>
          <w:ilvl w:val="0"/>
          <w:numId w:val="0"/>
        </w:numPr>
        <w:suppressAutoHyphens w:val="0"/>
        <w:ind w:firstLine="567"/>
        <w:jc w:val="both"/>
      </w:pPr>
      <w:r w:rsidRPr="002D062D">
        <w:t xml:space="preserve">- садов – </w:t>
      </w:r>
      <w:smartTag w:uri="urn:schemas-microsoft-com:office:smarttags" w:element="metricconverter">
        <w:smartTagPr>
          <w:attr w:name="ProductID" w:val="3 га"/>
        </w:smartTagPr>
        <w:r w:rsidRPr="002D062D">
          <w:t>3 га</w:t>
        </w:r>
      </w:smartTag>
      <w:r w:rsidRPr="002D062D">
        <w:t>;</w:t>
      </w:r>
    </w:p>
    <w:p w:rsidR="002D062D" w:rsidRPr="002D062D" w:rsidRDefault="002D062D" w:rsidP="00CE1A18">
      <w:pPr>
        <w:pStyle w:val="2"/>
        <w:widowControl w:val="0"/>
        <w:numPr>
          <w:ilvl w:val="0"/>
          <w:numId w:val="0"/>
        </w:numPr>
        <w:suppressAutoHyphens w:val="0"/>
        <w:ind w:firstLine="567"/>
        <w:jc w:val="both"/>
      </w:pPr>
      <w:r w:rsidRPr="002D062D">
        <w:t xml:space="preserve">- скверов – </w:t>
      </w:r>
      <w:smartTag w:uri="urn:schemas-microsoft-com:office:smarttags" w:element="metricconverter">
        <w:smartTagPr>
          <w:attr w:name="ProductID" w:val="0,5 га"/>
        </w:smartTagPr>
        <w:r w:rsidRPr="002D062D">
          <w:t>0,5 га</w:t>
        </w:r>
      </w:smartTag>
      <w:r w:rsidRPr="002D062D">
        <w:t>.</w:t>
      </w:r>
    </w:p>
    <w:p w:rsidR="002D062D" w:rsidRPr="002D062D" w:rsidRDefault="002D062D" w:rsidP="00CE1A18">
      <w:pPr>
        <w:pStyle w:val="a4"/>
        <w:widowControl w:val="0"/>
        <w:suppressAutoHyphens w:val="0"/>
        <w:spacing w:after="0"/>
        <w:ind w:firstLine="567"/>
        <w:jc w:val="both"/>
      </w:pPr>
      <w:r w:rsidRPr="002D062D">
        <w:rPr>
          <w:u w:val="single"/>
        </w:rPr>
        <w:t>Примечание:</w:t>
      </w:r>
      <w:r w:rsidRPr="002D062D">
        <w:t xml:space="preserve"> В условиях реконструкции площадь территорий общего пользования может быть меньших размеров.</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5.4.3. Процент озелененности территории парков и садов (не менее) (% от общей площади парка, сада) – 70 %.</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5.4.4. Расчетное число единовременных посетителей территорий парков (кол. посетителей на </w:t>
      </w:r>
      <w:smartTag w:uri="urn:schemas-microsoft-com:office:smarttags" w:element="metricconverter">
        <w:smartTagPr>
          <w:attr w:name="ProductID" w:val="1 га"/>
        </w:smartTagPr>
        <w:r w:rsidRPr="002D062D">
          <w:rPr>
            <w:rFonts w:ascii="Times New Roman" w:hAnsi="Times New Roman" w:cs="Times New Roman"/>
          </w:rPr>
          <w:t>1 га</w:t>
        </w:r>
      </w:smartTag>
      <w:r w:rsidRPr="002D062D">
        <w:rPr>
          <w:rFonts w:ascii="Times New Roman" w:hAnsi="Times New Roman" w:cs="Times New Roman"/>
        </w:rPr>
        <w:t xml:space="preserve"> парка) – 100 чел.</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2D062D" w:rsidRPr="002D062D" w:rsidRDefault="002D062D" w:rsidP="00CE1A18">
      <w:pPr>
        <w:pStyle w:val="2"/>
        <w:widowControl w:val="0"/>
        <w:numPr>
          <w:ilvl w:val="0"/>
          <w:numId w:val="0"/>
        </w:numPr>
        <w:suppressAutoHyphens w:val="0"/>
        <w:ind w:firstLine="567"/>
        <w:jc w:val="both"/>
      </w:pPr>
      <w:r w:rsidRPr="002D062D">
        <w:t xml:space="preserve">- для легковых автомобилей – </w:t>
      </w:r>
      <w:smartTag w:uri="urn:schemas-microsoft-com:office:smarttags" w:element="metricconverter">
        <w:smartTagPr>
          <w:attr w:name="ProductID" w:val="25 м2"/>
        </w:smartTagPr>
        <w:r w:rsidRPr="002D062D">
          <w:t>25 м2</w:t>
        </w:r>
      </w:smartTag>
      <w:r w:rsidRPr="002D062D">
        <w:t xml:space="preserve">; </w:t>
      </w:r>
    </w:p>
    <w:p w:rsidR="002D062D" w:rsidRPr="002D062D" w:rsidRDefault="002D062D" w:rsidP="00CE1A18">
      <w:pPr>
        <w:pStyle w:val="2"/>
        <w:widowControl w:val="0"/>
        <w:numPr>
          <w:ilvl w:val="0"/>
          <w:numId w:val="0"/>
        </w:numPr>
        <w:suppressAutoHyphens w:val="0"/>
        <w:ind w:firstLine="567"/>
        <w:jc w:val="both"/>
      </w:pPr>
      <w:r w:rsidRPr="002D062D">
        <w:t xml:space="preserve">- автобусов – </w:t>
      </w:r>
      <w:smartTag w:uri="urn:schemas-microsoft-com:office:smarttags" w:element="metricconverter">
        <w:smartTagPr>
          <w:attr w:name="ProductID" w:val="40 м2"/>
        </w:smartTagPr>
        <w:r w:rsidRPr="002D062D">
          <w:t>40 м2</w:t>
        </w:r>
      </w:smartTag>
      <w:r w:rsidRPr="002D062D">
        <w:t xml:space="preserve">; </w:t>
      </w:r>
    </w:p>
    <w:p w:rsidR="002D062D" w:rsidRPr="002D062D" w:rsidRDefault="002D062D" w:rsidP="00CE1A18">
      <w:pPr>
        <w:pStyle w:val="2"/>
        <w:widowControl w:val="0"/>
        <w:numPr>
          <w:ilvl w:val="0"/>
          <w:numId w:val="0"/>
        </w:numPr>
        <w:suppressAutoHyphens w:val="0"/>
        <w:ind w:firstLine="567"/>
        <w:jc w:val="both"/>
      </w:pPr>
      <w:r w:rsidRPr="002D062D">
        <w:t xml:space="preserve">- для велосипедов – </w:t>
      </w:r>
      <w:smartTag w:uri="urn:schemas-microsoft-com:office:smarttags" w:element="metricconverter">
        <w:smartTagPr>
          <w:attr w:name="ProductID" w:val="0,9 м2"/>
        </w:smartTagPr>
        <w:r w:rsidRPr="002D062D">
          <w:t>0,9 м2</w:t>
        </w:r>
      </w:smartTag>
      <w:r w:rsidRPr="002D062D">
        <w:t xml:space="preserve">. </w:t>
      </w:r>
    </w:p>
    <w:p w:rsidR="002D062D" w:rsidRDefault="002D062D" w:rsidP="00CE1A18">
      <w:pPr>
        <w:pStyle w:val="a4"/>
        <w:widowControl w:val="0"/>
        <w:suppressAutoHyphens w:val="0"/>
        <w:spacing w:after="0"/>
        <w:ind w:firstLine="567"/>
        <w:jc w:val="both"/>
        <w:rPr>
          <w:sz w:val="20"/>
        </w:rPr>
      </w:pPr>
      <w:r w:rsidRPr="002D062D">
        <w:rPr>
          <w:sz w:val="20"/>
          <w:u w:val="single"/>
        </w:rPr>
        <w:t>Примечание:</w:t>
      </w:r>
      <w:r w:rsidRPr="002D062D">
        <w:rPr>
          <w:sz w:val="20"/>
        </w:rPr>
        <w:t xml:space="preserve"> Автостоянки следует размещать за пределами его территории, но не далее </w:t>
      </w:r>
      <w:smartTag w:uri="urn:schemas-microsoft-com:office:smarttags" w:element="metricconverter">
        <w:smartTagPr>
          <w:attr w:name="ProductID" w:val="400 м"/>
        </w:smartTagPr>
        <w:r w:rsidRPr="002D062D">
          <w:rPr>
            <w:sz w:val="20"/>
          </w:rPr>
          <w:t>400 м</w:t>
        </w:r>
      </w:smartTag>
      <w:r w:rsidRPr="002D062D">
        <w:rPr>
          <w:sz w:val="20"/>
        </w:rPr>
        <w:t xml:space="preserve"> от входа.</w:t>
      </w:r>
    </w:p>
    <w:p w:rsidR="002D062D" w:rsidRPr="002D062D" w:rsidRDefault="002D062D" w:rsidP="00CE1A18">
      <w:pPr>
        <w:pStyle w:val="a4"/>
        <w:widowControl w:val="0"/>
        <w:suppressAutoHyphens w:val="0"/>
        <w:spacing w:after="0"/>
        <w:ind w:firstLine="567"/>
        <w:jc w:val="both"/>
        <w:rPr>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5.4.6. Площадь питомников древесных и кустарниковых растений (м2 на 1 чел.) - 3-</w:t>
      </w:r>
      <w:smartTag w:uri="urn:schemas-microsoft-com:office:smarttags" w:element="metricconverter">
        <w:smartTagPr>
          <w:attr w:name="ProductID" w:val="5 м2"/>
        </w:smartTagPr>
        <w:r w:rsidRPr="002D062D">
          <w:rPr>
            <w:rFonts w:ascii="Times New Roman" w:hAnsi="Times New Roman" w:cs="Times New Roman"/>
          </w:rPr>
          <w:t>5 м2</w:t>
        </w:r>
      </w:smartTag>
      <w:r w:rsidRPr="002D062D">
        <w:rPr>
          <w:rFonts w:ascii="Times New Roman" w:hAnsi="Times New Roman" w:cs="Times New Roman"/>
        </w:rPr>
        <w:t>.</w:t>
      </w:r>
    </w:p>
    <w:p w:rsidR="002D062D" w:rsidRDefault="002D062D" w:rsidP="00CE1A18">
      <w:pPr>
        <w:pStyle w:val="a9"/>
        <w:widowControl w:val="0"/>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питомников зависит от уровня обеспеченности населения озелененными территориями общего пользования.</w:t>
      </w:r>
    </w:p>
    <w:p w:rsidR="002D062D" w:rsidRPr="002D062D" w:rsidRDefault="002D062D" w:rsidP="00CE1A18">
      <w:pPr>
        <w:pStyle w:val="a9"/>
        <w:widowControl w:val="0"/>
        <w:spacing w:after="0"/>
        <w:ind w:left="0" w:firstLine="567"/>
        <w:jc w:val="both"/>
        <w:rPr>
          <w:rFonts w:ascii="Times New Roman" w:hAnsi="Times New Roman" w:cs="Times New Roman"/>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5.4.7. Площадь цветочно-оранжерейных хозяйств (м2 на 1 чел.) - </w:t>
      </w:r>
      <w:smartTag w:uri="urn:schemas-microsoft-com:office:smarttags" w:element="metricconverter">
        <w:smartTagPr>
          <w:attr w:name="ProductID" w:val="0,4 м2"/>
        </w:smartTagPr>
        <w:r w:rsidRPr="002D062D">
          <w:rPr>
            <w:rFonts w:ascii="Times New Roman" w:hAnsi="Times New Roman" w:cs="Times New Roman"/>
          </w:rPr>
          <w:t>0,4 м2</w:t>
        </w:r>
      </w:smartTag>
      <w:r w:rsidRPr="002D062D">
        <w:rPr>
          <w:rFonts w:ascii="Times New Roman" w:hAnsi="Times New Roman" w:cs="Times New Roman"/>
        </w:rPr>
        <w:t>.</w:t>
      </w:r>
    </w:p>
    <w:p w:rsidR="002D062D" w:rsidRDefault="002D062D" w:rsidP="00CE1A18">
      <w:pPr>
        <w:pStyle w:val="a9"/>
        <w:widowControl w:val="0"/>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2D062D" w:rsidRPr="002D062D" w:rsidRDefault="002D062D" w:rsidP="00CE1A18">
      <w:pPr>
        <w:pStyle w:val="a9"/>
        <w:widowControl w:val="0"/>
        <w:spacing w:after="0"/>
        <w:ind w:left="0" w:firstLine="567"/>
        <w:jc w:val="both"/>
        <w:rPr>
          <w:rFonts w:ascii="Times New Roman" w:hAnsi="Times New Roman" w:cs="Times New Roman"/>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5.4.8. Размещение общественных туалетов на территории парков:</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30</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3"/>
        <w:gridCol w:w="2693"/>
        <w:gridCol w:w="2268"/>
      </w:tblGrid>
      <w:tr w:rsidR="002D062D" w:rsidRPr="002D062D" w:rsidTr="002D062D">
        <w:tc>
          <w:tcPr>
            <w:tcW w:w="5353" w:type="dxa"/>
          </w:tcPr>
          <w:p w:rsidR="002D062D" w:rsidRPr="002D062D" w:rsidRDefault="002D062D" w:rsidP="00CE1A18">
            <w:pPr>
              <w:widowControl w:val="0"/>
              <w:autoSpaceDE w:val="0"/>
              <w:autoSpaceDN w:val="0"/>
              <w:adjustRightInd w:val="0"/>
              <w:jc w:val="both"/>
              <w:rPr>
                <w:rFonts w:ascii="Times New Roman" w:hAnsi="Times New Roman" w:cs="Times New Roman"/>
              </w:rPr>
            </w:pPr>
          </w:p>
        </w:tc>
        <w:tc>
          <w:tcPr>
            <w:tcW w:w="2693" w:type="dxa"/>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Единица измерения</w:t>
            </w:r>
          </w:p>
        </w:tc>
        <w:tc>
          <w:tcPr>
            <w:tcW w:w="2268"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Норматив</w:t>
            </w:r>
          </w:p>
        </w:tc>
      </w:tr>
      <w:tr w:rsidR="002D062D" w:rsidRPr="002D062D" w:rsidTr="002D062D">
        <w:tc>
          <w:tcPr>
            <w:tcW w:w="5353" w:type="dxa"/>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Расстояние от мест массового скопления отдыхающих</w:t>
            </w:r>
          </w:p>
        </w:tc>
        <w:tc>
          <w:tcPr>
            <w:tcW w:w="2693"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м</w:t>
            </w:r>
          </w:p>
        </w:tc>
        <w:tc>
          <w:tcPr>
            <w:tcW w:w="2268"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 xml:space="preserve">не менее 50 </w:t>
            </w:r>
          </w:p>
        </w:tc>
      </w:tr>
      <w:tr w:rsidR="002D062D" w:rsidRPr="002D062D" w:rsidTr="002D062D">
        <w:tc>
          <w:tcPr>
            <w:tcW w:w="5353" w:type="dxa"/>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Норма обеспеченности</w:t>
            </w:r>
          </w:p>
        </w:tc>
        <w:tc>
          <w:tcPr>
            <w:tcW w:w="2693"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мест на 1000 посетителей</w:t>
            </w:r>
          </w:p>
        </w:tc>
        <w:tc>
          <w:tcPr>
            <w:tcW w:w="2268"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2</w:t>
            </w:r>
          </w:p>
        </w:tc>
      </w:tr>
    </w:tbl>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708"/>
        <w:jc w:val="both"/>
        <w:rPr>
          <w:rFonts w:ascii="Times New Roman" w:hAnsi="Times New Roman" w:cs="Times New Roman"/>
        </w:rPr>
      </w:pPr>
      <w:r w:rsidRPr="002D062D">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2D062D" w:rsidRPr="002D062D" w:rsidRDefault="002D062D" w:rsidP="00CE1A18">
      <w:pPr>
        <w:pStyle w:val="a6"/>
        <w:widowControl w:val="0"/>
        <w:suppressAutoHyphens w:val="0"/>
        <w:spacing w:after="0"/>
        <w:ind w:firstLine="708"/>
        <w:jc w:val="both"/>
        <w:rPr>
          <w:rFonts w:ascii="Times New Roman" w:hAnsi="Times New Roman" w:cs="Times New Roman"/>
        </w:rPr>
      </w:pPr>
      <w:r w:rsidRPr="002D062D">
        <w:rPr>
          <w:rFonts w:ascii="Times New Roman" w:hAnsi="Times New Roman" w:cs="Times New Roman"/>
        </w:rPr>
        <w:t>Таблица 31</w:t>
      </w:r>
    </w:p>
    <w:tbl>
      <w:tblPr>
        <w:tblW w:w="0" w:type="auto"/>
        <w:tblInd w:w="-5" w:type="dxa"/>
        <w:tblLayout w:type="fixed"/>
        <w:tblLook w:val="0000"/>
      </w:tblPr>
      <w:tblGrid>
        <w:gridCol w:w="4508"/>
        <w:gridCol w:w="1800"/>
        <w:gridCol w:w="1980"/>
        <w:gridCol w:w="1990"/>
      </w:tblGrid>
      <w:tr w:rsidR="002D062D" w:rsidRPr="002D062D" w:rsidTr="002D062D">
        <w:trPr>
          <w:cantSplit/>
        </w:trPr>
        <w:tc>
          <w:tcPr>
            <w:tcW w:w="4508" w:type="dxa"/>
            <w:vMerge w:val="restart"/>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Расстояние, м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Примечание</w:t>
            </w:r>
          </w:p>
        </w:tc>
      </w:tr>
      <w:tr w:rsidR="002D062D" w:rsidRPr="002D062D" w:rsidTr="002D062D">
        <w:trPr>
          <w:cantSplit/>
        </w:trPr>
        <w:tc>
          <w:tcPr>
            <w:tcW w:w="4508" w:type="dxa"/>
            <w:vMerge/>
            <w:tcBorders>
              <w:top w:val="single" w:sz="4" w:space="0" w:color="000000"/>
              <w:left w:val="single" w:sz="4" w:space="0" w:color="000000"/>
              <w:bottom w:val="single" w:sz="4" w:space="0" w:color="000000"/>
            </w:tcBorders>
            <w:vAlign w:val="center"/>
          </w:tcPr>
          <w:p w:rsidR="002D062D" w:rsidRPr="002D062D" w:rsidRDefault="002D062D" w:rsidP="00CE1A18">
            <w:pPr>
              <w:widowControl w:val="0"/>
              <w:jc w:val="both"/>
              <w:rPr>
                <w:rFonts w:ascii="Times New Roman" w:hAnsi="Times New Roman" w:cs="Times New Roman"/>
              </w:rPr>
            </w:pPr>
          </w:p>
        </w:tc>
        <w:tc>
          <w:tcPr>
            <w:tcW w:w="1800"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ствола дерева</w:t>
            </w:r>
          </w:p>
        </w:tc>
        <w:tc>
          <w:tcPr>
            <w:tcW w:w="1980"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Приведенные нормы относятся к деревьям с диаметром кроны не более </w:t>
            </w:r>
            <w:smartTag w:uri="urn:schemas-microsoft-com:office:smarttags" w:element="metricconverter">
              <w:smartTagPr>
                <w:attr w:name="ProductID" w:val="5 м"/>
              </w:smartTagPr>
              <w:r w:rsidRPr="002D062D">
                <w:rPr>
                  <w:rFonts w:ascii="Times New Roman" w:hAnsi="Times New Roman" w:cs="Times New Roman"/>
                </w:rPr>
                <w:t xml:space="preserve">5 </w:t>
              </w:r>
              <w:r w:rsidRPr="002D062D">
                <w:rPr>
                  <w:rFonts w:ascii="Times New Roman" w:hAnsi="Times New Roman" w:cs="Times New Roman"/>
                </w:rPr>
                <w:lastRenderedPageBreak/>
                <w:t>м</w:t>
              </w:r>
            </w:smartTag>
            <w:r w:rsidRPr="002D062D">
              <w:rPr>
                <w:rFonts w:ascii="Times New Roman" w:hAnsi="Times New Roman" w:cs="Times New Roman"/>
              </w:rPr>
              <w:t xml:space="preserve"> и увеличиваются для деревьев с кроной большего диаметра</w:t>
            </w: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0,7</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lastRenderedPageBreak/>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4,0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lastRenderedPageBreak/>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3,0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1,5</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Подземной тепловой сети (стенка канала, тоннеля или оболочки при бесканальной прокладке)</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0,7</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bl>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5.4.10. Доступность зон массового кратковременного отдыха на транспорте – не более 1,5 часа.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5.4.11. Площадь территории зон массового кратковременного отдыха – не менее 50 га.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5.4.12. Размеры зон на территории массового кратковременного отдыха</w:t>
      </w:r>
    </w:p>
    <w:p w:rsidR="002D062D" w:rsidRPr="002D062D" w:rsidRDefault="002D062D" w:rsidP="00CE1A18">
      <w:pPr>
        <w:pStyle w:val="Default"/>
        <w:widowControl w:val="0"/>
        <w:jc w:val="both"/>
        <w:rPr>
          <w:rFonts w:ascii="Times New Roman" w:hAnsi="Times New Roman" w:cs="Times New Roman"/>
        </w:rPr>
      </w:pPr>
    </w:p>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Таблица 32</w:t>
      </w:r>
    </w:p>
    <w:tbl>
      <w:tblPr>
        <w:tblW w:w="10319" w:type="dxa"/>
        <w:tblInd w:w="-5" w:type="dxa"/>
        <w:tblLayout w:type="fixed"/>
        <w:tblLook w:val="0000"/>
      </w:tblPr>
      <w:tblGrid>
        <w:gridCol w:w="3941"/>
        <w:gridCol w:w="3190"/>
        <w:gridCol w:w="3188"/>
      </w:tblGrid>
      <w:tr w:rsidR="002D062D" w:rsidRPr="002D062D" w:rsidTr="002D062D">
        <w:tc>
          <w:tcPr>
            <w:tcW w:w="3941"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Единица измерения</w:t>
            </w:r>
          </w:p>
        </w:tc>
      </w:tr>
      <w:tr w:rsidR="002D062D" w:rsidRPr="002D062D" w:rsidTr="002D062D">
        <w:tc>
          <w:tcPr>
            <w:tcW w:w="394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м2 на 1 посетителя</w:t>
            </w:r>
          </w:p>
        </w:tc>
      </w:tr>
      <w:tr w:rsidR="002D062D" w:rsidRPr="002D062D" w:rsidTr="002D062D">
        <w:tc>
          <w:tcPr>
            <w:tcW w:w="394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jc w:val="both"/>
              <w:rPr>
                <w:rFonts w:ascii="Times New Roman" w:hAnsi="Times New Roman" w:cs="Times New Roman"/>
              </w:rPr>
            </w:pPr>
          </w:p>
        </w:tc>
      </w:tr>
    </w:tbl>
    <w:p w:rsidR="002D062D" w:rsidRPr="002D062D" w:rsidRDefault="002D062D" w:rsidP="00CE1A18">
      <w:pPr>
        <w:pStyle w:val="a6"/>
        <w:widowControl w:val="0"/>
        <w:suppressAutoHyphens w:val="0"/>
        <w:spacing w:after="0"/>
        <w:jc w:val="both"/>
        <w:rPr>
          <w:rFonts w:ascii="Times New Roman" w:eastAsiaTheme="minorHAnsi" w:hAnsi="Times New Roman" w:cs="Times New Roman"/>
          <w:lang w:eastAsia="en-US"/>
        </w:rPr>
      </w:pPr>
    </w:p>
    <w:p w:rsid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eastAsiaTheme="minorHAnsi" w:hAnsi="Times New Roman" w:cs="Times New Roman"/>
          <w:lang w:eastAsia="en-US"/>
        </w:rPr>
        <w:t xml:space="preserve">5.4.13. </w:t>
      </w:r>
      <w:r w:rsidRPr="002D062D">
        <w:rPr>
          <w:rFonts w:ascii="Times New Roman" w:hAnsi="Times New Roman" w:cs="Times New Roman"/>
        </w:rPr>
        <w:t>Норма обеспеченности учреждениями отдыха и размер их земельного участка</w:t>
      </w:r>
    </w:p>
    <w:p w:rsidR="002D062D" w:rsidRDefault="002D062D" w:rsidP="00CE1A18">
      <w:pPr>
        <w:pStyle w:val="a6"/>
        <w:widowControl w:val="0"/>
        <w:suppressAutoHyphens w:val="0"/>
        <w:spacing w:after="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jc w:val="both"/>
        <w:rPr>
          <w:rFonts w:ascii="Times New Roman" w:hAnsi="Times New Roman" w:cs="Times New Roman"/>
        </w:rPr>
      </w:pPr>
      <w:r w:rsidRPr="002D062D">
        <w:rPr>
          <w:rFonts w:ascii="Times New Roman" w:hAnsi="Times New Roman" w:cs="Times New Roman"/>
        </w:rPr>
        <w:t>Таблица 33</w:t>
      </w:r>
    </w:p>
    <w:tbl>
      <w:tblPr>
        <w:tblW w:w="10319" w:type="dxa"/>
        <w:tblInd w:w="-5" w:type="dxa"/>
        <w:tblLayout w:type="fixed"/>
        <w:tblLook w:val="0000"/>
      </w:tblPr>
      <w:tblGrid>
        <w:gridCol w:w="3374"/>
        <w:gridCol w:w="2551"/>
        <w:gridCol w:w="1417"/>
        <w:gridCol w:w="2977"/>
      </w:tblGrid>
      <w:tr w:rsidR="002D062D" w:rsidRPr="002D062D" w:rsidTr="002D062D">
        <w:tc>
          <w:tcPr>
            <w:tcW w:w="3374"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Учреждение</w:t>
            </w:r>
          </w:p>
        </w:tc>
        <w:tc>
          <w:tcPr>
            <w:tcW w:w="2551"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Норма обеспеченности</w:t>
            </w:r>
          </w:p>
        </w:tc>
        <w:tc>
          <w:tcPr>
            <w:tcW w:w="1417"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Размер земельного участка, м2</w:t>
            </w:r>
          </w:p>
        </w:tc>
      </w:tr>
      <w:tr w:rsidR="002D062D" w:rsidRPr="002D062D" w:rsidTr="002D062D">
        <w:tc>
          <w:tcPr>
            <w:tcW w:w="3374"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Базы отдыха, санатории</w:t>
            </w:r>
          </w:p>
        </w:tc>
        <w:tc>
          <w:tcPr>
            <w:tcW w:w="255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 1 место 140-160</w:t>
            </w:r>
          </w:p>
        </w:tc>
      </w:tr>
      <w:tr w:rsidR="002D062D" w:rsidRPr="002D062D" w:rsidTr="002D062D">
        <w:tc>
          <w:tcPr>
            <w:tcW w:w="3374"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Туристские базы </w:t>
            </w:r>
          </w:p>
        </w:tc>
        <w:tc>
          <w:tcPr>
            <w:tcW w:w="255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 1 место 65-80</w:t>
            </w:r>
          </w:p>
        </w:tc>
      </w:tr>
      <w:tr w:rsidR="002D062D" w:rsidRPr="002D062D" w:rsidTr="002D062D">
        <w:tc>
          <w:tcPr>
            <w:tcW w:w="3374"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 1 место 95-120</w:t>
            </w:r>
          </w:p>
        </w:tc>
      </w:tr>
    </w:tbl>
    <w:p w:rsidR="002D062D" w:rsidRPr="002D062D" w:rsidRDefault="002D062D" w:rsidP="00CE1A18">
      <w:pPr>
        <w:widowControl w:val="0"/>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5.4.15. Расстояние от зон отдыха до домов отдыха – не менее 300 м.</w:t>
      </w:r>
    </w:p>
    <w:p w:rsidR="002D062D" w:rsidRPr="002B1C12" w:rsidRDefault="002D062D" w:rsidP="00CE1A18">
      <w:pPr>
        <w:pStyle w:val="Default"/>
        <w:widowControl w:val="0"/>
        <w:ind w:firstLine="567"/>
        <w:jc w:val="both"/>
        <w:rPr>
          <w:rFonts w:ascii="Arial" w:hAnsi="Arial" w:cs="Arial"/>
        </w:rPr>
      </w:pPr>
    </w:p>
    <w:p w:rsidR="002D062D" w:rsidRDefault="002D062D" w:rsidP="00CE1A18">
      <w:pPr>
        <w:widowControl w:val="0"/>
        <w:jc w:val="both"/>
        <w:rPr>
          <w:rFonts w:ascii="Times New Roman" w:hAnsi="Times New Roman" w:cs="Times New Roman"/>
        </w:rPr>
      </w:pPr>
      <w:r>
        <w:rPr>
          <w:rFonts w:ascii="Times New Roman" w:hAnsi="Times New Roman" w:cs="Times New Roman"/>
        </w:rPr>
        <w:br w:type="page"/>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b/>
        </w:rPr>
        <w:lastRenderedPageBreak/>
        <w:t xml:space="preserve">6. РАСЧЕТНЫЕ ПОКАЗАТЕЛИ ОБЕСПЕЧЕННОСТИ И </w:t>
      </w:r>
      <w:r>
        <w:rPr>
          <w:rFonts w:ascii="Times New Roman" w:hAnsi="Times New Roman" w:cs="Times New Roman"/>
          <w:b/>
        </w:rPr>
        <w:t>ИН</w:t>
      </w:r>
      <w:r w:rsidRPr="002D062D">
        <w:rPr>
          <w:rFonts w:ascii="Times New Roman" w:hAnsi="Times New Roman" w:cs="Times New Roman"/>
          <w:b/>
        </w:rPr>
        <w:t>ТЕНСИВНОСТИ ИСПОЛЬЗОВАНИЯ САДОВОДЧЕСКИХ И ОГОРОД</w:t>
      </w:r>
      <w:r>
        <w:rPr>
          <w:rFonts w:ascii="Times New Roman" w:hAnsi="Times New Roman" w:cs="Times New Roman"/>
          <w:b/>
        </w:rPr>
        <w:t>НИ</w:t>
      </w:r>
      <w:r w:rsidRPr="002D062D">
        <w:rPr>
          <w:rFonts w:ascii="Times New Roman" w:hAnsi="Times New Roman" w:cs="Times New Roman"/>
          <w:b/>
        </w:rPr>
        <w:t>ЧЕСКИХ ОТВЕДЕНИЙ</w:t>
      </w:r>
      <w:r w:rsidRPr="002D062D">
        <w:rPr>
          <w:rFonts w:ascii="Times New Roman" w:hAnsi="Times New Roman" w:cs="Times New Roman"/>
        </w:rPr>
        <w:t>.</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6.1 Общие требования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внешних связей с системой поселений;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транспортных коммуникаций;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социальной и инженерной инфраструктуры.</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- 10 - для ВЛ до 20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- 15 - для ВЛ 35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- 20 - для ВЛ 110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- 25 - для ВЛ 150 - 220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- 30 - для ВЛ 330 - 500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lastRenderedPageBreak/>
        <w:t xml:space="preserve">- для трубопроводов 1 класса с диаметром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- 100;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600 мм - 150;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600 до 800 мм - 200;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800 до 1000 мм - 250;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1000 до 1200 мм - 300;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свыше 1200 мм - 350;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трубопроводов 2 класса с диаметром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- 75;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свыше 300 мм - 125.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150 мм - 100;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150 до 300 мм - 175;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500 мм - 350;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500 до 1000 мм - 800. </w:t>
      </w:r>
    </w:p>
    <w:p w:rsidR="002D062D" w:rsidRP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u w:val="single"/>
        </w:rPr>
        <w:t>Примечания</w:t>
      </w:r>
      <w:r w:rsidRPr="002D062D">
        <w:rPr>
          <w:rFonts w:ascii="Times New Roman" w:hAnsi="Times New Roman" w:cs="Times New Roman"/>
          <w:sz w:val="20"/>
        </w:rPr>
        <w:t xml:space="preserve">: </w:t>
      </w:r>
    </w:p>
    <w:p w:rsidR="002D062D" w:rsidRP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rPr>
        <w:t xml:space="preserve">1. Минимальные расстояния при наземной прокладке увеличиваются в 2 раза для I класса и в 1,5 раза для II класса. </w:t>
      </w:r>
    </w:p>
    <w:p w:rsidR="002D062D" w:rsidRP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600 мм - 50;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600 до 1000 мм - 75;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от 1000 до 1400 мм - 100.</w:t>
      </w: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6.2. Территория садоводческого (дачного) объединения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rPr>
        <w:t>Таблица 34</w:t>
      </w:r>
    </w:p>
    <w:tbl>
      <w:tblPr>
        <w:tblStyle w:val="a8"/>
        <w:tblW w:w="0" w:type="auto"/>
        <w:tblLook w:val="04A0"/>
      </w:tblPr>
      <w:tblGrid>
        <w:gridCol w:w="2392"/>
        <w:gridCol w:w="2393"/>
        <w:gridCol w:w="2393"/>
        <w:gridCol w:w="2393"/>
      </w:tblGrid>
      <w:tr w:rsidR="002D062D" w:rsidRPr="002D062D" w:rsidTr="002D062D">
        <w:trPr>
          <w:trHeight w:val="895"/>
        </w:trPr>
        <w:tc>
          <w:tcPr>
            <w:tcW w:w="2392" w:type="dxa"/>
            <w:vMerge w:val="restart"/>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Объекты</w:t>
            </w:r>
          </w:p>
        </w:tc>
        <w:tc>
          <w:tcPr>
            <w:tcW w:w="7179" w:type="dxa"/>
            <w:gridSpan w:val="3"/>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6963"/>
            </w:tblGrid>
            <w:tr w:rsidR="002D062D" w:rsidRPr="002D062D" w:rsidTr="002D062D">
              <w:trPr>
                <w:trHeight w:val="758"/>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2D062D" w:rsidRPr="002D062D" w:rsidRDefault="002D062D" w:rsidP="00CE1A18">
            <w:pPr>
              <w:widowControl w:val="0"/>
              <w:jc w:val="both"/>
              <w:rPr>
                <w:rFonts w:ascii="Times New Roman" w:hAnsi="Times New Roman" w:cs="Times New Roman"/>
                <w:sz w:val="24"/>
                <w:szCs w:val="24"/>
              </w:rPr>
            </w:pPr>
          </w:p>
        </w:tc>
      </w:tr>
      <w:tr w:rsidR="002D062D" w:rsidRPr="002D062D" w:rsidTr="002D062D">
        <w:tc>
          <w:tcPr>
            <w:tcW w:w="2392" w:type="dxa"/>
            <w:vMerge/>
          </w:tcPr>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15 – 100</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101 – 300</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301 и более</w:t>
            </w:r>
          </w:p>
        </w:tc>
      </w:tr>
      <w:tr w:rsidR="002D062D" w:rsidRPr="002D062D" w:rsidTr="002D062D">
        <w:tc>
          <w:tcPr>
            <w:tcW w:w="2392" w:type="dxa"/>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Сторожка с правлением объединения</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1- 0,7</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0,7 – 0,5</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0,4</w:t>
            </w:r>
          </w:p>
        </w:tc>
      </w:tr>
      <w:tr w:rsidR="002D062D" w:rsidRPr="002D062D" w:rsidTr="002D062D">
        <w:tc>
          <w:tcPr>
            <w:tcW w:w="2392" w:type="dxa"/>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Магазин смешанной торговли</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2- 0,5</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0,5 – 0,2</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0,2 и менее</w:t>
            </w:r>
          </w:p>
        </w:tc>
      </w:tr>
      <w:tr w:rsidR="002D062D" w:rsidRPr="002D062D" w:rsidTr="002D062D">
        <w:tc>
          <w:tcPr>
            <w:tcW w:w="2392" w:type="dxa"/>
          </w:tcPr>
          <w:tbl>
            <w:tblPr>
              <w:tblW w:w="0" w:type="auto"/>
              <w:tblBorders>
                <w:top w:val="nil"/>
                <w:left w:val="nil"/>
                <w:bottom w:val="nil"/>
                <w:right w:val="nil"/>
              </w:tblBorders>
              <w:tblLook w:val="0000"/>
            </w:tblPr>
            <w:tblGrid>
              <w:gridCol w:w="2176"/>
            </w:tblGrid>
            <w:tr w:rsidR="002D062D" w:rsidRPr="002D062D" w:rsidTr="002D062D">
              <w:trPr>
                <w:trHeight w:val="756"/>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Здания и </w:t>
                  </w:r>
                  <w:r w:rsidRPr="002D062D">
                    <w:rPr>
                      <w:rFonts w:ascii="Times New Roman" w:hAnsi="Times New Roman" w:cs="Times New Roman"/>
                    </w:rPr>
                    <w:lastRenderedPageBreak/>
                    <w:t>сооружения для хранения средств пожаротушения</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lastRenderedPageBreak/>
              <w:t>0,5</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0,4</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0,35</w:t>
            </w:r>
          </w:p>
        </w:tc>
      </w:tr>
      <w:tr w:rsidR="002D062D" w:rsidRPr="002D062D" w:rsidTr="002D062D">
        <w:tc>
          <w:tcPr>
            <w:tcW w:w="2392" w:type="dxa"/>
          </w:tcPr>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lastRenderedPageBreak/>
                    <w:t>Площадки для мусоросборников</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0,1</w:t>
            </w:r>
          </w:p>
        </w:tc>
      </w:tr>
      <w:tr w:rsidR="002D062D" w:rsidRPr="002D062D" w:rsidTr="002D062D">
        <w:tc>
          <w:tcPr>
            <w:tcW w:w="2392" w:type="dxa"/>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1296"/>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Площадка для стоянки автомобилей при въезде на территорию садоводческого объединения</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0,9</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0,9 – 0,4</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0,4 и менее</w:t>
            </w:r>
          </w:p>
        </w:tc>
      </w:tr>
    </w:tbl>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улиц - не менее 15;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проездов - не менее 9.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Минимальный радиус закругления края проезжей части - 6,0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Ширина проезжей части улиц и проездов принимается: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улиц - не менее 7,0 м;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для проездов - не менее 3,5 м.</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6.2.7. Максимальная протяженность тупикового проезда не должна превышать 150 м.</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xml:space="preserve">6.2.13. При проектировании территории общего пользования запрещается размещение </w:t>
      </w:r>
      <w:r w:rsidRPr="002D062D">
        <w:rPr>
          <w:rFonts w:ascii="Times New Roman" w:hAnsi="Times New Roman" w:cs="Times New Roman"/>
        </w:rPr>
        <w:lastRenderedPageBreak/>
        <w:t>складов минеральных удобрений и химикатов вблизи открытых водоемов и водозаборных скважин.</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2D062D" w:rsidRDefault="002D062D" w:rsidP="00CE1A18">
      <w:pPr>
        <w:widowControl w:val="0"/>
        <w:ind w:firstLine="567"/>
        <w:jc w:val="both"/>
        <w:rPr>
          <w:rFonts w:ascii="Times New Roman" w:hAnsi="Times New Roman" w:cs="Times New Roman"/>
        </w:rPr>
      </w:pPr>
    </w:p>
    <w:p w:rsidR="00B21E47" w:rsidRPr="002D062D" w:rsidRDefault="00B21E47" w:rsidP="00CE1A18">
      <w:pPr>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b/>
        </w:rPr>
      </w:pPr>
      <w:r w:rsidRPr="002D062D">
        <w:rPr>
          <w:rFonts w:ascii="Times New Roman" w:hAnsi="Times New Roman" w:cs="Times New Roman"/>
          <w:b/>
        </w:rPr>
        <w:t>6.3. Территория индивидуального садового (дачного) участка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6.3.1. Площадь индивидуального садового (дачного) участка принимается не менее 0,06 га.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- 3;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постройки для содержания мелкого скота и птицы - 4;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от других построек - 1;</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стволов деревьев: </w:t>
      </w:r>
    </w:p>
    <w:p w:rsidR="002D062D" w:rsidRPr="002D062D" w:rsidRDefault="002D062D" w:rsidP="00CE1A18">
      <w:pPr>
        <w:pStyle w:val="Default"/>
        <w:widowControl w:val="0"/>
        <w:ind w:firstLine="990"/>
        <w:jc w:val="both"/>
        <w:rPr>
          <w:rFonts w:ascii="Times New Roman" w:hAnsi="Times New Roman" w:cs="Times New Roman"/>
        </w:rPr>
      </w:pPr>
      <w:r w:rsidRPr="002D062D">
        <w:rPr>
          <w:rFonts w:ascii="Times New Roman" w:hAnsi="Times New Roman" w:cs="Times New Roman"/>
        </w:rPr>
        <w:t xml:space="preserve">- высокорослых - 4; </w:t>
      </w:r>
    </w:p>
    <w:p w:rsidR="002D062D" w:rsidRPr="002D062D" w:rsidRDefault="002D062D" w:rsidP="00CE1A18">
      <w:pPr>
        <w:pStyle w:val="Default"/>
        <w:widowControl w:val="0"/>
        <w:ind w:firstLine="990"/>
        <w:jc w:val="both"/>
        <w:rPr>
          <w:rFonts w:ascii="Times New Roman" w:hAnsi="Times New Roman" w:cs="Times New Roman"/>
        </w:rPr>
      </w:pPr>
      <w:r w:rsidRPr="002D062D">
        <w:rPr>
          <w:rFonts w:ascii="Times New Roman" w:hAnsi="Times New Roman" w:cs="Times New Roman"/>
        </w:rPr>
        <w:t xml:space="preserve">- среднерослых - 2;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кустарника - 1.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6.3.11. Минимальные расстояния между постройками по санитарно-бытовым условиям должны быть,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lastRenderedPageBreak/>
        <w:t xml:space="preserve">- от жилого строения (или дома) и погреба до уборной и постройки для содержания мелкого скота и птицы - 12;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душа, бани (сауны) - 8;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6.4. Расчетные показатели.</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6.4.1. Классификация садоводческих, огороднических и дачныхобъединений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36</w:t>
      </w:r>
    </w:p>
    <w:tbl>
      <w:tblPr>
        <w:tblW w:w="5000" w:type="pct"/>
        <w:tblLook w:val="0000"/>
      </w:tblPr>
      <w:tblGrid>
        <w:gridCol w:w="5271"/>
        <w:gridCol w:w="4440"/>
      </w:tblGrid>
      <w:tr w:rsidR="002D062D" w:rsidRPr="002D062D" w:rsidTr="002D062D">
        <w:tc>
          <w:tcPr>
            <w:tcW w:w="2714" w:type="pct"/>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Количество садовых участков</w:t>
            </w:r>
          </w:p>
        </w:tc>
      </w:tr>
      <w:tr w:rsidR="002D062D" w:rsidRPr="002D062D" w:rsidTr="002D062D">
        <w:tc>
          <w:tcPr>
            <w:tcW w:w="2714" w:type="pct"/>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15 - 100</w:t>
            </w:r>
          </w:p>
        </w:tc>
      </w:tr>
      <w:tr w:rsidR="002D062D" w:rsidRPr="002D062D" w:rsidTr="002D062D">
        <w:tc>
          <w:tcPr>
            <w:tcW w:w="2714" w:type="pct"/>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101 – 300</w:t>
            </w:r>
          </w:p>
        </w:tc>
      </w:tr>
      <w:tr w:rsidR="002D062D" w:rsidRPr="002D062D" w:rsidTr="002D062D">
        <w:tc>
          <w:tcPr>
            <w:tcW w:w="2714" w:type="pct"/>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301 и более</w:t>
            </w:r>
          </w:p>
        </w:tc>
      </w:tr>
    </w:tbl>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6.4.2. Предельные размеры земельных участков для ведения:</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3"/>
        <w:gridCol w:w="2579"/>
        <w:gridCol w:w="2579"/>
      </w:tblGrid>
      <w:tr w:rsidR="002D062D" w:rsidRPr="002D062D" w:rsidTr="002D062D">
        <w:tc>
          <w:tcPr>
            <w:tcW w:w="2344" w:type="pct"/>
            <w:vMerge w:val="restar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Цель предоставления</w:t>
            </w:r>
          </w:p>
        </w:tc>
        <w:tc>
          <w:tcPr>
            <w:tcW w:w="2656" w:type="pct"/>
            <w:gridSpan w:val="2"/>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Размеры земельных участков, га</w:t>
            </w:r>
          </w:p>
        </w:tc>
      </w:tr>
      <w:tr w:rsidR="002D062D" w:rsidRPr="002D062D" w:rsidTr="002D062D">
        <w:tc>
          <w:tcPr>
            <w:tcW w:w="2344" w:type="pct"/>
            <w:vMerge/>
          </w:tcPr>
          <w:p w:rsidR="002D062D" w:rsidRPr="002D062D" w:rsidRDefault="002D062D" w:rsidP="00CE1A18">
            <w:pPr>
              <w:widowControl w:val="0"/>
              <w:jc w:val="both"/>
              <w:rPr>
                <w:rFonts w:ascii="Times New Roman" w:hAnsi="Times New Roman" w:cs="Times New Roman"/>
              </w:rPr>
            </w:pP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минимальные</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максимальные</w:t>
            </w:r>
          </w:p>
        </w:tc>
      </w:tr>
      <w:tr w:rsidR="002D062D" w:rsidRPr="002D062D" w:rsidTr="002D062D">
        <w:tc>
          <w:tcPr>
            <w:tcW w:w="2344" w:type="pct"/>
            <w:shd w:val="clear" w:color="auto" w:fill="auto"/>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садоводства</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0,06</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0,30</w:t>
            </w:r>
          </w:p>
        </w:tc>
      </w:tr>
      <w:tr w:rsidR="002D062D" w:rsidRPr="002D062D" w:rsidTr="002D062D">
        <w:tc>
          <w:tcPr>
            <w:tcW w:w="2344" w:type="pct"/>
            <w:shd w:val="clear" w:color="auto" w:fill="auto"/>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огородничества</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0,04</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0,30</w:t>
            </w:r>
          </w:p>
        </w:tc>
      </w:tr>
      <w:tr w:rsidR="002D062D" w:rsidRPr="002D062D" w:rsidTr="002D062D">
        <w:tc>
          <w:tcPr>
            <w:tcW w:w="2344" w:type="pct"/>
            <w:shd w:val="clear" w:color="auto" w:fill="auto"/>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дачного строительства</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0,10</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0,30</w:t>
            </w:r>
          </w:p>
        </w:tc>
      </w:tr>
    </w:tbl>
    <w:p w:rsidR="002D062D" w:rsidRPr="002D062D" w:rsidRDefault="002D062D" w:rsidP="00CE1A18">
      <w:pPr>
        <w:widowControl w:val="0"/>
        <w:ind w:firstLine="567"/>
        <w:jc w:val="both"/>
        <w:rPr>
          <w:rFonts w:ascii="Times New Roman" w:hAnsi="Times New Roman" w:cs="Times New Roman"/>
          <w:b/>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6.4.3. Расстояние от автомобильных и железных дорог до садоводческих, огороднических и дачныхобъединений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38</w:t>
      </w:r>
    </w:p>
    <w:tbl>
      <w:tblPr>
        <w:tblW w:w="9920" w:type="dxa"/>
        <w:tblInd w:w="-5" w:type="dxa"/>
        <w:tblLayout w:type="fixed"/>
        <w:tblLook w:val="0000"/>
      </w:tblPr>
      <w:tblGrid>
        <w:gridCol w:w="4723"/>
        <w:gridCol w:w="2620"/>
        <w:gridCol w:w="2577"/>
      </w:tblGrid>
      <w:tr w:rsidR="002D062D" w:rsidRPr="002D062D" w:rsidTr="002D062D">
        <w:trPr>
          <w:trHeight w:val="723"/>
        </w:trPr>
        <w:tc>
          <w:tcPr>
            <w:tcW w:w="4723"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Примечание</w:t>
            </w:r>
          </w:p>
        </w:tc>
      </w:tr>
      <w:tr w:rsidR="002D062D" w:rsidRPr="002D062D" w:rsidTr="002D062D">
        <w:trPr>
          <w:cantSplit/>
          <w:trHeight w:hRule="exact" w:val="314"/>
        </w:trPr>
        <w:tc>
          <w:tcPr>
            <w:tcW w:w="4723"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Устройство лесополосы не менее </w:t>
            </w:r>
            <w:smartTag w:uri="urn:schemas-microsoft-com:office:smarttags" w:element="metricconverter">
              <w:smartTagPr>
                <w:attr w:name="ProductID" w:val="10 м"/>
              </w:smartTagPr>
              <w:r w:rsidRPr="002D062D">
                <w:rPr>
                  <w:rFonts w:ascii="Times New Roman" w:hAnsi="Times New Roman" w:cs="Times New Roman"/>
                </w:rPr>
                <w:t>10 м</w:t>
              </w:r>
            </w:smartTag>
            <w:r w:rsidRPr="002D062D">
              <w:rPr>
                <w:rFonts w:ascii="Times New Roman" w:hAnsi="Times New Roman" w:cs="Times New Roman"/>
              </w:rPr>
              <w:t>.</w:t>
            </w:r>
          </w:p>
        </w:tc>
      </w:tr>
      <w:tr w:rsidR="002D062D" w:rsidRPr="002D062D" w:rsidTr="002D062D">
        <w:trPr>
          <w:cantSplit/>
          <w:trHeight w:hRule="exact" w:val="314"/>
        </w:trPr>
        <w:tc>
          <w:tcPr>
            <w:tcW w:w="4723"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Автодороги </w:t>
            </w:r>
            <w:r w:rsidRPr="002D062D">
              <w:rPr>
                <w:rFonts w:ascii="Times New Roman" w:hAnsi="Times New Roman" w:cs="Times New Roman"/>
                <w:lang w:val="en-US"/>
              </w:rPr>
              <w:t>I</w:t>
            </w:r>
            <w:r w:rsidRPr="002D062D">
              <w:rPr>
                <w:rFonts w:ascii="Times New Roman" w:hAnsi="Times New Roman" w:cs="Times New Roman"/>
              </w:rPr>
              <w:t xml:space="preserve">, </w:t>
            </w:r>
            <w:r w:rsidRPr="002D062D">
              <w:rPr>
                <w:rFonts w:ascii="Times New Roman" w:hAnsi="Times New Roman" w:cs="Times New Roman"/>
                <w:lang w:val="en-US"/>
              </w:rPr>
              <w:t>II</w:t>
            </w:r>
            <w:r w:rsidRPr="002D062D">
              <w:rPr>
                <w:rFonts w:ascii="Times New Roman" w:hAnsi="Times New Roman" w:cs="Times New Roman"/>
              </w:rPr>
              <w:t xml:space="preserve">, </w:t>
            </w:r>
            <w:r w:rsidRPr="002D062D">
              <w:rPr>
                <w:rFonts w:ascii="Times New Roman" w:hAnsi="Times New Roman" w:cs="Times New Roman"/>
                <w:lang w:val="en-US"/>
              </w:rPr>
              <w:t>III</w:t>
            </w:r>
            <w:r w:rsidRPr="002D062D">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w:t>
            </w:r>
          </w:p>
        </w:tc>
        <w:tc>
          <w:tcPr>
            <w:tcW w:w="2577"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Height w:hRule="exact" w:val="314"/>
        </w:trPr>
        <w:tc>
          <w:tcPr>
            <w:tcW w:w="4723"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Автодороги </w:t>
            </w:r>
            <w:r w:rsidRPr="002D062D">
              <w:rPr>
                <w:rFonts w:ascii="Times New Roman" w:hAnsi="Times New Roman" w:cs="Times New Roman"/>
                <w:lang w:val="en-US"/>
              </w:rPr>
              <w:t>IV</w:t>
            </w:r>
            <w:r w:rsidRPr="002D062D">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25</w:t>
            </w:r>
          </w:p>
        </w:tc>
        <w:tc>
          <w:tcPr>
            <w:tcW w:w="2577"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bl>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6.4.4. Расстояние от границ застроенной территории до лесных массивов на территории садоводческих и огороднических (дачных) объединений (не менее) – </w:t>
      </w:r>
      <w:smartTag w:uri="urn:schemas-microsoft-com:office:smarttags" w:element="metricconverter">
        <w:smartTagPr>
          <w:attr w:name="ProductID" w:val="15 м"/>
        </w:smartTagPr>
        <w:r w:rsidRPr="002D062D">
          <w:rPr>
            <w:rFonts w:ascii="Times New Roman" w:hAnsi="Times New Roman" w:cs="Times New Roman"/>
          </w:rPr>
          <w:t>15 м</w:t>
        </w:r>
      </w:smartTag>
      <w:r w:rsidRPr="002D062D">
        <w:rPr>
          <w:rFonts w:ascii="Times New Roman" w:hAnsi="Times New Roman" w:cs="Times New Roman"/>
        </w:rPr>
        <w:t>.</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6.4.5. Здания и сооружения общего пользо</w:t>
      </w:r>
      <w:r w:rsidRPr="002D062D">
        <w:rPr>
          <w:rFonts w:ascii="Times New Roman" w:hAnsi="Times New Roman" w:cs="Times New Roman"/>
        </w:rPr>
        <w:softHyphen/>
        <w:t>вания должны отстоять от границ садовых уча</w:t>
      </w:r>
      <w:r w:rsidRPr="002D062D">
        <w:rPr>
          <w:rFonts w:ascii="Times New Roman" w:hAnsi="Times New Roman" w:cs="Times New Roman"/>
        </w:rPr>
        <w:softHyphen/>
        <w:t xml:space="preserve">стков не менее чем на </w:t>
      </w:r>
      <w:smartTag w:uri="urn:schemas-microsoft-com:office:smarttags" w:element="metricconverter">
        <w:smartTagPr>
          <w:attr w:name="ProductID" w:val="4 м"/>
        </w:smartTagPr>
        <w:r w:rsidRPr="002D062D">
          <w:rPr>
            <w:rFonts w:ascii="Times New Roman" w:hAnsi="Times New Roman" w:cs="Times New Roman"/>
          </w:rPr>
          <w:t>4 м</w:t>
        </w:r>
      </w:smartTag>
      <w:r w:rsidRPr="002D062D">
        <w:rPr>
          <w:rFonts w:ascii="Times New Roman" w:hAnsi="Times New Roman" w:cs="Times New Roman"/>
        </w:rPr>
        <w:t>.</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01"/>
        <w:gridCol w:w="1869"/>
        <w:gridCol w:w="1999"/>
      </w:tblGrid>
      <w:tr w:rsidR="002D062D" w:rsidRPr="002D062D" w:rsidTr="002D062D">
        <w:tc>
          <w:tcPr>
            <w:tcW w:w="3902" w:type="dxa"/>
            <w:vMerge w:val="restart"/>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Наименование объекта</w:t>
            </w:r>
          </w:p>
        </w:tc>
        <w:tc>
          <w:tcPr>
            <w:tcW w:w="5669" w:type="dxa"/>
            <w:gridSpan w:val="3"/>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Размеры земельных участков, м2 на 1 садовый участок</w:t>
            </w:r>
          </w:p>
        </w:tc>
      </w:tr>
      <w:tr w:rsidR="002D062D" w:rsidRPr="002D062D" w:rsidTr="002D062D">
        <w:tc>
          <w:tcPr>
            <w:tcW w:w="3902" w:type="dxa"/>
            <w:vMerge/>
          </w:tcPr>
          <w:p w:rsidR="002D062D" w:rsidRPr="002D062D" w:rsidRDefault="002D062D" w:rsidP="00CE1A18">
            <w:pPr>
              <w:widowControl w:val="0"/>
              <w:ind w:firstLine="567"/>
              <w:jc w:val="both"/>
              <w:rPr>
                <w:rFonts w:ascii="Times New Roman" w:hAnsi="Times New Roman" w:cs="Times New Roman"/>
              </w:rPr>
            </w:pP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до 100 (малые)</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101-300 (средние)</w:t>
            </w:r>
          </w:p>
        </w:tc>
        <w:tc>
          <w:tcPr>
            <w:tcW w:w="199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301 и более (крупные)</w:t>
            </w:r>
          </w:p>
        </w:tc>
      </w:tr>
      <w:tr w:rsidR="002D062D" w:rsidRPr="002D062D" w:rsidTr="002D062D">
        <w:tc>
          <w:tcPr>
            <w:tcW w:w="3902"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Здания и сооружения для хранения средств пожаротушения</w:t>
            </w: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0,5</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0,4</w:t>
            </w:r>
          </w:p>
        </w:tc>
        <w:tc>
          <w:tcPr>
            <w:tcW w:w="199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0,35</w:t>
            </w:r>
          </w:p>
        </w:tc>
      </w:tr>
      <w:tr w:rsidR="002D062D" w:rsidRPr="002D062D" w:rsidTr="002D062D">
        <w:tc>
          <w:tcPr>
            <w:tcW w:w="3902"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Площадки для мусоросборников</w:t>
            </w: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0,1</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0,1</w:t>
            </w:r>
          </w:p>
        </w:tc>
        <w:tc>
          <w:tcPr>
            <w:tcW w:w="199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0,1</w:t>
            </w:r>
          </w:p>
        </w:tc>
      </w:tr>
      <w:tr w:rsidR="002D062D" w:rsidRPr="002D062D" w:rsidTr="002D062D">
        <w:tc>
          <w:tcPr>
            <w:tcW w:w="3902" w:type="dxa"/>
          </w:tcPr>
          <w:p w:rsidR="002D062D" w:rsidRPr="002D062D" w:rsidRDefault="002D062D" w:rsidP="00CE1A18">
            <w:pPr>
              <w:widowControl w:val="0"/>
              <w:ind w:right="-108" w:firstLine="567"/>
              <w:jc w:val="both"/>
              <w:rPr>
                <w:rFonts w:ascii="Times New Roman" w:hAnsi="Times New Roman" w:cs="Times New Roman"/>
              </w:rPr>
            </w:pPr>
            <w:r w:rsidRPr="002D062D">
              <w:rPr>
                <w:rFonts w:ascii="Times New Roman" w:hAnsi="Times New Roman" w:cs="Times New Roman"/>
              </w:rPr>
              <w:t>Площадка для стоянки автомобилей при въезде на территорию объединения</w:t>
            </w: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1,5</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1,5 – 1,0</w:t>
            </w:r>
          </w:p>
        </w:tc>
        <w:tc>
          <w:tcPr>
            <w:tcW w:w="1999" w:type="dxa"/>
            <w:vAlign w:val="center"/>
          </w:tcPr>
          <w:p w:rsidR="002D062D" w:rsidRPr="002D062D" w:rsidRDefault="002D062D" w:rsidP="00CE1A18">
            <w:pPr>
              <w:widowControl w:val="0"/>
              <w:snapToGrid w:val="0"/>
              <w:ind w:firstLine="567"/>
              <w:jc w:val="both"/>
              <w:rPr>
                <w:rFonts w:ascii="Times New Roman" w:hAnsi="Times New Roman" w:cs="Times New Roman"/>
              </w:rPr>
            </w:pPr>
            <w:r w:rsidRPr="002D062D">
              <w:rPr>
                <w:rFonts w:ascii="Times New Roman" w:hAnsi="Times New Roman" w:cs="Times New Roman"/>
              </w:rPr>
              <w:t>0,1 и менее</w:t>
            </w:r>
          </w:p>
        </w:tc>
      </w:tr>
    </w:tbl>
    <w:p w:rsidR="002D062D" w:rsidRPr="002D062D" w:rsidRDefault="002D062D" w:rsidP="00CE1A18">
      <w:pPr>
        <w:pStyle w:val="a6"/>
        <w:widowControl w:val="0"/>
        <w:suppressAutoHyphens w:val="0"/>
        <w:spacing w:after="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6.4.7. Расстояние от площадки мусоросборников до границ садовых участков – не менее </w:t>
      </w:r>
      <w:smartTag w:uri="urn:schemas-microsoft-com:office:smarttags" w:element="metricconverter">
        <w:smartTagPr>
          <w:attr w:name="ProductID" w:val="20 м"/>
        </w:smartTagPr>
        <w:r w:rsidRPr="002D062D">
          <w:rPr>
            <w:rFonts w:ascii="Times New Roman" w:hAnsi="Times New Roman" w:cs="Times New Roman"/>
          </w:rPr>
          <w:t>20 м</w:t>
        </w:r>
      </w:smartTag>
      <w:r w:rsidRPr="002D062D">
        <w:rPr>
          <w:rFonts w:ascii="Times New Roman" w:hAnsi="Times New Roman" w:cs="Times New Roman"/>
        </w:rPr>
        <w:t xml:space="preserve"> и не более </w:t>
      </w:r>
      <w:smartTag w:uri="urn:schemas-microsoft-com:office:smarttags" w:element="metricconverter">
        <w:smartTagPr>
          <w:attr w:name="ProductID" w:val="100 м"/>
        </w:smartTagPr>
        <w:r w:rsidRPr="002D062D">
          <w:rPr>
            <w:rFonts w:ascii="Times New Roman" w:hAnsi="Times New Roman" w:cs="Times New Roman"/>
          </w:rPr>
          <w:t>100 м</w:t>
        </w:r>
      </w:smartTag>
      <w:r w:rsidRPr="002D062D">
        <w:rPr>
          <w:rFonts w:ascii="Times New Roman" w:hAnsi="Times New Roman" w:cs="Times New Roman"/>
        </w:rPr>
        <w:t>.</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92"/>
        <w:gridCol w:w="3605"/>
        <w:gridCol w:w="3114"/>
      </w:tblGrid>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rPr>
            </w:pPr>
          </w:p>
        </w:tc>
        <w:tc>
          <w:tcPr>
            <w:tcW w:w="3864"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Ширина улиц и проездов в красных линиях (не менее), м</w:t>
            </w:r>
          </w:p>
        </w:tc>
        <w:tc>
          <w:tcPr>
            <w:tcW w:w="3260"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Минимальный радиус поворота, м</w:t>
            </w:r>
          </w:p>
        </w:tc>
      </w:tr>
      <w:tr w:rsidR="002D062D" w:rsidRPr="002D062D" w:rsidTr="002D062D">
        <w:tc>
          <w:tcPr>
            <w:tcW w:w="3190"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Улицы</w:t>
            </w:r>
          </w:p>
        </w:tc>
        <w:tc>
          <w:tcPr>
            <w:tcW w:w="3864"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9</w:t>
            </w:r>
          </w:p>
        </w:tc>
        <w:tc>
          <w:tcPr>
            <w:tcW w:w="3260" w:type="dxa"/>
            <w:vMerge w:val="restart"/>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6,5</w:t>
            </w:r>
          </w:p>
        </w:tc>
      </w:tr>
      <w:tr w:rsidR="002D062D" w:rsidRPr="002D062D" w:rsidTr="002D062D">
        <w:tc>
          <w:tcPr>
            <w:tcW w:w="3190"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Проезды</w:t>
            </w:r>
          </w:p>
        </w:tc>
        <w:tc>
          <w:tcPr>
            <w:tcW w:w="3864"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7</w:t>
            </w:r>
          </w:p>
        </w:tc>
        <w:tc>
          <w:tcPr>
            <w:tcW w:w="3260" w:type="dxa"/>
            <w:vMerge/>
            <w:vAlign w:val="center"/>
          </w:tcPr>
          <w:p w:rsidR="002D062D" w:rsidRPr="002D062D" w:rsidRDefault="002D062D" w:rsidP="00CE1A18">
            <w:pPr>
              <w:widowControl w:val="0"/>
              <w:ind w:firstLine="567"/>
              <w:jc w:val="both"/>
              <w:rPr>
                <w:rFonts w:ascii="Times New Roman" w:hAnsi="Times New Roman" w:cs="Times New Roman"/>
              </w:rPr>
            </w:pPr>
          </w:p>
        </w:tc>
      </w:tr>
    </w:tbl>
    <w:p w:rsidR="002D062D" w:rsidRPr="002D062D" w:rsidRDefault="002D062D" w:rsidP="00CE1A18">
      <w:pPr>
        <w:pStyle w:val="a4"/>
        <w:widowControl w:val="0"/>
        <w:suppressAutoHyphens w:val="0"/>
        <w:spacing w:after="0"/>
        <w:ind w:firstLine="567"/>
        <w:jc w:val="both"/>
        <w:rPr>
          <w:sz w:val="20"/>
        </w:rPr>
      </w:pPr>
      <w:r w:rsidRPr="002D062D">
        <w:rPr>
          <w:sz w:val="20"/>
          <w:u w:val="single"/>
        </w:rPr>
        <w:t>Примечания:</w:t>
      </w:r>
      <w:r w:rsidRPr="002D062D">
        <w:rPr>
          <w:sz w:val="20"/>
        </w:rPr>
        <w:t xml:space="preserve"> 1. Ширина проезжей части улиц и проездов принимается для улиц — не менее </w:t>
      </w:r>
      <w:smartTag w:uri="urn:schemas-microsoft-com:office:smarttags" w:element="metricconverter">
        <w:smartTagPr>
          <w:attr w:name="ProductID" w:val="7,0 м"/>
        </w:smartTagPr>
        <w:r w:rsidRPr="002D062D">
          <w:rPr>
            <w:sz w:val="20"/>
          </w:rPr>
          <w:t>7,0 м</w:t>
        </w:r>
      </w:smartTag>
      <w:r w:rsidRPr="002D062D">
        <w:rPr>
          <w:sz w:val="20"/>
        </w:rPr>
        <w:t xml:space="preserve">, для проездов — не менее </w:t>
      </w:r>
      <w:smartTag w:uri="urn:schemas-microsoft-com:office:smarttags" w:element="metricconverter">
        <w:smartTagPr>
          <w:attr w:name="ProductID" w:val="3,5 м"/>
        </w:smartTagPr>
        <w:r w:rsidRPr="002D062D">
          <w:rPr>
            <w:sz w:val="20"/>
          </w:rPr>
          <w:t>3,5 м</w:t>
        </w:r>
      </w:smartTag>
      <w:r w:rsidRPr="002D062D">
        <w:rPr>
          <w:sz w:val="20"/>
        </w:rPr>
        <w:t>.</w:t>
      </w:r>
    </w:p>
    <w:p w:rsidR="002D062D" w:rsidRPr="002D062D" w:rsidRDefault="002D062D" w:rsidP="00CE1A18">
      <w:pPr>
        <w:pStyle w:val="22"/>
        <w:widowControl w:val="0"/>
        <w:ind w:firstLine="567"/>
        <w:jc w:val="both"/>
        <w:rPr>
          <w:rFonts w:ascii="Times New Roman" w:hAnsi="Times New Roman" w:cs="Times New Roman"/>
          <w:sz w:val="20"/>
        </w:rPr>
      </w:pPr>
      <w:r w:rsidRPr="002D062D">
        <w:rPr>
          <w:rFonts w:ascii="Times New Roman" w:hAnsi="Times New Roman" w:cs="Times New Roman"/>
          <w:sz w:val="20"/>
        </w:rPr>
        <w:t>2.</w:t>
      </w:r>
      <w:r w:rsidRPr="002D062D">
        <w:rPr>
          <w:rFonts w:ascii="Times New Roman" w:hAnsi="Times New Roman" w:cs="Times New Roman"/>
          <w:sz w:val="20"/>
        </w:rPr>
        <w:tab/>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2D062D">
          <w:rPr>
            <w:rFonts w:ascii="Times New Roman" w:hAnsi="Times New Roman" w:cs="Times New Roman"/>
            <w:sz w:val="20"/>
          </w:rPr>
          <w:t>15 м</w:t>
        </w:r>
      </w:smartTag>
      <w:r w:rsidRPr="002D062D">
        <w:rPr>
          <w:rFonts w:ascii="Times New Roman" w:hAnsi="Times New Roman" w:cs="Times New Roman"/>
          <w:sz w:val="20"/>
        </w:rPr>
        <w:t xml:space="preserve"> и шириной не менее </w:t>
      </w:r>
      <w:smartTag w:uri="urn:schemas-microsoft-com:office:smarttags" w:element="metricconverter">
        <w:smartTagPr>
          <w:attr w:name="ProductID" w:val="7 м"/>
        </w:smartTagPr>
        <w:r w:rsidRPr="002D062D">
          <w:rPr>
            <w:rFonts w:ascii="Times New Roman" w:hAnsi="Times New Roman" w:cs="Times New Roman"/>
            <w:sz w:val="20"/>
          </w:rPr>
          <w:t>7 м</w:t>
        </w:r>
      </w:smartTag>
      <w:r w:rsidRPr="002D062D">
        <w:rPr>
          <w:rFonts w:ascii="Times New Roman" w:hAnsi="Times New Roman" w:cs="Times New Roman"/>
          <w:sz w:val="20"/>
        </w:rPr>
        <w:t>, включая ширину проезжей части. Расстояние между разъездными площадками, а также между разъездными пло</w:t>
      </w:r>
      <w:r w:rsidRPr="002D062D">
        <w:rPr>
          <w:rFonts w:ascii="Times New Roman" w:hAnsi="Times New Roman" w:cs="Times New Roman"/>
          <w:sz w:val="20"/>
        </w:rPr>
        <w:softHyphen/>
        <w:t xml:space="preserve">щадками и перекрестками должно быть не более </w:t>
      </w:r>
      <w:smartTag w:uri="urn:schemas-microsoft-com:office:smarttags" w:element="metricconverter">
        <w:smartTagPr>
          <w:attr w:name="ProductID" w:val="200 м"/>
        </w:smartTagPr>
        <w:r w:rsidRPr="002D062D">
          <w:rPr>
            <w:rFonts w:ascii="Times New Roman" w:hAnsi="Times New Roman" w:cs="Times New Roman"/>
            <w:sz w:val="20"/>
          </w:rPr>
          <w:t>200 м</w:t>
        </w:r>
      </w:smartTag>
      <w:r w:rsidRPr="002D062D">
        <w:rPr>
          <w:rFonts w:ascii="Times New Roman" w:hAnsi="Times New Roman" w:cs="Times New Roman"/>
          <w:sz w:val="20"/>
        </w:rPr>
        <w:t>.</w:t>
      </w:r>
    </w:p>
    <w:p w:rsidR="002D062D" w:rsidRPr="002D062D" w:rsidRDefault="002D062D" w:rsidP="00CE1A18">
      <w:pPr>
        <w:pStyle w:val="22"/>
        <w:widowControl w:val="0"/>
        <w:ind w:firstLine="567"/>
        <w:jc w:val="both"/>
        <w:rPr>
          <w:rFonts w:ascii="Times New Roman" w:hAnsi="Times New Roman" w:cs="Times New Roman"/>
          <w:sz w:val="20"/>
        </w:rPr>
      </w:pPr>
      <w:r w:rsidRPr="002D062D">
        <w:rPr>
          <w:rFonts w:ascii="Times New Roman" w:hAnsi="Times New Roman" w:cs="Times New Roman"/>
          <w:sz w:val="20"/>
        </w:rPr>
        <w:t>3.</w:t>
      </w:r>
      <w:r w:rsidRPr="002D062D">
        <w:rPr>
          <w:rFonts w:ascii="Times New Roman" w:hAnsi="Times New Roman" w:cs="Times New Roman"/>
          <w:sz w:val="20"/>
        </w:rPr>
        <w:tab/>
        <w:t xml:space="preserve">Максимальная протяженность тупикового проезда не должна превышать </w:t>
      </w:r>
      <w:smartTag w:uri="urn:schemas-microsoft-com:office:smarttags" w:element="metricconverter">
        <w:smartTagPr>
          <w:attr w:name="ProductID" w:val="150 м"/>
        </w:smartTagPr>
        <w:r w:rsidRPr="002D062D">
          <w:rPr>
            <w:rFonts w:ascii="Times New Roman" w:hAnsi="Times New Roman" w:cs="Times New Roman"/>
            <w:sz w:val="20"/>
          </w:rPr>
          <w:t>150 м</w:t>
        </w:r>
      </w:smartTag>
      <w:r w:rsidRPr="002D062D">
        <w:rPr>
          <w:rFonts w:ascii="Times New Roman" w:hAnsi="Times New Roman" w:cs="Times New Roman"/>
          <w:sz w:val="20"/>
        </w:rPr>
        <w:t>. Тупиковые проезды обеспечиваются разво</w:t>
      </w:r>
      <w:r w:rsidRPr="002D062D">
        <w:rPr>
          <w:rFonts w:ascii="Times New Roman" w:hAnsi="Times New Roman" w:cs="Times New Roman"/>
          <w:sz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2D062D" w:rsidRPr="002D062D" w:rsidRDefault="002D062D" w:rsidP="00CE1A18">
      <w:pPr>
        <w:pStyle w:val="22"/>
        <w:widowControl w:val="0"/>
        <w:ind w:left="0"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Таблица 41</w:t>
      </w:r>
    </w:p>
    <w:tbl>
      <w:tblPr>
        <w:tblStyle w:val="a8"/>
        <w:tblW w:w="0" w:type="auto"/>
        <w:tblLook w:val="04A0"/>
      </w:tblPr>
      <w:tblGrid>
        <w:gridCol w:w="3190"/>
        <w:gridCol w:w="2730"/>
        <w:gridCol w:w="3651"/>
      </w:tblGrid>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Наименование учреждений</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Рекомендуемые показатели на 1 тыс. жителей</w:t>
            </w:r>
          </w:p>
        </w:tc>
      </w:tr>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Учреждение торговли</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м</w:t>
            </w:r>
            <w:r w:rsidRPr="002D062D">
              <w:rPr>
                <w:rFonts w:ascii="Times New Roman" w:hAnsi="Times New Roman" w:cs="Times New Roman"/>
                <w:sz w:val="24"/>
                <w:szCs w:val="24"/>
                <w:vertAlign w:val="superscript"/>
              </w:rPr>
              <w:t>2</w:t>
            </w:r>
            <w:r w:rsidRPr="002D062D">
              <w:rPr>
                <w:rFonts w:ascii="Times New Roman" w:hAnsi="Times New Roman" w:cs="Times New Roman"/>
                <w:sz w:val="24"/>
                <w:szCs w:val="24"/>
              </w:rPr>
              <w:t xml:space="preserve"> торговой площади</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80,0</w:t>
            </w:r>
          </w:p>
        </w:tc>
      </w:tr>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Учреждение бытового обслуживания</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1,6</w:t>
            </w:r>
          </w:p>
        </w:tc>
      </w:tr>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Пожарное депо</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пожарный автомобиль</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0,2</w:t>
            </w:r>
          </w:p>
        </w:tc>
      </w:tr>
    </w:tbl>
    <w:p w:rsidR="002D062D" w:rsidRPr="008C3155" w:rsidRDefault="002D062D" w:rsidP="00CE1A18">
      <w:pPr>
        <w:widowControl w:val="0"/>
        <w:jc w:val="both"/>
      </w:pPr>
    </w:p>
    <w:p w:rsidR="00C86A37" w:rsidRDefault="00C86A37" w:rsidP="00CE1A18">
      <w:pPr>
        <w:widowControl w:val="0"/>
        <w:jc w:val="both"/>
        <w:rPr>
          <w:rFonts w:ascii="Times New Roman" w:hAnsi="Times New Roman" w:cs="Times New Roman"/>
        </w:rPr>
      </w:pPr>
      <w:r>
        <w:rPr>
          <w:rFonts w:ascii="Times New Roman" w:hAnsi="Times New Roman" w:cs="Times New Roman"/>
        </w:rPr>
        <w:br w:type="page"/>
      </w:r>
    </w:p>
    <w:p w:rsid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lastRenderedPageBreak/>
        <w:t>7. РАСЧЕТНЫЕ ПОКАЗАТЕЛИ ОБЕСПЕЧЕННОСТИ И ИНТЕНСИВНОСТИ ИСПОЛЬЗОВАНИЯ ТЕРРИТОРИЙ ЗОН ТРАНСПОРТНОЙ НФРАСТРУКТУРЫ.</w:t>
      </w:r>
    </w:p>
    <w:p w:rsidR="00C86A37" w:rsidRPr="00C86A37" w:rsidRDefault="00C86A37" w:rsidP="00CE1A18">
      <w:pPr>
        <w:widowControl w:val="0"/>
        <w:ind w:firstLine="567"/>
        <w:jc w:val="both"/>
        <w:rPr>
          <w:rFonts w:ascii="Times New Roman" w:hAnsi="Times New Roman" w:cs="Times New Roman"/>
          <w:b/>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7.1. Общие требования.</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ормативов.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7.1.3. При разработке генеральн</w:t>
      </w:r>
      <w:r>
        <w:rPr>
          <w:rFonts w:ascii="Times New Roman" w:hAnsi="Times New Roman" w:cs="Times New Roman"/>
        </w:rPr>
        <w:t>ого</w:t>
      </w:r>
      <w:r w:rsidRPr="00C86A37">
        <w:rPr>
          <w:rFonts w:ascii="Times New Roman" w:hAnsi="Times New Roman" w:cs="Times New Roman"/>
        </w:rPr>
        <w:t xml:space="preserve"> план</w:t>
      </w:r>
      <w:r>
        <w:rPr>
          <w:rFonts w:ascii="Times New Roman" w:hAnsi="Times New Roman" w:cs="Times New Roman"/>
        </w:rPr>
        <w:t>а</w:t>
      </w:r>
      <w:r w:rsidRPr="00C86A37">
        <w:rPr>
          <w:rFonts w:ascii="Times New Roman" w:hAnsi="Times New Roman" w:cs="Times New Roman"/>
        </w:rPr>
        <w:t xml:space="preserve"> сельск</w:t>
      </w:r>
      <w:r>
        <w:rPr>
          <w:rFonts w:ascii="Times New Roman" w:hAnsi="Times New Roman" w:cs="Times New Roman"/>
        </w:rPr>
        <w:t>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w:t>
      </w:r>
      <w:r>
        <w:rPr>
          <w:rFonts w:ascii="Times New Roman" w:hAnsi="Times New Roman" w:cs="Times New Roman"/>
        </w:rPr>
        <w:t>мо учитывать особенности 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как объект</w:t>
      </w:r>
      <w:r>
        <w:rPr>
          <w:rFonts w:ascii="Times New Roman" w:hAnsi="Times New Roman" w:cs="Times New Roman"/>
        </w:rPr>
        <w:t>а</w:t>
      </w:r>
      <w:r w:rsidRPr="00C86A37">
        <w:rPr>
          <w:rFonts w:ascii="Times New Roman" w:hAnsi="Times New Roman" w:cs="Times New Roman"/>
        </w:rPr>
        <w:t xml:space="preserve"> проектирования.</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7.2. Внешний транспорт.</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w:t>
      </w:r>
      <w:r>
        <w:rPr>
          <w:rFonts w:ascii="Times New Roman" w:hAnsi="Times New Roman" w:cs="Times New Roman"/>
        </w:rPr>
        <w:t>сельских</w:t>
      </w:r>
      <w:r w:rsidRPr="00C86A37">
        <w:rPr>
          <w:rFonts w:ascii="Times New Roman" w:hAnsi="Times New Roman" w:cs="Times New Roman"/>
        </w:rPr>
        <w:t xml:space="preserve">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lastRenderedPageBreak/>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7.2.19. Санитарно-защитные зоны устанавливаются в соответствии со следующими требованиями:</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C86A37" w:rsidRPr="00C86A37" w:rsidRDefault="00C86A37" w:rsidP="00CE1A18">
      <w:pPr>
        <w:widowControl w:val="0"/>
        <w:ind w:firstLine="1134"/>
        <w:jc w:val="both"/>
        <w:rPr>
          <w:rFonts w:ascii="Times New Roman" w:hAnsi="Times New Roman" w:cs="Times New Roman"/>
        </w:rPr>
      </w:pPr>
      <w:r w:rsidRPr="00C86A37">
        <w:rPr>
          <w:rFonts w:ascii="Times New Roman" w:hAnsi="Times New Roman" w:cs="Times New Roman"/>
        </w:rPr>
        <w:t>- 250 от технических и служебных зданий;</w:t>
      </w:r>
    </w:p>
    <w:p w:rsidR="00C86A37" w:rsidRPr="00C86A37" w:rsidRDefault="00C86A37" w:rsidP="00CE1A18">
      <w:pPr>
        <w:widowControl w:val="0"/>
        <w:ind w:firstLine="1134"/>
        <w:jc w:val="both"/>
        <w:rPr>
          <w:rFonts w:ascii="Times New Roman" w:hAnsi="Times New Roman" w:cs="Times New Roman"/>
        </w:rPr>
      </w:pPr>
      <w:r w:rsidRPr="00C86A37">
        <w:rPr>
          <w:rFonts w:ascii="Times New Roman" w:hAnsi="Times New Roman" w:cs="Times New Roman"/>
        </w:rPr>
        <w:t>- 500 от населенных пунктов;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границ садовых участков – не менее 100 м.</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lastRenderedPageBreak/>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w:t>
      </w:r>
      <w:r>
        <w:rPr>
          <w:rFonts w:ascii="Times New Roman" w:hAnsi="Times New Roman" w:cs="Times New Roman"/>
        </w:rPr>
        <w:t>5</w:t>
      </w:r>
      <w:r w:rsidRPr="00C86A37">
        <w:rPr>
          <w:rFonts w:ascii="Times New Roman" w:hAnsi="Times New Roman" w:cs="Times New Roman"/>
        </w:rPr>
        <w:t xml:space="preserve"> настоящих нормативов.</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7.2.24. Не допускается прокладка трасс по зонам особо охраняемых природных территорий.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7.2.25. Вдоль рек, озер и других водных объектов трассы следует прокладывать за пределами установленных для них защитных зон.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7.2.30. В случае прокладки дорог общей сети через территорию населенного пункта их следует проектировать с учетом требований пункта раздела </w:t>
      </w:r>
      <w:r>
        <w:rPr>
          <w:rFonts w:ascii="Times New Roman" w:hAnsi="Times New Roman" w:cs="Times New Roman"/>
        </w:rPr>
        <w:t>7.3</w:t>
      </w:r>
      <w:r w:rsidRPr="00C86A37">
        <w:rPr>
          <w:rFonts w:ascii="Times New Roman" w:hAnsi="Times New Roman" w:cs="Times New Roman"/>
        </w:rPr>
        <w:t xml:space="preserve"> настоящих нормативов.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w:t>
      </w:r>
      <w:r>
        <w:rPr>
          <w:rFonts w:ascii="Times New Roman" w:hAnsi="Times New Roman" w:cs="Times New Roman"/>
        </w:rPr>
        <w:t>15</w:t>
      </w:r>
      <w:r w:rsidRPr="00C86A37">
        <w:rPr>
          <w:rFonts w:ascii="Times New Roman" w:hAnsi="Times New Roman" w:cs="Times New Roman"/>
        </w:rPr>
        <w:t xml:space="preserve"> настоящих нормативов.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w:t>
      </w:r>
      <w:r w:rsidRPr="00C86A37">
        <w:rPr>
          <w:rFonts w:ascii="Times New Roman" w:hAnsi="Times New Roman" w:cs="Times New Roman"/>
        </w:rPr>
        <w:lastRenderedPageBreak/>
        <w:t>излучения и концентрации загрязняющих веществ в соответствии с требованиями раздела 1</w:t>
      </w:r>
      <w:r>
        <w:rPr>
          <w:rFonts w:ascii="Times New Roman" w:hAnsi="Times New Roman" w:cs="Times New Roman"/>
        </w:rPr>
        <w:t xml:space="preserve">5 </w:t>
      </w:r>
      <w:r w:rsidRPr="00C86A37">
        <w:rPr>
          <w:rFonts w:ascii="Times New Roman" w:hAnsi="Times New Roman" w:cs="Times New Roman"/>
        </w:rPr>
        <w:t>настоящих нормативов.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7.2.35. Речные порты подразделяются на категории в зависимости от грузооборота и пассажирооборота.</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7.2.37. В портах с малым грузооборотом пассажирский и грузовой районы допускается объединять в один грузопассажирский.</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w:t>
      </w:r>
      <w:r>
        <w:rPr>
          <w:rFonts w:ascii="Times New Roman" w:hAnsi="Times New Roman" w:cs="Times New Roman"/>
        </w:rPr>
        <w:t>населенным пунктом</w:t>
      </w:r>
      <w:r w:rsidRPr="00C86A37">
        <w:rPr>
          <w:rFonts w:ascii="Times New Roman" w:hAnsi="Times New Roman" w:cs="Times New Roman"/>
        </w:rPr>
        <w:t xml:space="preserve"> предусматривается устройство зеленой защитной полосы. Развитие порта предполагается вниз по течению; </w:t>
      </w:r>
      <w:r>
        <w:rPr>
          <w:rFonts w:ascii="Times New Roman" w:hAnsi="Times New Roman" w:cs="Times New Roman"/>
        </w:rPr>
        <w:t xml:space="preserve">населенных пунктов </w:t>
      </w:r>
      <w:r w:rsidRPr="00C86A37">
        <w:rPr>
          <w:rFonts w:ascii="Times New Roman" w:hAnsi="Times New Roman" w:cs="Times New Roman"/>
        </w:rPr>
        <w:t xml:space="preserve">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7.2.39. Речные порты следует размещать за пределами селитебных территорий.</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C86A37">
        <w:rPr>
          <w:rFonts w:ascii="Times New Roman" w:hAnsi="Times New Roman" w:cs="Times New Roman"/>
          <w:lang w:val="en-US"/>
        </w:rPr>
        <w:t>I</w:t>
      </w:r>
      <w:r w:rsidRPr="00C86A37">
        <w:rPr>
          <w:rFonts w:ascii="Times New Roman" w:hAnsi="Times New Roman" w:cs="Times New Roman"/>
        </w:rPr>
        <w:t xml:space="preserve"> категории и 3000 м для складов </w:t>
      </w:r>
      <w:r w:rsidRPr="00C86A37">
        <w:rPr>
          <w:rFonts w:ascii="Times New Roman" w:hAnsi="Times New Roman" w:cs="Times New Roman"/>
          <w:lang w:val="en-US"/>
        </w:rPr>
        <w:t>II</w:t>
      </w:r>
      <w:r w:rsidRPr="00C86A37">
        <w:rPr>
          <w:rFonts w:ascii="Times New Roman" w:hAnsi="Times New Roman" w:cs="Times New Roman"/>
        </w:rPr>
        <w:t xml:space="preserve">и </w:t>
      </w:r>
      <w:r w:rsidRPr="00C86A37">
        <w:rPr>
          <w:rFonts w:ascii="Times New Roman" w:hAnsi="Times New Roman" w:cs="Times New Roman"/>
          <w:lang w:val="en-US"/>
        </w:rPr>
        <w:t>III</w:t>
      </w:r>
      <w:r w:rsidRPr="00C86A37">
        <w:rPr>
          <w:rFonts w:ascii="Times New Roman" w:hAnsi="Times New Roman" w:cs="Times New Roman"/>
        </w:rPr>
        <w:t xml:space="preserve"> категорий.</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7.3. Сеть улиц и дорог</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7.3.1. Улично-дорожная сеть </w:t>
      </w:r>
      <w:r>
        <w:rPr>
          <w:rFonts w:ascii="Times New Roman" w:hAnsi="Times New Roman" w:cs="Times New Roman"/>
        </w:rPr>
        <w:t>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входит в состав всех территориальных зон и представляет собой часть территории, ограниченную красными </w:t>
      </w:r>
      <w:r w:rsidRPr="00C86A37">
        <w:rPr>
          <w:rFonts w:ascii="Times New Roman" w:hAnsi="Times New Roman" w:cs="Times New Roman"/>
        </w:rPr>
        <w:lastRenderedPageBreak/>
        <w:t xml:space="preserve">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Таблица 54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43"/>
        <w:gridCol w:w="1942"/>
        <w:gridCol w:w="1942"/>
        <w:gridCol w:w="1942"/>
        <w:gridCol w:w="1942"/>
      </w:tblGrid>
      <w:tr w:rsidR="00C86A37" w:rsidRPr="00C86A37" w:rsidTr="0044223E">
        <w:trPr>
          <w:trHeight w:val="758"/>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Категория сельских улиц и дорог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Расчетная скорость движения, км/ч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Ширина полосы движения, м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Число полос движения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Ширина пешеходной части тротуара, м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Поселковая дорога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60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Главная улица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40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2 - 3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1,5 - 2,25 </w:t>
            </w:r>
          </w:p>
        </w:tc>
      </w:tr>
      <w:tr w:rsidR="00C86A37" w:rsidRPr="00C86A37" w:rsidTr="0044223E">
        <w:trPr>
          <w:trHeight w:val="489"/>
        </w:trPr>
        <w:tc>
          <w:tcPr>
            <w:tcW w:w="5000" w:type="pct"/>
            <w:gridSpan w:val="5"/>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Улица в жилой застройке: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основная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40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1,0 - 1,5 </w:t>
            </w:r>
          </w:p>
        </w:tc>
      </w:tr>
      <w:tr w:rsidR="00C86A37" w:rsidRPr="00C86A37" w:rsidTr="0044223E">
        <w:trPr>
          <w:trHeight w:val="487"/>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второстепенная (переулок)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2,75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1,0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проезд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2,75 - 3,0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0 - 1,0 </w:t>
            </w:r>
          </w:p>
        </w:tc>
      </w:tr>
      <w:tr w:rsidR="00C86A37" w:rsidRPr="00C86A37" w:rsidTr="0044223E">
        <w:trPr>
          <w:trHeight w:val="489"/>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Хозяйственный проезд, скотопрогон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4,5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1</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w:t>
            </w:r>
          </w:p>
        </w:tc>
      </w:tr>
    </w:tbl>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w:t>
      </w:r>
      <w:r w:rsidRPr="00C86A37">
        <w:rPr>
          <w:rFonts w:ascii="Times New Roman" w:hAnsi="Times New Roman" w:cs="Times New Roman"/>
        </w:rPr>
        <w:lastRenderedPageBreak/>
        <w:t xml:space="preserve">согласно таблице 55. </w:t>
      </w:r>
    </w:p>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Таблица 55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26"/>
        <w:gridCol w:w="2509"/>
        <w:gridCol w:w="2476"/>
      </w:tblGrid>
      <w:tr w:rsidR="00C86A37" w:rsidRPr="00C86A37" w:rsidTr="0044223E">
        <w:trPr>
          <w:trHeight w:val="1293"/>
        </w:trPr>
        <w:tc>
          <w:tcPr>
            <w:tcW w:w="2433"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Назначение внутрихозяйственных дорог </w:t>
            </w: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Расчетный объем грузовых перевозок, тыс. т нетто, в месяц "пик" </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Категория дороги </w:t>
            </w:r>
          </w:p>
        </w:tc>
      </w:tr>
      <w:tr w:rsidR="00C86A37" w:rsidRPr="00C86A37" w:rsidTr="0044223E">
        <w:trPr>
          <w:trHeight w:val="2176"/>
        </w:trPr>
        <w:tc>
          <w:tcPr>
            <w:tcW w:w="2433" w:type="pct"/>
            <w:vMerge w:val="restar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свыше 10 </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I-с </w:t>
            </w:r>
          </w:p>
        </w:tc>
      </w:tr>
      <w:tr w:rsidR="00C86A37" w:rsidRPr="00C86A37" w:rsidTr="0044223E">
        <w:trPr>
          <w:trHeight w:val="220"/>
        </w:trPr>
        <w:tc>
          <w:tcPr>
            <w:tcW w:w="2433" w:type="pct"/>
            <w:vMerge/>
          </w:tcPr>
          <w:p w:rsidR="00C86A37" w:rsidRPr="00C86A37" w:rsidRDefault="00C86A37" w:rsidP="00CE1A18">
            <w:pPr>
              <w:pStyle w:val="Default"/>
              <w:widowControl w:val="0"/>
              <w:jc w:val="both"/>
              <w:rPr>
                <w:rFonts w:ascii="Times New Roman" w:hAnsi="Times New Roman" w:cs="Times New Roman"/>
              </w:rPr>
            </w:pP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до 10</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II-с </w:t>
            </w:r>
          </w:p>
        </w:tc>
      </w:tr>
      <w:tr w:rsidR="00C86A37" w:rsidRPr="00C86A37" w:rsidTr="0044223E">
        <w:trPr>
          <w:trHeight w:val="1294"/>
        </w:trPr>
        <w:tc>
          <w:tcPr>
            <w:tcW w:w="2433"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 </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III-с </w:t>
            </w:r>
          </w:p>
        </w:tc>
      </w:tr>
    </w:tbl>
    <w:p w:rsidR="00C86A37" w:rsidRPr="00C86A37" w:rsidRDefault="00C86A37" w:rsidP="00CE1A18">
      <w:pPr>
        <w:widowControl w:val="0"/>
        <w:ind w:firstLine="567"/>
        <w:jc w:val="both"/>
        <w:rPr>
          <w:rFonts w:ascii="Times New Roman" w:hAnsi="Times New Roman" w:cs="Times New Roman"/>
        </w:rPr>
      </w:pP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7.3.11. Пересечения, примыкания и обустройство внутрихозяйственных дорог следует проектировать в соответствии с требованиями СанПиН 2.05.11-83.</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7.4. Сеть общественного пассажирского транспорта</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w:t>
      </w:r>
      <w:r>
        <w:rPr>
          <w:rFonts w:ascii="Times New Roman" w:hAnsi="Times New Roman" w:cs="Times New Roman"/>
        </w:rPr>
        <w:t>сельского поселения</w:t>
      </w:r>
      <w:r w:rsidRPr="00C86A37">
        <w:rPr>
          <w:rFonts w:ascii="Times New Roman" w:hAnsi="Times New Roman" w:cs="Times New Roman"/>
        </w:rPr>
        <w:t xml:space="preserve">.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w:t>
      </w:r>
      <w:r>
        <w:rPr>
          <w:rFonts w:ascii="Times New Roman" w:hAnsi="Times New Roman" w:cs="Times New Roman"/>
        </w:rPr>
        <w:t>сельского поселения</w:t>
      </w:r>
      <w:r w:rsidRPr="00C86A37">
        <w:rPr>
          <w:rFonts w:ascii="Times New Roman" w:hAnsi="Times New Roman" w:cs="Times New Roman"/>
        </w:rPr>
        <w:t xml:space="preserve">, а также ежедневных мигрантов из </w:t>
      </w:r>
      <w:r>
        <w:rPr>
          <w:rFonts w:ascii="Times New Roman" w:hAnsi="Times New Roman" w:cs="Times New Roman"/>
        </w:rPr>
        <w:t>соседних поселений</w:t>
      </w:r>
      <w:r w:rsidRPr="00C86A37">
        <w:rPr>
          <w:rFonts w:ascii="Times New Roman" w:hAnsi="Times New Roman" w:cs="Times New Roman"/>
        </w:rPr>
        <w:t xml:space="preserve">.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7.4.4. Линии общественного пассажирского транспорта следует предусматривать на </w:t>
      </w:r>
      <w:r>
        <w:rPr>
          <w:rFonts w:ascii="Times New Roman" w:hAnsi="Times New Roman" w:cs="Times New Roman"/>
        </w:rPr>
        <w:t>основных</w:t>
      </w:r>
      <w:r w:rsidRPr="00C86A37">
        <w:rPr>
          <w:rFonts w:ascii="Times New Roman" w:hAnsi="Times New Roman" w:cs="Times New Roman"/>
        </w:rPr>
        <w:t xml:space="preserve">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7.4.7. В</w:t>
      </w:r>
      <w:r>
        <w:rPr>
          <w:rFonts w:ascii="Times New Roman" w:hAnsi="Times New Roman" w:cs="Times New Roman"/>
        </w:rPr>
        <w:t xml:space="preserve"> общественном </w:t>
      </w:r>
      <w:r w:rsidRPr="00C86A37">
        <w:rPr>
          <w:rFonts w:ascii="Times New Roman" w:hAnsi="Times New Roman" w:cs="Times New Roman"/>
        </w:rPr>
        <w:t xml:space="preserve"> центре дальность пешеходных подходов до ближайшей остановки общественного пассажирского транспорта от объектов массового посещения </w:t>
      </w:r>
      <w:r w:rsidRPr="00C86A37">
        <w:rPr>
          <w:rFonts w:ascii="Times New Roman" w:hAnsi="Times New Roman" w:cs="Times New Roman"/>
        </w:rPr>
        <w:lastRenderedPageBreak/>
        <w:t>должна быть не более 250 м; в производственных зонах - не более 400 м от проходных предприятий ; в зонах массового отдыха и спорта – не более 800 м от главного входа.</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7.4.16. Ширину отстойно-разворотной площадки для автобуса следует предусматривать не менее 30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7.4.17. Границы отстойно-разворотных площадок должны быть закреплены в плане красных линий. </w:t>
      </w: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7.5. Расчетные показатели зон транспортной инфраструктуры</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7.5.1. Расчетные параметры и категории улиц, дорог сельских населенных пунктов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Таблица 56</w:t>
      </w:r>
    </w:p>
    <w:tbl>
      <w:tblPr>
        <w:tblW w:w="10335" w:type="dxa"/>
        <w:tblInd w:w="-145" w:type="dxa"/>
        <w:tblLayout w:type="fixed"/>
        <w:tblCellMar>
          <w:left w:w="40" w:type="dxa"/>
          <w:right w:w="40" w:type="dxa"/>
        </w:tblCellMar>
        <w:tblLook w:val="0000"/>
      </w:tblPr>
      <w:tblGrid>
        <w:gridCol w:w="2312"/>
        <w:gridCol w:w="3260"/>
        <w:gridCol w:w="1260"/>
        <w:gridCol w:w="1153"/>
        <w:gridCol w:w="1080"/>
        <w:gridCol w:w="1270"/>
      </w:tblGrid>
      <w:tr w:rsidR="00C86A37" w:rsidRPr="00C86A37" w:rsidTr="0044223E">
        <w:trPr>
          <w:cantSplit/>
          <w:trHeight w:val="1163"/>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сельских улиц и дорог</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Ширина полосы движения, м</w:t>
            </w:r>
          </w:p>
        </w:tc>
        <w:tc>
          <w:tcPr>
            <w:tcW w:w="1080" w:type="dxa"/>
            <w:tcBorders>
              <w:top w:val="single" w:sz="4" w:space="0" w:color="000000"/>
              <w:left w:val="single" w:sz="4" w:space="0" w:color="000000"/>
              <w:bottom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Ширина пешеходной части тротуара, м</w:t>
            </w:r>
          </w:p>
        </w:tc>
      </w:tr>
      <w:tr w:rsidR="00C86A37" w:rsidRPr="00C86A37" w:rsidTr="0044223E">
        <w:trPr>
          <w:trHeight w:val="362"/>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Поселковая дорога </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noBreakHyphen/>
            </w:r>
          </w:p>
        </w:tc>
      </w:tr>
      <w:tr w:rsidR="00C86A37" w:rsidRPr="00C86A37" w:rsidTr="0044223E">
        <w:trPr>
          <w:trHeight w:val="441"/>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Главная улица</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2-3</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1,5-2,25</w:t>
            </w:r>
          </w:p>
        </w:tc>
      </w:tr>
      <w:tr w:rsidR="00C86A37" w:rsidRPr="00C86A37" w:rsidTr="0044223E">
        <w:trPr>
          <w:trHeight w:val="159"/>
        </w:trPr>
        <w:tc>
          <w:tcPr>
            <w:tcW w:w="5572" w:type="dxa"/>
            <w:gridSpan w:val="2"/>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Улица в жилой застройке:</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p>
        </w:tc>
      </w:tr>
      <w:tr w:rsidR="00C86A37" w:rsidRPr="00C86A37" w:rsidTr="0044223E">
        <w:trPr>
          <w:trHeight w:val="985"/>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основная</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1,0-1,5</w:t>
            </w:r>
          </w:p>
        </w:tc>
      </w:tr>
      <w:tr w:rsidR="00C86A37" w:rsidRPr="00C86A37" w:rsidTr="0044223E">
        <w:trPr>
          <w:trHeight w:val="339"/>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tabs>
                <w:tab w:val="left" w:pos="140"/>
                <w:tab w:val="left" w:pos="320"/>
              </w:tabs>
              <w:snapToGrid w:val="0"/>
              <w:jc w:val="both"/>
              <w:rPr>
                <w:rFonts w:ascii="Times New Roman" w:hAnsi="Times New Roman" w:cs="Times New Roman"/>
              </w:rPr>
            </w:pPr>
            <w:r w:rsidRPr="00C86A37">
              <w:rPr>
                <w:rFonts w:ascii="Times New Roman" w:hAnsi="Times New Roman" w:cs="Times New Roman"/>
              </w:rPr>
              <w:lastRenderedPageBreak/>
              <w:t>второстепенная (переулок)</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2,75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1,0</w:t>
            </w:r>
          </w:p>
        </w:tc>
      </w:tr>
      <w:tr w:rsidR="00C86A37" w:rsidRPr="00C86A37" w:rsidTr="0044223E">
        <w:trPr>
          <w:trHeight w:val="692"/>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проезд</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2,75-3,0</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0,75-1,0</w:t>
            </w:r>
          </w:p>
        </w:tc>
      </w:tr>
      <w:tr w:rsidR="00C86A37" w:rsidRPr="00C86A37" w:rsidTr="0044223E">
        <w:trPr>
          <w:trHeight w:val="698"/>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Хозяйственный проезд, скотопрогон</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noBreakHyphen/>
            </w:r>
          </w:p>
        </w:tc>
      </w:tr>
    </w:tbl>
    <w:p w:rsidR="00C86A37" w:rsidRPr="00C86A37" w:rsidRDefault="00C86A37" w:rsidP="00CE1A18">
      <w:pPr>
        <w:pStyle w:val="a7"/>
        <w:widowControl w:val="0"/>
        <w:suppressAutoHyphens w:val="0"/>
        <w:ind w:firstLine="567"/>
        <w:jc w:val="both"/>
        <w:rPr>
          <w:b w:val="0"/>
          <w:sz w:val="24"/>
          <w:szCs w:val="24"/>
          <w:u w:val="single"/>
        </w:rPr>
      </w:pPr>
    </w:p>
    <w:p w:rsidR="00C86A37" w:rsidRPr="00C86A37" w:rsidRDefault="00C86A37" w:rsidP="00CE1A18">
      <w:pPr>
        <w:pStyle w:val="a7"/>
        <w:widowControl w:val="0"/>
        <w:suppressAutoHyphens w:val="0"/>
        <w:ind w:firstLine="567"/>
        <w:jc w:val="both"/>
        <w:rPr>
          <w:b w:val="0"/>
          <w:szCs w:val="24"/>
        </w:rPr>
      </w:pPr>
      <w:r w:rsidRPr="00C86A37">
        <w:rPr>
          <w:b w:val="0"/>
          <w:szCs w:val="24"/>
          <w:u w:val="single"/>
        </w:rPr>
        <w:t>Примечания</w:t>
      </w:r>
      <w:r w:rsidRPr="00C86A37">
        <w:rPr>
          <w:b w:val="0"/>
          <w:szCs w:val="24"/>
        </w:rPr>
        <w:t>:  1. Ширина улиц и дорог местного значения в красных линиях принимается – 15-25м.</w:t>
      </w:r>
    </w:p>
    <w:p w:rsidR="00C86A37" w:rsidRPr="00C86A37" w:rsidRDefault="00C86A37" w:rsidP="00CE1A18">
      <w:pPr>
        <w:pStyle w:val="22"/>
        <w:widowControl w:val="0"/>
        <w:ind w:firstLine="567"/>
        <w:jc w:val="both"/>
        <w:rPr>
          <w:rFonts w:ascii="Times New Roman" w:hAnsi="Times New Roman" w:cs="Times New Roman"/>
          <w:sz w:val="20"/>
        </w:rPr>
      </w:pPr>
      <w:r w:rsidRPr="00C86A37">
        <w:rPr>
          <w:rFonts w:ascii="Times New Roman" w:hAnsi="Times New Roman" w:cs="Times New Roman"/>
          <w:sz w:val="20"/>
        </w:rPr>
        <w:t>2.</w:t>
      </w:r>
      <w:r w:rsidRPr="00C86A37">
        <w:rPr>
          <w:rFonts w:ascii="Times New Roman" w:hAnsi="Times New Roman" w:cs="Times New Roman"/>
          <w:sz w:val="20"/>
        </w:rPr>
        <w:tab/>
        <w:t xml:space="preserve">На однополосных проездах необходимо предусматривать разъездные площадки шириной </w:t>
      </w:r>
      <w:smartTag w:uri="urn:schemas-microsoft-com:office:smarttags" w:element="metricconverter">
        <w:smartTagPr>
          <w:attr w:name="ProductID" w:val="6 м"/>
        </w:smartTagPr>
        <w:r w:rsidRPr="00C86A37">
          <w:rPr>
            <w:rFonts w:ascii="Times New Roman" w:hAnsi="Times New Roman" w:cs="Times New Roman"/>
            <w:sz w:val="20"/>
          </w:rPr>
          <w:t>6 м</w:t>
        </w:r>
      </w:smartTag>
      <w:r w:rsidRPr="00C86A37">
        <w:rPr>
          <w:rFonts w:ascii="Times New Roman" w:hAnsi="Times New Roman" w:cs="Times New Roman"/>
          <w:sz w:val="20"/>
        </w:rPr>
        <w:t xml:space="preserve"> и длиной </w:t>
      </w:r>
      <w:smartTag w:uri="urn:schemas-microsoft-com:office:smarttags" w:element="metricconverter">
        <w:smartTagPr>
          <w:attr w:name="ProductID" w:val="15 м"/>
        </w:smartTagPr>
        <w:r w:rsidRPr="00C86A37">
          <w:rPr>
            <w:rFonts w:ascii="Times New Roman" w:hAnsi="Times New Roman" w:cs="Times New Roman"/>
            <w:sz w:val="20"/>
          </w:rPr>
          <w:t>15 м</w:t>
        </w:r>
      </w:smartTag>
      <w:r w:rsidRPr="00C86A37">
        <w:rPr>
          <w:rFonts w:ascii="Times New Roman" w:hAnsi="Times New Roman" w:cs="Times New Roman"/>
          <w:sz w:val="20"/>
        </w:rPr>
        <w:t xml:space="preserve"> на расстоянии не более </w:t>
      </w:r>
      <w:smartTag w:uri="urn:schemas-microsoft-com:office:smarttags" w:element="metricconverter">
        <w:smartTagPr>
          <w:attr w:name="ProductID" w:val="75 м"/>
        </w:smartTagPr>
        <w:r w:rsidRPr="00C86A37">
          <w:rPr>
            <w:rFonts w:ascii="Times New Roman" w:hAnsi="Times New Roman" w:cs="Times New Roman"/>
            <w:sz w:val="20"/>
          </w:rPr>
          <w:t>75 м</w:t>
        </w:r>
      </w:smartTag>
      <w:r w:rsidRPr="00C86A37">
        <w:rPr>
          <w:rFonts w:ascii="Times New Roman" w:hAnsi="Times New Roman" w:cs="Times New Roman"/>
          <w:sz w:val="20"/>
        </w:rPr>
        <w:t xml:space="preserve">  между ними.</w:t>
      </w:r>
    </w:p>
    <w:p w:rsidR="00C86A37" w:rsidRPr="00C86A37" w:rsidRDefault="00C86A37" w:rsidP="00CE1A18">
      <w:pPr>
        <w:pStyle w:val="22"/>
        <w:widowControl w:val="0"/>
        <w:ind w:firstLine="567"/>
        <w:jc w:val="both"/>
        <w:rPr>
          <w:rFonts w:ascii="Times New Roman" w:hAnsi="Times New Roman" w:cs="Times New Roman"/>
          <w:sz w:val="20"/>
        </w:rPr>
      </w:pPr>
      <w:r w:rsidRPr="00C86A37">
        <w:rPr>
          <w:rFonts w:ascii="Times New Roman" w:hAnsi="Times New Roman" w:cs="Times New Roman"/>
          <w:sz w:val="20"/>
        </w:rPr>
        <w:t>3.</w:t>
      </w:r>
      <w:r w:rsidRPr="00C86A37">
        <w:rPr>
          <w:rFonts w:ascii="Times New Roman" w:hAnsi="Times New Roman" w:cs="Times New Roman"/>
          <w:sz w:val="20"/>
        </w:rPr>
        <w:tab/>
        <w:t xml:space="preserve">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Pr="00C86A37" w:rsidRDefault="00C86A37" w:rsidP="00CE1A18">
      <w:pPr>
        <w:pStyle w:val="22"/>
        <w:widowControl w:val="0"/>
        <w:ind w:firstLine="567"/>
        <w:jc w:val="both"/>
        <w:rPr>
          <w:rFonts w:ascii="Times New Roman" w:hAnsi="Times New Roman" w:cs="Times New Roman"/>
          <w:sz w:val="20"/>
        </w:rPr>
      </w:pPr>
      <w:r w:rsidRPr="00C86A37">
        <w:rPr>
          <w:rFonts w:ascii="Times New Roman" w:hAnsi="Times New Roman" w:cs="Times New Roman"/>
          <w:sz w:val="20"/>
        </w:rPr>
        <w:t>4.</w:t>
      </w:r>
      <w:r w:rsidRPr="00C86A37">
        <w:rPr>
          <w:rFonts w:ascii="Times New Roman" w:hAnsi="Times New Roman" w:cs="Times New Roman"/>
          <w:sz w:val="20"/>
        </w:rPr>
        <w:tab/>
        <w:t xml:space="preserve">В пределах фасадов зданий, имеющих входы, ширина проезда составляет </w:t>
      </w:r>
      <w:smartTag w:uri="urn:schemas-microsoft-com:office:smarttags" w:element="metricconverter">
        <w:smartTagPr>
          <w:attr w:name="ProductID" w:val="5,5 м"/>
        </w:smartTagPr>
        <w:r w:rsidRPr="00C86A37">
          <w:rPr>
            <w:rFonts w:ascii="Times New Roman" w:hAnsi="Times New Roman" w:cs="Times New Roman"/>
            <w:sz w:val="20"/>
          </w:rPr>
          <w:t>5,5 м</w:t>
        </w:r>
      </w:smartTag>
      <w:r w:rsidRPr="00C86A37">
        <w:rPr>
          <w:rFonts w:ascii="Times New Roman" w:hAnsi="Times New Roman" w:cs="Times New Roman"/>
          <w:sz w:val="20"/>
        </w:rPr>
        <w:t>.</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7.5.2. Протяженность тупиковых проездов (не более) - </w:t>
      </w:r>
      <w:smartTag w:uri="urn:schemas-microsoft-com:office:smarttags" w:element="metricconverter">
        <w:smartTagPr>
          <w:attr w:name="ProductID" w:val="150 м"/>
        </w:smartTagPr>
        <w:r w:rsidRPr="00C86A37">
          <w:rPr>
            <w:rFonts w:ascii="Times New Roman" w:hAnsi="Times New Roman" w:cs="Times New Roman"/>
          </w:rPr>
          <w:t>150 м</w:t>
        </w:r>
      </w:smartTag>
      <w:r w:rsidRPr="00C86A37">
        <w:rPr>
          <w:rFonts w:ascii="Times New Roman" w:hAnsi="Times New Roman" w:cs="Times New Roman"/>
        </w:rPr>
        <w:t>.</w:t>
      </w:r>
    </w:p>
    <w:p w:rsidR="00C86A37" w:rsidRDefault="00C86A37" w:rsidP="00CE1A18">
      <w:pPr>
        <w:pStyle w:val="a9"/>
        <w:widowControl w:val="0"/>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 xml:space="preserve">Примечание: </w:t>
      </w:r>
      <w:r w:rsidRPr="00C86A37">
        <w:rPr>
          <w:rFonts w:ascii="Times New Roman" w:hAnsi="Times New Roman" w:cs="Times New Roman"/>
          <w:sz w:val="20"/>
        </w:rPr>
        <w:t>Тупиковые проезды должны заканчиваться площадками для разворота мусоровозов, пожарных машин и другой спецтехники.</w:t>
      </w:r>
    </w:p>
    <w:p w:rsidR="00C86A37" w:rsidRPr="00C86A37" w:rsidRDefault="00C86A37" w:rsidP="00CE1A18">
      <w:pPr>
        <w:pStyle w:val="a9"/>
        <w:widowControl w:val="0"/>
        <w:spacing w:after="0"/>
        <w:ind w:left="0" w:firstLine="567"/>
        <w:jc w:val="both"/>
        <w:rPr>
          <w:rFonts w:ascii="Times New Roman" w:hAnsi="Times New Roman" w:cs="Times New Roman"/>
          <w:sz w:val="20"/>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7.5.3. Размеры разворотных площадок на тупиковых улицах и дорогах, диаметром (не менее):</w:t>
      </w:r>
    </w:p>
    <w:p w:rsidR="00C86A37" w:rsidRPr="00C86A37" w:rsidRDefault="00C86A37" w:rsidP="00CE1A18">
      <w:pPr>
        <w:pStyle w:val="2"/>
        <w:widowControl w:val="0"/>
        <w:numPr>
          <w:ilvl w:val="0"/>
          <w:numId w:val="0"/>
        </w:numPr>
        <w:suppressAutoHyphens w:val="0"/>
        <w:ind w:firstLine="567"/>
        <w:jc w:val="both"/>
      </w:pPr>
      <w:r w:rsidRPr="00C86A37">
        <w:t xml:space="preserve">- Для разворота легковых автомобилей – </w:t>
      </w:r>
      <w:smartTag w:uri="urn:schemas-microsoft-com:office:smarttags" w:element="metricconverter">
        <w:smartTagPr>
          <w:attr w:name="ProductID" w:val="16 м"/>
        </w:smartTagPr>
        <w:r w:rsidRPr="00C86A37">
          <w:t>16 м</w:t>
        </w:r>
      </w:smartTag>
      <w:r w:rsidRPr="00C86A37">
        <w:t>.;</w:t>
      </w:r>
    </w:p>
    <w:p w:rsidR="00C86A37" w:rsidRPr="00C86A37" w:rsidRDefault="00C86A37" w:rsidP="00CE1A18">
      <w:pPr>
        <w:pStyle w:val="2"/>
        <w:widowControl w:val="0"/>
        <w:numPr>
          <w:ilvl w:val="0"/>
          <w:numId w:val="0"/>
        </w:numPr>
        <w:suppressAutoHyphens w:val="0"/>
        <w:ind w:firstLine="567"/>
        <w:jc w:val="both"/>
      </w:pPr>
      <w:r w:rsidRPr="00C86A37">
        <w:t xml:space="preserve">- Для разворота пассажирского общественного транспорта – </w:t>
      </w:r>
      <w:smartTag w:uri="urn:schemas-microsoft-com:office:smarttags" w:element="metricconverter">
        <w:smartTagPr>
          <w:attr w:name="ProductID" w:val="30 м"/>
        </w:smartTagPr>
        <w:r w:rsidRPr="00C86A37">
          <w:t>30 м</w:t>
        </w:r>
      </w:smartTag>
      <w:r w:rsidRPr="00C86A37">
        <w:t>.</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7.5.4.Ширина одной полосы движения пешеходных тротуаров улиц и дорог – 0,75-</w:t>
      </w:r>
      <w:smartTag w:uri="urn:schemas-microsoft-com:office:smarttags" w:element="metricconverter">
        <w:smartTagPr>
          <w:attr w:name="ProductID" w:val="1,0 м"/>
        </w:smartTagPr>
        <w:r w:rsidRPr="00C86A37">
          <w:rPr>
            <w:rFonts w:ascii="Times New Roman" w:hAnsi="Times New Roman" w:cs="Times New Roman"/>
          </w:rPr>
          <w:t>1,0 м</w:t>
        </w:r>
      </w:smartTag>
      <w:r w:rsidRPr="00C86A37">
        <w:rPr>
          <w:rFonts w:ascii="Times New Roman" w:hAnsi="Times New Roman" w:cs="Times New Roman"/>
        </w:rPr>
        <w:t>.</w:t>
      </w:r>
    </w:p>
    <w:p w:rsidR="00C86A37" w:rsidRDefault="00C86A37" w:rsidP="00CE1A18">
      <w:pPr>
        <w:pStyle w:val="a9"/>
        <w:widowControl w:val="0"/>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Примечание</w:t>
      </w:r>
      <w:r w:rsidRPr="00C86A37">
        <w:rPr>
          <w:rFonts w:ascii="Times New Roman" w:hAnsi="Times New Roman" w:cs="Times New Roman"/>
          <w:sz w:val="20"/>
        </w:rPr>
        <w:t xml:space="preserve">: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Pr="00C86A37" w:rsidRDefault="00C86A37" w:rsidP="00CE1A18">
      <w:pPr>
        <w:pStyle w:val="a9"/>
        <w:widowControl w:val="0"/>
        <w:spacing w:after="0"/>
        <w:ind w:left="0" w:firstLine="567"/>
        <w:jc w:val="both"/>
        <w:rPr>
          <w:rFonts w:ascii="Times New Roman" w:hAnsi="Times New Roman" w:cs="Times New Roman"/>
          <w:sz w:val="20"/>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7.5.5.Пропускная способность одной полосы движения для тротуаров</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57</w:t>
      </w:r>
    </w:p>
    <w:tbl>
      <w:tblPr>
        <w:tblW w:w="0" w:type="auto"/>
        <w:tblInd w:w="-5" w:type="dxa"/>
        <w:tblLayout w:type="fixed"/>
        <w:tblLook w:val="0000"/>
      </w:tblPr>
      <w:tblGrid>
        <w:gridCol w:w="5500"/>
        <w:gridCol w:w="2075"/>
        <w:gridCol w:w="2786"/>
      </w:tblGrid>
      <w:tr w:rsidR="00C86A37" w:rsidRPr="00C86A37" w:rsidTr="0044223E">
        <w:tc>
          <w:tcPr>
            <w:tcW w:w="550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2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Норма обеспеченности</w:t>
            </w:r>
          </w:p>
        </w:tc>
      </w:tr>
      <w:tr w:rsidR="00C86A37" w:rsidRPr="00C86A37" w:rsidTr="0044223E">
        <w:tc>
          <w:tcPr>
            <w:tcW w:w="550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500</w:t>
            </w:r>
          </w:p>
        </w:tc>
      </w:tr>
      <w:tr w:rsidR="00C86A37" w:rsidRPr="00C86A37" w:rsidTr="0044223E">
        <w:tc>
          <w:tcPr>
            <w:tcW w:w="550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700</w:t>
            </w: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7.5.6. Плотность сети общественного пассажирского транспорта на застроенных территориях (в пределах) - 1,5-2,8 км/км2.</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58</w:t>
      </w:r>
    </w:p>
    <w:tbl>
      <w:tblPr>
        <w:tblW w:w="10323" w:type="dxa"/>
        <w:tblInd w:w="-5" w:type="dxa"/>
        <w:tblLayout w:type="fixed"/>
        <w:tblLook w:val="0000"/>
      </w:tblPr>
      <w:tblGrid>
        <w:gridCol w:w="5642"/>
        <w:gridCol w:w="1980"/>
        <w:gridCol w:w="2701"/>
      </w:tblGrid>
      <w:tr w:rsidR="00C86A37" w:rsidRPr="00C86A37" w:rsidTr="0044223E">
        <w:trPr>
          <w:trHeight w:val="375"/>
        </w:trPr>
        <w:tc>
          <w:tcPr>
            <w:tcW w:w="564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Норма обеспеченности</w:t>
            </w:r>
          </w:p>
        </w:tc>
      </w:tr>
      <w:tr w:rsidR="00C86A37" w:rsidRPr="00C86A37" w:rsidTr="0044223E">
        <w:tc>
          <w:tcPr>
            <w:tcW w:w="564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Жилых домов</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400</w:t>
            </w:r>
          </w:p>
        </w:tc>
      </w:tr>
      <w:tr w:rsidR="00C86A37" w:rsidRPr="00C86A37" w:rsidTr="0044223E">
        <w:tc>
          <w:tcPr>
            <w:tcW w:w="564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250</w:t>
            </w:r>
          </w:p>
        </w:tc>
      </w:tr>
      <w:tr w:rsidR="00C86A37" w:rsidRPr="00C86A37" w:rsidTr="0044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642" w:type="dxa"/>
            <w:shd w:val="clear" w:color="auto" w:fill="auto"/>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Проходных предприятий в производственных и коммунально-складских зонах</w:t>
            </w:r>
          </w:p>
        </w:tc>
        <w:tc>
          <w:tcPr>
            <w:tcW w:w="1980" w:type="dxa"/>
            <w:shd w:val="clear" w:color="auto" w:fill="auto"/>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701" w:type="dxa"/>
            <w:shd w:val="clear" w:color="auto" w:fill="auto"/>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400</w:t>
            </w:r>
          </w:p>
        </w:tc>
      </w:tr>
      <w:tr w:rsidR="00C86A37" w:rsidRPr="00C86A37" w:rsidTr="0044223E">
        <w:tc>
          <w:tcPr>
            <w:tcW w:w="564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800</w:t>
            </w:r>
          </w:p>
        </w:tc>
      </w:tr>
    </w:tbl>
    <w:p w:rsidR="00C86A37" w:rsidRPr="00C86A37" w:rsidRDefault="00C86A37" w:rsidP="00CE1A18">
      <w:pPr>
        <w:pStyle w:val="a6"/>
        <w:widowControl w:val="0"/>
        <w:suppressAutoHyphens w:val="0"/>
        <w:spacing w:after="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lastRenderedPageBreak/>
        <w:t>7.5.8. Максимальное расстояние между остановочными пунктами общественного пассажирского транспорта – 400-</w:t>
      </w:r>
      <w:smartTag w:uri="urn:schemas-microsoft-com:office:smarttags" w:element="metricconverter">
        <w:smartTagPr>
          <w:attr w:name="ProductID" w:val="600 м"/>
        </w:smartTagPr>
        <w:r w:rsidRPr="00C86A37">
          <w:rPr>
            <w:rFonts w:ascii="Times New Roman" w:hAnsi="Times New Roman" w:cs="Times New Roman"/>
          </w:rPr>
          <w:t>600 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w:t>
      </w:r>
      <w:smartTag w:uri="urn:schemas-microsoft-com:office:smarttags" w:element="metricconverter">
        <w:smartTagPr>
          <w:attr w:name="ProductID" w:val="800 м"/>
        </w:smartTagPr>
        <w:r w:rsidRPr="00C86A37">
          <w:rPr>
            <w:rFonts w:ascii="Times New Roman" w:hAnsi="Times New Roman" w:cs="Times New Roman"/>
          </w:rPr>
          <w:t>800 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7.5.10. Категории автомобильных дорог на территории сельских поселений</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59</w:t>
      </w:r>
    </w:p>
    <w:tbl>
      <w:tblPr>
        <w:tblW w:w="0" w:type="auto"/>
        <w:tblInd w:w="-7" w:type="dxa"/>
        <w:tblLayout w:type="fixed"/>
        <w:tblCellMar>
          <w:left w:w="28" w:type="dxa"/>
          <w:right w:w="28" w:type="dxa"/>
        </w:tblCellMar>
        <w:tblLook w:val="0000"/>
      </w:tblPr>
      <w:tblGrid>
        <w:gridCol w:w="2020"/>
        <w:gridCol w:w="8221"/>
      </w:tblGrid>
      <w:tr w:rsidR="00C86A37" w:rsidRPr="00C86A37" w:rsidTr="0044223E">
        <w:trPr>
          <w:trHeight w:val="478"/>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дороги</w:t>
            </w:r>
          </w:p>
        </w:tc>
        <w:tc>
          <w:tcPr>
            <w:tcW w:w="8221" w:type="dxa"/>
            <w:tcBorders>
              <w:top w:val="single" w:sz="4" w:space="0" w:color="000000"/>
              <w:left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Народнохозяйственное и административное значение автомобильных дорог</w:t>
            </w:r>
          </w:p>
        </w:tc>
      </w:tr>
      <w:tr w:rsidR="00C86A37" w:rsidRPr="00C86A37" w:rsidTr="0044223E">
        <w:trPr>
          <w:trHeight w:val="423"/>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w:t>
            </w:r>
          </w:p>
        </w:tc>
        <w:tc>
          <w:tcPr>
            <w:tcW w:w="8221"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C86A37" w:rsidRPr="00C86A37" w:rsidTr="0044223E">
        <w:trPr>
          <w:trHeight w:val="488"/>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II</w:t>
            </w:r>
          </w:p>
        </w:tc>
        <w:tc>
          <w:tcPr>
            <w:tcW w:w="8221"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C86A37" w:rsidRPr="00C86A37" w:rsidTr="0044223E">
        <w:trPr>
          <w:trHeight w:val="479"/>
        </w:trPr>
        <w:tc>
          <w:tcPr>
            <w:tcW w:w="2020" w:type="dxa"/>
            <w:tcBorders>
              <w:top w:val="single" w:sz="4" w:space="0" w:color="000000"/>
              <w:lef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III</w:t>
            </w:r>
          </w:p>
        </w:tc>
        <w:tc>
          <w:tcPr>
            <w:tcW w:w="8221" w:type="dxa"/>
            <w:tcBorders>
              <w:top w:val="single" w:sz="4" w:space="0" w:color="000000"/>
              <w:left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C86A37" w:rsidRPr="00C86A37" w:rsidTr="0044223E">
        <w:trPr>
          <w:trHeight w:val="458"/>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IV</w:t>
            </w:r>
          </w:p>
        </w:tc>
        <w:tc>
          <w:tcPr>
            <w:tcW w:w="8221"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C86A37" w:rsidRPr="00C86A37" w:rsidTr="0044223E">
        <w:trPr>
          <w:trHeight w:val="220"/>
        </w:trPr>
        <w:tc>
          <w:tcPr>
            <w:tcW w:w="2020" w:type="dxa"/>
            <w:tcBorders>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V</w:t>
            </w:r>
          </w:p>
        </w:tc>
        <w:tc>
          <w:tcPr>
            <w:tcW w:w="8221" w:type="dxa"/>
            <w:tcBorders>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местного значения (кроме отнесенных к III и IV категориям)</w:t>
            </w: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60</w:t>
      </w:r>
    </w:p>
    <w:tbl>
      <w:tblPr>
        <w:tblW w:w="0" w:type="auto"/>
        <w:tblInd w:w="-5" w:type="dxa"/>
        <w:tblLayout w:type="fixed"/>
        <w:tblLook w:val="0000"/>
      </w:tblPr>
      <w:tblGrid>
        <w:gridCol w:w="3799"/>
        <w:gridCol w:w="3402"/>
        <w:gridCol w:w="3089"/>
      </w:tblGrid>
      <w:tr w:rsidR="00C86A37" w:rsidRPr="00C86A37" w:rsidTr="0044223E">
        <w:tc>
          <w:tcPr>
            <w:tcW w:w="3799"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дорог</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Радиус дорог (не менее), м</w:t>
            </w:r>
          </w:p>
        </w:tc>
        <w:tc>
          <w:tcPr>
            <w:tcW w:w="3089"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Примечание</w:t>
            </w:r>
          </w:p>
        </w:tc>
      </w:tr>
      <w:tr w:rsidR="00C86A37" w:rsidRPr="00C86A37" w:rsidTr="0044223E">
        <w:tc>
          <w:tcPr>
            <w:tcW w:w="3799"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 </w:t>
            </w:r>
            <w:r w:rsidRPr="00C86A37">
              <w:rPr>
                <w:rFonts w:ascii="Times New Roman" w:hAnsi="Times New Roman" w:cs="Times New Roman"/>
              </w:rPr>
              <w:t xml:space="preserve">и </w:t>
            </w:r>
            <w:r w:rsidRPr="00C86A37">
              <w:rPr>
                <w:rFonts w:ascii="Times New Roman" w:hAnsi="Times New Roman" w:cs="Times New Roman"/>
                <w:lang w:val="en-US"/>
              </w:rPr>
              <w:t xml:space="preserve">II </w:t>
            </w:r>
            <w:r w:rsidRPr="00C86A37">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Продольный уклон должен быть не более 40 ‰.</w:t>
            </w:r>
          </w:p>
        </w:tc>
      </w:tr>
      <w:tr w:rsidR="00C86A37" w:rsidRPr="00C86A37" w:rsidTr="0044223E">
        <w:tc>
          <w:tcPr>
            <w:tcW w:w="3799"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III </w:t>
            </w:r>
            <w:r w:rsidRPr="00C86A37">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600</w:t>
            </w:r>
          </w:p>
        </w:tc>
        <w:tc>
          <w:tcPr>
            <w:tcW w:w="3089" w:type="dxa"/>
            <w:vMerge/>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p>
        </w:tc>
      </w:tr>
      <w:tr w:rsidR="00C86A37" w:rsidRPr="00C86A37" w:rsidTr="0044223E">
        <w:tc>
          <w:tcPr>
            <w:tcW w:w="3799"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IV </w:t>
            </w:r>
            <w:r w:rsidRPr="00C86A37">
              <w:rPr>
                <w:rFonts w:ascii="Times New Roman" w:hAnsi="Times New Roman" w:cs="Times New Roman"/>
              </w:rPr>
              <w:t xml:space="preserve">и </w:t>
            </w:r>
            <w:r w:rsidRPr="00C86A37">
              <w:rPr>
                <w:rFonts w:ascii="Times New Roman" w:hAnsi="Times New Roman" w:cs="Times New Roman"/>
                <w:lang w:val="en-US"/>
              </w:rPr>
              <w:t xml:space="preserve">V </w:t>
            </w:r>
            <w:r w:rsidRPr="00C86A37">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400</w:t>
            </w:r>
          </w:p>
        </w:tc>
        <w:tc>
          <w:tcPr>
            <w:tcW w:w="3089" w:type="dxa"/>
            <w:vMerge/>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61</w:t>
      </w:r>
    </w:p>
    <w:tbl>
      <w:tblPr>
        <w:tblW w:w="0" w:type="auto"/>
        <w:tblInd w:w="-5" w:type="dxa"/>
        <w:tblLayout w:type="fixed"/>
        <w:tblLook w:val="0000"/>
      </w:tblPr>
      <w:tblGrid>
        <w:gridCol w:w="2523"/>
        <w:gridCol w:w="5122"/>
        <w:gridCol w:w="2617"/>
      </w:tblGrid>
      <w:tr w:rsidR="00C86A37" w:rsidRPr="00C86A37" w:rsidTr="0044223E">
        <w:tc>
          <w:tcPr>
            <w:tcW w:w="2523"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дорог</w:t>
            </w:r>
          </w:p>
        </w:tc>
        <w:tc>
          <w:tcPr>
            <w:tcW w:w="512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Примечание</w:t>
            </w:r>
          </w:p>
        </w:tc>
      </w:tr>
      <w:tr w:rsidR="00C86A37" w:rsidRPr="00C86A37" w:rsidTr="0044223E">
        <w:tc>
          <w:tcPr>
            <w:tcW w:w="252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 </w:t>
            </w:r>
            <w:r w:rsidRPr="00C86A37">
              <w:rPr>
                <w:rFonts w:ascii="Times New Roman" w:hAnsi="Times New Roman" w:cs="Times New Roman"/>
              </w:rPr>
              <w:t>категория</w:t>
            </w:r>
          </w:p>
        </w:tc>
        <w:tc>
          <w:tcPr>
            <w:tcW w:w="512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p>
        </w:tc>
      </w:tr>
      <w:tr w:rsidR="00C86A37" w:rsidRPr="00C86A37" w:rsidTr="0044223E">
        <w:tc>
          <w:tcPr>
            <w:tcW w:w="252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II</w:t>
            </w:r>
            <w:r w:rsidRPr="00C86A37">
              <w:rPr>
                <w:rFonts w:ascii="Times New Roman" w:hAnsi="Times New Roman" w:cs="Times New Roman"/>
              </w:rPr>
              <w:t xml:space="preserve"> - </w:t>
            </w:r>
            <w:r w:rsidRPr="00C86A37">
              <w:rPr>
                <w:rFonts w:ascii="Times New Roman" w:hAnsi="Times New Roman" w:cs="Times New Roman"/>
                <w:lang w:val="en-US"/>
              </w:rPr>
              <w:t>V</w:t>
            </w:r>
            <w:r w:rsidRPr="00C86A37">
              <w:rPr>
                <w:rFonts w:ascii="Times New Roman" w:hAnsi="Times New Roman" w:cs="Times New Roman"/>
              </w:rPr>
              <w:t xml:space="preserve"> категории</w:t>
            </w:r>
          </w:p>
        </w:tc>
        <w:tc>
          <w:tcPr>
            <w:tcW w:w="512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Располагаются по ходу движения на расстоянии не менее </w:t>
            </w:r>
            <w:smartTag w:uri="urn:schemas-microsoft-com:office:smarttags" w:element="metricconverter">
              <w:smartTagPr>
                <w:attr w:name="ProductID" w:val="30 м"/>
              </w:smartTagPr>
              <w:r w:rsidRPr="00C86A37">
                <w:rPr>
                  <w:rFonts w:ascii="Times New Roman" w:hAnsi="Times New Roman" w:cs="Times New Roman"/>
                </w:rPr>
                <w:t>30 м</w:t>
              </w:r>
            </w:smartTag>
            <w:r w:rsidRPr="00C86A37">
              <w:rPr>
                <w:rFonts w:ascii="Times New Roman" w:hAnsi="Times New Roman" w:cs="Times New Roman"/>
              </w:rPr>
              <w:t>.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C86A37">
        <w:rPr>
          <w:rFonts w:ascii="Times New Roman" w:hAnsi="Times New Roman" w:cs="Times New Roman"/>
          <w:lang w:val="en-US"/>
        </w:rPr>
        <w:t>I</w:t>
      </w:r>
      <w:r w:rsidRPr="00C86A37">
        <w:rPr>
          <w:rFonts w:ascii="Times New Roman" w:hAnsi="Times New Roman" w:cs="Times New Roman"/>
        </w:rPr>
        <w:t>-</w:t>
      </w:r>
      <w:r w:rsidRPr="00C86A37">
        <w:rPr>
          <w:rFonts w:ascii="Times New Roman" w:hAnsi="Times New Roman" w:cs="Times New Roman"/>
          <w:lang w:val="en-US"/>
        </w:rPr>
        <w:t>III</w:t>
      </w:r>
      <w:r w:rsidRPr="00C86A37">
        <w:rPr>
          <w:rFonts w:ascii="Times New Roman" w:hAnsi="Times New Roman" w:cs="Times New Roman"/>
        </w:rPr>
        <w:t xml:space="preserve"> категории (не чаще) – </w:t>
      </w:r>
      <w:smartTag w:uri="urn:schemas-microsoft-com:office:smarttags" w:element="metricconverter">
        <w:smartTagPr>
          <w:attr w:name="ProductID" w:val="3 км"/>
        </w:smartTagPr>
        <w:r w:rsidRPr="00C86A37">
          <w:rPr>
            <w:rFonts w:ascii="Times New Roman" w:hAnsi="Times New Roman" w:cs="Times New Roman"/>
          </w:rPr>
          <w:t>3 км</w:t>
        </w:r>
      </w:smartTag>
      <w:r w:rsidRPr="00C86A37">
        <w:rPr>
          <w:rFonts w:ascii="Times New Roman" w:hAnsi="Times New Roman" w:cs="Times New Roman"/>
        </w:rPr>
        <w:t xml:space="preserve">, а в густонаселенной местности – </w:t>
      </w:r>
      <w:smartTag w:uri="urn:schemas-microsoft-com:office:smarttags" w:element="metricconverter">
        <w:smartTagPr>
          <w:attr w:name="ProductID" w:val="1,5 км"/>
        </w:smartTagPr>
        <w:r w:rsidRPr="00C86A37">
          <w:rPr>
            <w:rFonts w:ascii="Times New Roman" w:hAnsi="Times New Roman" w:cs="Times New Roman"/>
          </w:rPr>
          <w:t>1,5 км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7.5.14. Расстояние между пешеходными переходами - 200-</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7.5.15. Расстояние между въездами и сквозными проездами в зданиях на территорию </w:t>
      </w:r>
      <w:r>
        <w:rPr>
          <w:rFonts w:ascii="Times New Roman" w:hAnsi="Times New Roman" w:cs="Times New Roman"/>
        </w:rPr>
        <w:t>квартала</w:t>
      </w:r>
      <w:r w:rsidRPr="00C86A37">
        <w:rPr>
          <w:rFonts w:ascii="Times New Roman" w:hAnsi="Times New Roman" w:cs="Times New Roman"/>
        </w:rPr>
        <w:t xml:space="preserve"> (не более)- </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7.5.16. Расстояние от места пересечения проезда с проезжей частью </w:t>
      </w:r>
      <w:r>
        <w:rPr>
          <w:rFonts w:ascii="Times New Roman" w:hAnsi="Times New Roman" w:cs="Times New Roman"/>
        </w:rPr>
        <w:t>основ</w:t>
      </w:r>
      <w:r w:rsidRPr="00C86A37">
        <w:rPr>
          <w:rFonts w:ascii="Times New Roman" w:hAnsi="Times New Roman" w:cs="Times New Roman"/>
        </w:rPr>
        <w:t>ной улицы регулируемого движения до стоп-линии перекрестка (не менее) – 50 м</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7.5.17. Расстояние от места пересеч</w:t>
      </w:r>
      <w:r>
        <w:rPr>
          <w:rFonts w:ascii="Times New Roman" w:hAnsi="Times New Roman" w:cs="Times New Roman"/>
        </w:rPr>
        <w:t>ения проезда с проезжей частью основн</w:t>
      </w:r>
      <w:r w:rsidRPr="00C86A37">
        <w:rPr>
          <w:rFonts w:ascii="Times New Roman" w:hAnsi="Times New Roman" w:cs="Times New Roman"/>
        </w:rPr>
        <w:t>ой улицы регулируемого движения до остановки общественного транспорта (не менее) – 20 м.</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62</w:t>
      </w:r>
    </w:p>
    <w:tbl>
      <w:tblPr>
        <w:tblW w:w="0" w:type="auto"/>
        <w:tblInd w:w="-5" w:type="dxa"/>
        <w:tblLayout w:type="fixed"/>
        <w:tblLook w:val="0000"/>
      </w:tblPr>
      <w:tblGrid>
        <w:gridCol w:w="5075"/>
        <w:gridCol w:w="2835"/>
        <w:gridCol w:w="2359"/>
      </w:tblGrid>
      <w:tr w:rsidR="00C86A37" w:rsidRPr="00C86A37" w:rsidTr="0044223E">
        <w:tc>
          <w:tcPr>
            <w:tcW w:w="5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Расстояние </w:t>
            </w:r>
          </w:p>
        </w:tc>
      </w:tr>
      <w:tr w:rsidR="00C86A37" w:rsidRPr="00C86A37" w:rsidTr="0044223E">
        <w:tc>
          <w:tcPr>
            <w:tcW w:w="5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 (не менее) 50*</w:t>
            </w:r>
          </w:p>
        </w:tc>
      </w:tr>
      <w:tr w:rsidR="00C86A37" w:rsidRPr="00C86A37" w:rsidTr="0044223E">
        <w:tc>
          <w:tcPr>
            <w:tcW w:w="5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lastRenderedPageBreak/>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(не более) 25**</w:t>
            </w:r>
          </w:p>
        </w:tc>
      </w:tr>
    </w:tbl>
    <w:p w:rsidR="00C86A37" w:rsidRPr="00C86A37" w:rsidRDefault="00C86A37" w:rsidP="00CE1A18">
      <w:pPr>
        <w:pStyle w:val="a7"/>
        <w:widowControl w:val="0"/>
        <w:suppressAutoHyphens w:val="0"/>
        <w:ind w:firstLine="708"/>
        <w:jc w:val="both"/>
        <w:rPr>
          <w:b w:val="0"/>
          <w:szCs w:val="24"/>
        </w:rPr>
      </w:pPr>
      <w:r w:rsidRPr="00C86A37">
        <w:rPr>
          <w:b w:val="0"/>
          <w:szCs w:val="24"/>
          <w:u w:val="single"/>
        </w:rPr>
        <w:t>Примечание:</w:t>
      </w:r>
      <w:r w:rsidRPr="00C86A37">
        <w:rPr>
          <w:b w:val="0"/>
          <w:szCs w:val="24"/>
        </w:rPr>
        <w:t xml:space="preserve"> * - при применении шумозащитных устройств, не менее </w:t>
      </w:r>
      <w:smartTag w:uri="urn:schemas-microsoft-com:office:smarttags" w:element="metricconverter">
        <w:smartTagPr>
          <w:attr w:name="ProductID" w:val="25 метров"/>
        </w:smartTagPr>
        <w:r w:rsidRPr="00C86A37">
          <w:rPr>
            <w:b w:val="0"/>
            <w:szCs w:val="24"/>
          </w:rPr>
          <w:t>25 метров</w:t>
        </w:r>
      </w:smartTag>
      <w:r w:rsidRPr="00C86A37">
        <w:rPr>
          <w:b w:val="0"/>
          <w:szCs w:val="24"/>
        </w:rPr>
        <w:t>;</w:t>
      </w:r>
    </w:p>
    <w:p w:rsidR="00C86A37" w:rsidRDefault="00C86A37" w:rsidP="00CE1A18">
      <w:pPr>
        <w:pStyle w:val="a4"/>
        <w:widowControl w:val="0"/>
        <w:suppressAutoHyphens w:val="0"/>
        <w:spacing w:after="0"/>
        <w:ind w:firstLine="708"/>
        <w:jc w:val="both"/>
        <w:rPr>
          <w:sz w:val="20"/>
        </w:rPr>
      </w:pPr>
      <w:r w:rsidRPr="00C86A37">
        <w:rPr>
          <w:sz w:val="20"/>
        </w:rPr>
        <w:t xml:space="preserve">** - в случае превышения указанного расстояния следует предусматривать на расстоянии не ближе </w:t>
      </w:r>
      <w:smartTag w:uri="urn:schemas-microsoft-com:office:smarttags" w:element="metricconverter">
        <w:smartTagPr>
          <w:attr w:name="ProductID" w:val="5 м"/>
        </w:smartTagPr>
        <w:r w:rsidRPr="00C86A37">
          <w:rPr>
            <w:sz w:val="20"/>
          </w:rPr>
          <w:t>5 м</w:t>
        </w:r>
      </w:smartTag>
      <w:r w:rsidRPr="00C86A37">
        <w:rPr>
          <w:sz w:val="20"/>
        </w:rPr>
        <w:t xml:space="preserve">. от линии застройки полосу шириной </w:t>
      </w:r>
      <w:smartTag w:uri="urn:schemas-microsoft-com:office:smarttags" w:element="metricconverter">
        <w:smartTagPr>
          <w:attr w:name="ProductID" w:val="6 м"/>
        </w:smartTagPr>
        <w:r w:rsidRPr="00C86A37">
          <w:rPr>
            <w:sz w:val="20"/>
          </w:rPr>
          <w:t>6 м</w:t>
        </w:r>
      </w:smartTag>
      <w:r w:rsidRPr="00C86A37">
        <w:rPr>
          <w:sz w:val="20"/>
        </w:rPr>
        <w:t>., пригодную для проезда пожарных машин.</w:t>
      </w:r>
    </w:p>
    <w:p w:rsidR="00C86A37" w:rsidRPr="00C86A37" w:rsidRDefault="00C86A37" w:rsidP="00CE1A18">
      <w:pPr>
        <w:pStyle w:val="a4"/>
        <w:widowControl w:val="0"/>
        <w:suppressAutoHyphens w:val="0"/>
        <w:spacing w:after="0"/>
        <w:ind w:firstLine="708"/>
        <w:jc w:val="both"/>
        <w:rPr>
          <w:sz w:val="20"/>
        </w:rPr>
      </w:pPr>
    </w:p>
    <w:p w:rsidR="00C86A37" w:rsidRPr="00C86A37" w:rsidRDefault="00C86A37" w:rsidP="00CE1A18">
      <w:pPr>
        <w:pStyle w:val="a6"/>
        <w:widowControl w:val="0"/>
        <w:suppressAutoHyphens w:val="0"/>
        <w:spacing w:after="0"/>
        <w:ind w:firstLine="360"/>
        <w:jc w:val="both"/>
        <w:rPr>
          <w:rFonts w:ascii="Times New Roman" w:hAnsi="Times New Roman" w:cs="Times New Roman"/>
        </w:rPr>
      </w:pPr>
      <w:r w:rsidRPr="00C86A37">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C86A37" w:rsidRPr="00C86A37" w:rsidRDefault="00C86A37" w:rsidP="00CE1A18">
      <w:pPr>
        <w:pStyle w:val="2"/>
        <w:widowControl w:val="0"/>
        <w:numPr>
          <w:ilvl w:val="0"/>
          <w:numId w:val="0"/>
        </w:numPr>
        <w:suppressAutoHyphens w:val="0"/>
        <w:ind w:left="643" w:hanging="360"/>
        <w:jc w:val="both"/>
      </w:pPr>
      <w:r w:rsidRPr="00C86A37">
        <w:t xml:space="preserve">- для магистральных улиц и дорог регулируемого движения – </w:t>
      </w:r>
      <w:smartTag w:uri="urn:schemas-microsoft-com:office:smarttags" w:element="metricconverter">
        <w:smartTagPr>
          <w:attr w:name="ProductID" w:val="8 м"/>
        </w:smartTagPr>
        <w:r w:rsidRPr="00C86A37">
          <w:t>8 м</w:t>
        </w:r>
      </w:smartTag>
      <w:r w:rsidRPr="00C86A37">
        <w:t>;</w:t>
      </w:r>
    </w:p>
    <w:p w:rsidR="00C86A37" w:rsidRPr="00C86A37" w:rsidRDefault="00C86A37" w:rsidP="00CE1A18">
      <w:pPr>
        <w:pStyle w:val="2"/>
        <w:widowControl w:val="0"/>
        <w:numPr>
          <w:ilvl w:val="0"/>
          <w:numId w:val="0"/>
        </w:numPr>
        <w:suppressAutoHyphens w:val="0"/>
        <w:ind w:left="643" w:hanging="360"/>
        <w:jc w:val="both"/>
      </w:pPr>
      <w:r w:rsidRPr="00C86A37">
        <w:t xml:space="preserve">- местного значения – </w:t>
      </w:r>
      <w:smartTag w:uri="urn:schemas-microsoft-com:office:smarttags" w:element="metricconverter">
        <w:smartTagPr>
          <w:attr w:name="ProductID" w:val="5 м"/>
        </w:smartTagPr>
        <w:r w:rsidRPr="00C86A37">
          <w:t>5 м</w:t>
        </w:r>
      </w:smartTag>
      <w:r w:rsidRPr="00C86A37">
        <w:t>;</w:t>
      </w:r>
    </w:p>
    <w:p w:rsidR="00C86A37" w:rsidRPr="00C86A37" w:rsidRDefault="00C86A37" w:rsidP="00CE1A18">
      <w:pPr>
        <w:pStyle w:val="2"/>
        <w:widowControl w:val="0"/>
        <w:numPr>
          <w:ilvl w:val="0"/>
          <w:numId w:val="0"/>
        </w:numPr>
        <w:suppressAutoHyphens w:val="0"/>
        <w:ind w:left="643" w:hanging="360"/>
        <w:jc w:val="both"/>
      </w:pPr>
      <w:r w:rsidRPr="00C86A37">
        <w:t xml:space="preserve">- на транспортных площадях – </w:t>
      </w:r>
      <w:smartTag w:uri="urn:schemas-microsoft-com:office:smarttags" w:element="metricconverter">
        <w:smartTagPr>
          <w:attr w:name="ProductID" w:val="12 м"/>
        </w:smartTagPr>
        <w:r w:rsidRPr="00C86A37">
          <w:t>12 м</w:t>
        </w:r>
      </w:smartTag>
      <w:r w:rsidRPr="00C86A37">
        <w:t>.</w:t>
      </w:r>
    </w:p>
    <w:p w:rsidR="00C86A37" w:rsidRPr="00C86A37" w:rsidRDefault="00C86A37" w:rsidP="00CE1A18">
      <w:pPr>
        <w:pStyle w:val="5"/>
        <w:keepNext w:val="0"/>
        <w:keepLines w:val="0"/>
        <w:widowControl w:val="0"/>
        <w:spacing w:before="0"/>
        <w:jc w:val="both"/>
        <w:rPr>
          <w:rFonts w:ascii="Times New Roman" w:hAnsi="Times New Roman" w:cs="Times New Roman"/>
          <w:b/>
          <w:color w:val="auto"/>
          <w:sz w:val="20"/>
          <w:u w:val="single"/>
        </w:rPr>
      </w:pPr>
      <w:r w:rsidRPr="00C86A37">
        <w:rPr>
          <w:rFonts w:ascii="Times New Roman" w:hAnsi="Times New Roman" w:cs="Times New Roman"/>
          <w:color w:val="auto"/>
          <w:sz w:val="20"/>
          <w:u w:val="single"/>
        </w:rPr>
        <w:t xml:space="preserve">Примечания: </w:t>
      </w:r>
    </w:p>
    <w:p w:rsidR="00C86A37" w:rsidRPr="00C86A37" w:rsidRDefault="00C86A37" w:rsidP="00CE1A18">
      <w:pPr>
        <w:pStyle w:val="a6"/>
        <w:widowControl w:val="0"/>
        <w:suppressAutoHyphens w:val="0"/>
        <w:spacing w:after="0"/>
        <w:jc w:val="both"/>
        <w:rPr>
          <w:rFonts w:ascii="Times New Roman" w:hAnsi="Times New Roman" w:cs="Times New Roman"/>
          <w:sz w:val="20"/>
        </w:rPr>
      </w:pPr>
      <w:r w:rsidRPr="00C86A37">
        <w:rPr>
          <w:rFonts w:ascii="Times New Roman" w:hAnsi="Times New Roman" w:cs="Times New Roman"/>
          <w:sz w:val="20"/>
        </w:rPr>
        <w:t xml:space="preserve">1.В стесненных условиях и при реконструкции радиусы закругления </w:t>
      </w:r>
      <w:r>
        <w:rPr>
          <w:rFonts w:ascii="Times New Roman" w:hAnsi="Times New Roman" w:cs="Times New Roman"/>
          <w:sz w:val="20"/>
        </w:rPr>
        <w:t>основных</w:t>
      </w:r>
      <w:r w:rsidRPr="00C86A37">
        <w:rPr>
          <w:rFonts w:ascii="Times New Roman" w:hAnsi="Times New Roman" w:cs="Times New Roman"/>
          <w:sz w:val="20"/>
        </w:rPr>
        <w:t xml:space="preserve"> улиц и дорог регулируемого движения допускается принимать не менее </w:t>
      </w:r>
      <w:smartTag w:uri="urn:schemas-microsoft-com:office:smarttags" w:element="metricconverter">
        <w:smartTagPr>
          <w:attr w:name="ProductID" w:val="6 м"/>
        </w:smartTagPr>
        <w:r w:rsidRPr="00C86A37">
          <w:rPr>
            <w:rFonts w:ascii="Times New Roman" w:hAnsi="Times New Roman" w:cs="Times New Roman"/>
            <w:sz w:val="20"/>
          </w:rPr>
          <w:t>6 м</w:t>
        </w:r>
      </w:smartTag>
      <w:r w:rsidRPr="00C86A37">
        <w:rPr>
          <w:rFonts w:ascii="Times New Roman" w:hAnsi="Times New Roman" w:cs="Times New Roman"/>
          <w:sz w:val="20"/>
        </w:rPr>
        <w:t xml:space="preserve">, на транспортных площадях – </w:t>
      </w:r>
      <w:smartTag w:uri="urn:schemas-microsoft-com:office:smarttags" w:element="metricconverter">
        <w:smartTagPr>
          <w:attr w:name="ProductID" w:val="8 м"/>
        </w:smartTagPr>
        <w:r w:rsidRPr="00C86A37">
          <w:rPr>
            <w:rFonts w:ascii="Times New Roman" w:hAnsi="Times New Roman" w:cs="Times New Roman"/>
            <w:sz w:val="20"/>
          </w:rPr>
          <w:t>8 м</w:t>
        </w:r>
      </w:smartTag>
      <w:r w:rsidRPr="00C86A37">
        <w:rPr>
          <w:rFonts w:ascii="Times New Roman" w:hAnsi="Times New Roman" w:cs="Times New Roman"/>
          <w:sz w:val="20"/>
        </w:rPr>
        <w:t>.</w:t>
      </w:r>
    </w:p>
    <w:p w:rsidR="00C86A37" w:rsidRDefault="00C86A37" w:rsidP="00CE1A18">
      <w:pPr>
        <w:pStyle w:val="a6"/>
        <w:widowControl w:val="0"/>
        <w:suppressAutoHyphens w:val="0"/>
        <w:spacing w:after="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7.5.20. Размеры прямоугольного треугольника видимости (не менее)</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71"/>
        <w:gridCol w:w="2232"/>
        <w:gridCol w:w="1846"/>
        <w:gridCol w:w="2462"/>
      </w:tblGrid>
      <w:tr w:rsidR="00C86A37" w:rsidRPr="00C86A37" w:rsidTr="0044223E">
        <w:trPr>
          <w:trHeight w:val="285"/>
        </w:trPr>
        <w:tc>
          <w:tcPr>
            <w:tcW w:w="3369"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 xml:space="preserve">Условия </w:t>
            </w:r>
          </w:p>
        </w:tc>
        <w:tc>
          <w:tcPr>
            <w:tcW w:w="235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Скорость движения</w:t>
            </w:r>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Единица измерения</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Размеры сторон</w:t>
            </w:r>
          </w:p>
        </w:tc>
      </w:tr>
      <w:tr w:rsidR="00C86A37" w:rsidRPr="00C86A37" w:rsidTr="0044223E">
        <w:tc>
          <w:tcPr>
            <w:tcW w:w="3369" w:type="dxa"/>
            <w:vMerge w:val="restart"/>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«Транспорт-транспорт»</w:t>
            </w: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40 км/ч"/>
              </w:smartTagPr>
              <w:r w:rsidRPr="00C86A37">
                <w:rPr>
                  <w:rFonts w:ascii="Times New Roman" w:hAnsi="Times New Roman" w:cs="Times New Roman"/>
                </w:rPr>
                <w:t>40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25х25</w:t>
            </w:r>
          </w:p>
        </w:tc>
      </w:tr>
      <w:tr w:rsidR="00C86A37" w:rsidRPr="00C86A37" w:rsidTr="0044223E">
        <w:tc>
          <w:tcPr>
            <w:tcW w:w="3369" w:type="dxa"/>
            <w:vMerge/>
            <w:vAlign w:val="center"/>
          </w:tcPr>
          <w:p w:rsidR="00C86A37" w:rsidRPr="00C86A37" w:rsidRDefault="00C86A37" w:rsidP="00CE1A18">
            <w:pPr>
              <w:widowControl w:val="0"/>
              <w:jc w:val="both"/>
              <w:rPr>
                <w:rFonts w:ascii="Times New Roman" w:hAnsi="Times New Roman" w:cs="Times New Roman"/>
              </w:rPr>
            </w:pP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60 км/ч"/>
              </w:smartTagPr>
              <w:r w:rsidRPr="00C86A37">
                <w:rPr>
                  <w:rFonts w:ascii="Times New Roman" w:hAnsi="Times New Roman" w:cs="Times New Roman"/>
                </w:rPr>
                <w:t>60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40х40</w:t>
            </w:r>
          </w:p>
        </w:tc>
      </w:tr>
      <w:tr w:rsidR="00C86A37" w:rsidRPr="00C86A37" w:rsidTr="0044223E">
        <w:tc>
          <w:tcPr>
            <w:tcW w:w="3369" w:type="dxa"/>
            <w:vMerge w:val="restart"/>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«Пешеход-транспорт»</w:t>
            </w: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25 км/ч"/>
              </w:smartTagPr>
              <w:r w:rsidRPr="00C86A37">
                <w:rPr>
                  <w:rFonts w:ascii="Times New Roman" w:hAnsi="Times New Roman" w:cs="Times New Roman"/>
                </w:rPr>
                <w:t>25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8х40</w:t>
            </w:r>
          </w:p>
        </w:tc>
      </w:tr>
      <w:tr w:rsidR="00C86A37" w:rsidRPr="00C86A37" w:rsidTr="0044223E">
        <w:tc>
          <w:tcPr>
            <w:tcW w:w="3369" w:type="dxa"/>
            <w:vMerge/>
            <w:vAlign w:val="center"/>
          </w:tcPr>
          <w:p w:rsidR="00C86A37" w:rsidRPr="00C86A37" w:rsidRDefault="00C86A37" w:rsidP="00CE1A18">
            <w:pPr>
              <w:widowControl w:val="0"/>
              <w:jc w:val="both"/>
              <w:rPr>
                <w:rFonts w:ascii="Times New Roman" w:hAnsi="Times New Roman" w:cs="Times New Roman"/>
              </w:rPr>
            </w:pP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40 км/ч"/>
              </w:smartTagPr>
              <w:r w:rsidRPr="00C86A37">
                <w:rPr>
                  <w:rFonts w:ascii="Times New Roman" w:hAnsi="Times New Roman" w:cs="Times New Roman"/>
                </w:rPr>
                <w:t>40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10х50</w:t>
            </w:r>
          </w:p>
        </w:tc>
      </w:tr>
    </w:tbl>
    <w:p w:rsidR="00C86A37" w:rsidRPr="00C86A37" w:rsidRDefault="00C86A37" w:rsidP="00CE1A18">
      <w:pPr>
        <w:pStyle w:val="a4"/>
        <w:widowControl w:val="0"/>
        <w:suppressAutoHyphens w:val="0"/>
        <w:spacing w:after="0"/>
        <w:ind w:firstLine="567"/>
        <w:jc w:val="both"/>
        <w:rPr>
          <w:sz w:val="20"/>
        </w:rPr>
      </w:pPr>
      <w:r w:rsidRPr="00C86A37">
        <w:rPr>
          <w:sz w:val="20"/>
          <w:u w:val="single"/>
        </w:rPr>
        <w:t>Примечания:</w:t>
      </w:r>
      <w:r w:rsidRPr="00C86A37">
        <w:rPr>
          <w:sz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w:t>
      </w:r>
      <w:smartTag w:uri="urn:schemas-microsoft-com:office:smarttags" w:element="metricconverter">
        <w:smartTagPr>
          <w:attr w:name="ProductID" w:val="1,2 м"/>
        </w:smartTagPr>
        <w:r w:rsidRPr="00C86A37">
          <w:rPr>
            <w:sz w:val="20"/>
          </w:rPr>
          <w:t>1,2 м</w:t>
        </w:r>
      </w:smartTag>
      <w:r w:rsidRPr="00C86A37">
        <w:rPr>
          <w:sz w:val="20"/>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sz w:val="20"/>
        </w:rPr>
      </w:pPr>
      <w:r w:rsidRPr="00C86A37">
        <w:rPr>
          <w:rFonts w:ascii="Times New Roman" w:hAnsi="Times New Roman" w:cs="Times New Roman"/>
          <w:sz w:val="20"/>
        </w:rPr>
        <w:t xml:space="preserve">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Default="00C86A37" w:rsidP="00CE1A18">
      <w:pPr>
        <w:pStyle w:val="a6"/>
        <w:widowControl w:val="0"/>
        <w:suppressAutoHyphens w:val="0"/>
        <w:spacing w:after="0"/>
        <w:ind w:firstLine="566"/>
        <w:jc w:val="both"/>
        <w:rPr>
          <w:rFonts w:ascii="Times New Roman" w:hAnsi="Times New Roman" w:cs="Times New Roman"/>
          <w:sz w:val="20"/>
        </w:rPr>
      </w:pPr>
      <w:r w:rsidRPr="00C86A37">
        <w:rPr>
          <w:rFonts w:ascii="Times New Roman" w:hAnsi="Times New Roman" w:cs="Times New Roman"/>
          <w:sz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C86A37" w:rsidRPr="00C86A37" w:rsidRDefault="00C86A37" w:rsidP="00CE1A18">
      <w:pPr>
        <w:pStyle w:val="a6"/>
        <w:widowControl w:val="0"/>
        <w:suppressAutoHyphens w:val="0"/>
        <w:spacing w:after="0"/>
        <w:ind w:firstLine="566"/>
        <w:jc w:val="both"/>
        <w:rPr>
          <w:rFonts w:ascii="Times New Roman" w:hAnsi="Times New Roman" w:cs="Times New Roman"/>
          <w:sz w:val="20"/>
        </w:rPr>
      </w:pPr>
    </w:p>
    <w:p w:rsidR="00C86A37" w:rsidRPr="00C86A37" w:rsidRDefault="00C86A37" w:rsidP="00CE1A18">
      <w:pPr>
        <w:pStyle w:val="22"/>
        <w:widowControl w:val="0"/>
        <w:ind w:left="0" w:firstLine="566"/>
        <w:jc w:val="both"/>
        <w:rPr>
          <w:rFonts w:ascii="Times New Roman" w:hAnsi="Times New Roman" w:cs="Times New Roman"/>
        </w:rPr>
      </w:pPr>
      <w:r w:rsidRPr="00C86A37">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C86A37" w:rsidRPr="00C86A37" w:rsidRDefault="00C86A37" w:rsidP="00CE1A18">
      <w:pPr>
        <w:pStyle w:val="3"/>
        <w:widowControl w:val="0"/>
        <w:numPr>
          <w:ilvl w:val="0"/>
          <w:numId w:val="0"/>
        </w:numPr>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III</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100 м"/>
        </w:smartTagPr>
        <w:r w:rsidRPr="00C86A37">
          <w:rPr>
            <w:rFonts w:ascii="Times New Roman" w:hAnsi="Times New Roman" w:cs="Times New Roman"/>
            <w:sz w:val="24"/>
            <w:szCs w:val="24"/>
          </w:rPr>
          <w:t>100 м</w:t>
        </w:r>
      </w:smartTag>
      <w:r w:rsidRPr="00C86A37">
        <w:rPr>
          <w:rFonts w:ascii="Times New Roman" w:hAnsi="Times New Roman" w:cs="Times New Roman"/>
          <w:sz w:val="24"/>
          <w:szCs w:val="24"/>
        </w:rPr>
        <w:t>;</w:t>
      </w:r>
    </w:p>
    <w:p w:rsidR="00C86A37" w:rsidRPr="00C86A37" w:rsidRDefault="00C86A37" w:rsidP="00CE1A18">
      <w:pPr>
        <w:pStyle w:val="3"/>
        <w:widowControl w:val="0"/>
        <w:numPr>
          <w:ilvl w:val="0"/>
          <w:numId w:val="0"/>
        </w:numPr>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IV</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50 м"/>
        </w:smartTagPr>
        <w:r w:rsidRPr="00C86A37">
          <w:rPr>
            <w:rFonts w:ascii="Times New Roman" w:hAnsi="Times New Roman" w:cs="Times New Roman"/>
            <w:sz w:val="24"/>
            <w:szCs w:val="24"/>
          </w:rPr>
          <w:t>50 м</w:t>
        </w:r>
      </w:smartTag>
      <w:r w:rsidRPr="00C86A37">
        <w:rPr>
          <w:rFonts w:ascii="Times New Roman" w:hAnsi="Times New Roman" w:cs="Times New Roman"/>
          <w:sz w:val="24"/>
          <w:szCs w:val="24"/>
        </w:rPr>
        <w:t>.</w:t>
      </w:r>
    </w:p>
    <w:p w:rsidR="00C86A37" w:rsidRPr="00C86A37" w:rsidRDefault="00C86A37" w:rsidP="00CE1A18">
      <w:pPr>
        <w:pStyle w:val="22"/>
        <w:widowControl w:val="0"/>
        <w:ind w:left="0" w:firstLine="567"/>
        <w:jc w:val="both"/>
        <w:rPr>
          <w:rFonts w:ascii="Times New Roman" w:hAnsi="Times New Roman" w:cs="Times New Roman"/>
        </w:rPr>
      </w:pPr>
      <w:r w:rsidRPr="00C86A37">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C86A37" w:rsidRPr="00C86A37" w:rsidRDefault="00C86A37" w:rsidP="00CE1A18">
      <w:pPr>
        <w:pStyle w:val="22"/>
        <w:widowControl w:val="0"/>
        <w:ind w:left="0" w:firstLine="567"/>
        <w:jc w:val="both"/>
        <w:rPr>
          <w:rFonts w:ascii="Times New Roman" w:hAnsi="Times New Roman" w:cs="Times New Roman"/>
        </w:rPr>
      </w:pPr>
      <w:r w:rsidRPr="00C86A37">
        <w:rPr>
          <w:rFonts w:ascii="Times New Roman" w:hAnsi="Times New Roman" w:cs="Times New Roman"/>
        </w:rPr>
        <w:t>Таблица 64</w:t>
      </w:r>
    </w:p>
    <w:tbl>
      <w:tblPr>
        <w:tblW w:w="5000" w:type="pct"/>
        <w:tblLook w:val="0000"/>
      </w:tblPr>
      <w:tblGrid>
        <w:gridCol w:w="3234"/>
        <w:gridCol w:w="3234"/>
        <w:gridCol w:w="3243"/>
      </w:tblGrid>
      <w:tr w:rsidR="00C86A37" w:rsidRPr="00C86A37" w:rsidTr="00C86A37">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Расстояние от бровки земляного полотна до лесонасаждений, м</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от 10 до 25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15-25</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25 до 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св.50 до 75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св.75 до 100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50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100 до 125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125 до 150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65</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150 до 200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70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200 до 250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50</w:t>
            </w:r>
          </w:p>
        </w:tc>
      </w:tr>
    </w:tbl>
    <w:p w:rsidR="00C86A37" w:rsidRPr="00C86A37" w:rsidRDefault="00C86A37" w:rsidP="00CE1A18">
      <w:pPr>
        <w:pStyle w:val="a4"/>
        <w:widowControl w:val="0"/>
        <w:suppressAutoHyphens w:val="0"/>
        <w:spacing w:after="0"/>
        <w:ind w:firstLine="567"/>
        <w:jc w:val="both"/>
        <w:rPr>
          <w:u w:val="single"/>
        </w:rPr>
      </w:pPr>
    </w:p>
    <w:p w:rsidR="00C86A37" w:rsidRPr="00C86A37" w:rsidRDefault="00C86A37" w:rsidP="00CE1A18">
      <w:pPr>
        <w:pStyle w:val="a4"/>
        <w:widowControl w:val="0"/>
        <w:suppressAutoHyphens w:val="0"/>
        <w:spacing w:after="0"/>
        <w:ind w:firstLine="567"/>
        <w:jc w:val="both"/>
        <w:rPr>
          <w:sz w:val="20"/>
          <w:u w:val="single"/>
        </w:rPr>
      </w:pPr>
      <w:r w:rsidRPr="00C86A37">
        <w:rPr>
          <w:sz w:val="20"/>
          <w:u w:val="single"/>
        </w:rPr>
        <w:t>Примечание:</w:t>
      </w:r>
      <w:r w:rsidRPr="00C86A37">
        <w:rPr>
          <w:sz w:val="20"/>
        </w:rPr>
        <w:t xml:space="preserve"> * Меньшие значения расстояний от бровки земляного полотна до лесонасаждений при расчетном годовом снегоприносе 10 - 25 м</w:t>
      </w:r>
      <w:r w:rsidRPr="00C86A37">
        <w:rPr>
          <w:sz w:val="20"/>
          <w:vertAlign w:val="superscript"/>
        </w:rPr>
        <w:t>3</w:t>
      </w:r>
      <w:r w:rsidRPr="00C86A37">
        <w:rPr>
          <w:sz w:val="20"/>
        </w:rPr>
        <w:t>/м принимаются для дорог IV и V категорий, большие значения -  для дорог I-III категорий.</w:t>
      </w:r>
    </w:p>
    <w:p w:rsidR="00C86A37" w:rsidRPr="00C86A37" w:rsidRDefault="00C86A37" w:rsidP="00CE1A18">
      <w:pPr>
        <w:pStyle w:val="a4"/>
        <w:widowControl w:val="0"/>
        <w:suppressAutoHyphens w:val="0"/>
        <w:spacing w:after="0"/>
        <w:ind w:firstLine="567"/>
        <w:jc w:val="both"/>
        <w:rPr>
          <w:sz w:val="20"/>
        </w:rPr>
      </w:pPr>
      <w:r w:rsidRPr="00C86A37">
        <w:rPr>
          <w:sz w:val="20"/>
        </w:rPr>
        <w:lastRenderedPageBreak/>
        <w:t xml:space="preserve">При снегоприносе от 200 до 250 м2/м принимается двухполосная система лесонасаждений с разрывом между полосами </w:t>
      </w:r>
      <w:smartTag w:uri="urn:schemas-microsoft-com:office:smarttags" w:element="metricconverter">
        <w:smartTagPr>
          <w:attr w:name="ProductID" w:val="50 м"/>
        </w:smartTagPr>
        <w:r w:rsidRPr="00C86A37">
          <w:rPr>
            <w:sz w:val="20"/>
          </w:rPr>
          <w:t>50 м</w:t>
        </w:r>
      </w:smartTag>
      <w:r w:rsidRPr="00C86A37">
        <w:rPr>
          <w:sz w:val="20"/>
        </w:rPr>
        <w:t>.</w:t>
      </w:r>
    </w:p>
    <w:p w:rsidR="00C86A37" w:rsidRPr="0027326A" w:rsidRDefault="00C86A37" w:rsidP="00CE1A18">
      <w:pPr>
        <w:pStyle w:val="a4"/>
        <w:widowControl w:val="0"/>
        <w:suppressAutoHyphens w:val="0"/>
        <w:spacing w:after="0"/>
        <w:ind w:firstLine="708"/>
        <w:jc w:val="both"/>
        <w:rPr>
          <w:rFonts w:ascii="Arial" w:hAnsi="Arial" w:cs="Arial"/>
        </w:rPr>
      </w:pPr>
    </w:p>
    <w:p w:rsidR="00C86A37" w:rsidRPr="0027326A" w:rsidRDefault="00C86A37" w:rsidP="00CE1A18">
      <w:pPr>
        <w:widowControl w:val="0"/>
        <w:ind w:firstLine="567"/>
        <w:jc w:val="both"/>
      </w:pPr>
    </w:p>
    <w:p w:rsidR="00C86A37" w:rsidRDefault="00C86A37" w:rsidP="00CE1A18">
      <w:pPr>
        <w:widowControl w:val="0"/>
        <w:jc w:val="both"/>
        <w:rPr>
          <w:rFonts w:ascii="Times New Roman" w:hAnsi="Times New Roman" w:cs="Times New Roman"/>
        </w:rPr>
      </w:pPr>
      <w:r>
        <w:rPr>
          <w:rFonts w:ascii="Times New Roman" w:hAnsi="Times New Roman" w:cs="Times New Roman"/>
        </w:rPr>
        <w:br w:type="page"/>
      </w:r>
    </w:p>
    <w:p w:rsidR="0044223E" w:rsidRPr="0044223E" w:rsidRDefault="0044223E" w:rsidP="00CE1A18">
      <w:pPr>
        <w:widowControl w:val="0"/>
        <w:ind w:firstLine="567"/>
        <w:jc w:val="both"/>
        <w:rPr>
          <w:rFonts w:ascii="Times New Roman" w:hAnsi="Times New Roman" w:cs="Times New Roman"/>
          <w:b/>
        </w:rPr>
      </w:pPr>
      <w:r w:rsidRPr="0044223E">
        <w:rPr>
          <w:rFonts w:ascii="Times New Roman" w:hAnsi="Times New Roman" w:cs="Times New Roman"/>
          <w:b/>
        </w:rPr>
        <w:lastRenderedPageBreak/>
        <w:t>8. РАСЧЕТНЫЕ ПОКАЗАТЕЛИ ОБЕСПЕЧЕННОСТИ И ИНТЕНСИВНОСТИ ИАСПОЛЬЗОВАНИЯ СООРУЖЕНИЙ ДЛЯ ХРАНЕНИЯ И ОБСЛУЖИВАНИЯ ТРАНСПОРТНЫХ СРЕДСТВ</w:t>
      </w:r>
    </w:p>
    <w:p w:rsidR="0044223E" w:rsidRPr="0044223E" w:rsidRDefault="0044223E" w:rsidP="00CE1A18">
      <w:pPr>
        <w:widowControl w:val="0"/>
        <w:ind w:firstLine="567"/>
        <w:jc w:val="both"/>
        <w:rPr>
          <w:rFonts w:ascii="Times New Roman" w:hAnsi="Times New Roman" w:cs="Times New Roman"/>
        </w:rPr>
      </w:pPr>
    </w:p>
    <w:p w:rsidR="0044223E" w:rsidRPr="0044223E" w:rsidRDefault="0044223E" w:rsidP="00CE1A18">
      <w:pPr>
        <w:widowControl w:val="0"/>
        <w:ind w:firstLine="567"/>
        <w:jc w:val="both"/>
        <w:rPr>
          <w:rFonts w:ascii="Times New Roman" w:hAnsi="Times New Roman" w:cs="Times New Roman"/>
          <w:b/>
        </w:rPr>
      </w:pPr>
      <w:r w:rsidRPr="0044223E">
        <w:rPr>
          <w:rFonts w:ascii="Times New Roman" w:hAnsi="Times New Roman" w:cs="Times New Roman"/>
          <w:b/>
        </w:rPr>
        <w:t>8.1. Сооружения и устройства для хранения, парковки и обслуживания транспортных средств</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8.1.1. В сельск</w:t>
      </w:r>
      <w:r w:rsidR="00F75E58">
        <w:rPr>
          <w:rFonts w:ascii="Times New Roman" w:hAnsi="Times New Roman" w:cs="Times New Roman"/>
        </w:rPr>
        <w:t>ом</w:t>
      </w:r>
      <w:r w:rsidRPr="0044223E">
        <w:rPr>
          <w:rFonts w:ascii="Times New Roman" w:hAnsi="Times New Roman" w:cs="Times New Roman"/>
        </w:rPr>
        <w:t xml:space="preserve"> поселени</w:t>
      </w:r>
      <w:r w:rsidR="00F75E58">
        <w:rPr>
          <w:rFonts w:ascii="Times New Roman" w:hAnsi="Times New Roman" w:cs="Times New Roman"/>
        </w:rPr>
        <w:t>и</w:t>
      </w:r>
      <w:r w:rsidRPr="0044223E">
        <w:rPr>
          <w:rFonts w:ascii="Times New Roman" w:hAnsi="Times New Roman" w:cs="Times New Roman"/>
        </w:rPr>
        <w:t xml:space="preserve">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-для хранения легковых автомобилей ведомственной принадлежности - 2;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-для таксомоторного парка - 3.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с колясками, мотоколяски - 0,5;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без колясок - 0,25;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мопеды и велосипеды - 0,1.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xml:space="preserve">- на территориях производственных зон, на территориях защитных зон между полосами отвода железных дорог и линиями застройки, в санитарно-защитных зонах </w:t>
      </w:r>
      <w:r w:rsidRPr="0044223E">
        <w:rPr>
          <w:rFonts w:ascii="Times New Roman" w:hAnsi="Times New Roman" w:cs="Times New Roman"/>
        </w:rPr>
        <w:lastRenderedPageBreak/>
        <w:t>производственных предприятий и железных дорог - надземные и подземные;</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50 м от жилых зданий.</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w:t>
      </w:r>
      <w:r w:rsidR="00F75E58">
        <w:rPr>
          <w:rFonts w:ascii="Times New Roman" w:hAnsi="Times New Roman" w:cs="Times New Roman"/>
        </w:rPr>
        <w:t xml:space="preserve"> объектов, указанных в таблице 66</w:t>
      </w:r>
      <w:r w:rsidRPr="0044223E">
        <w:rPr>
          <w:rFonts w:ascii="Times New Roman" w:hAnsi="Times New Roman" w:cs="Times New Roman"/>
        </w:rPr>
        <w:t xml:space="preserve"> раздела 8 настоящих нормативов.</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7 метров.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8.1.26. От наземных автостоянок устанавливается санитарный разрыв с озеленением </w:t>
      </w:r>
      <w:r w:rsidRPr="0044223E">
        <w:rPr>
          <w:rFonts w:ascii="Times New Roman" w:hAnsi="Times New Roman" w:cs="Times New Roman"/>
        </w:rPr>
        <w:lastRenderedPageBreak/>
        <w:t xml:space="preserve">территории, прилегающей в соответствии с требованиями таблицы </w:t>
      </w:r>
      <w:r w:rsidR="00F75E58">
        <w:rPr>
          <w:rFonts w:ascii="Times New Roman" w:hAnsi="Times New Roman" w:cs="Times New Roman"/>
        </w:rPr>
        <w:t>66</w:t>
      </w:r>
      <w:r w:rsidRPr="0044223E">
        <w:rPr>
          <w:rFonts w:ascii="Times New Roman" w:hAnsi="Times New Roman" w:cs="Times New Roman"/>
        </w:rPr>
        <w:t>.</w:t>
      </w:r>
    </w:p>
    <w:p w:rsidR="0044223E" w:rsidRPr="0044223E" w:rsidRDefault="0044223E" w:rsidP="00CE1A18">
      <w:pPr>
        <w:pStyle w:val="Default"/>
        <w:widowControl w:val="0"/>
        <w:ind w:firstLine="567"/>
        <w:jc w:val="both"/>
        <w:rPr>
          <w:rFonts w:ascii="Times New Roman" w:hAnsi="Times New Roman" w:cs="Times New Roman"/>
        </w:rPr>
      </w:pP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200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w:t>
      </w:r>
      <w:r w:rsidR="00F75E58">
        <w:rPr>
          <w:rFonts w:ascii="Times New Roman" w:hAnsi="Times New Roman" w:cs="Times New Roman"/>
        </w:rPr>
        <w:t>66</w:t>
      </w:r>
      <w:r w:rsidRPr="0044223E">
        <w:rPr>
          <w:rFonts w:ascii="Times New Roman" w:hAnsi="Times New Roman" w:cs="Times New Roman"/>
        </w:rPr>
        <w:t xml:space="preserve">.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жилые районы - 30;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производственные зоны – 10;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общегородские центры- 15;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зоны массового кратковременного отдыха: 15.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8.1.39. Расстояние пешеходных подходов от автостоянок для парковки легковых автомобилей следует принимать, м, не более:</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входов в жилые здания - 100;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lastRenderedPageBreak/>
        <w:t>- до входов в парки, на выставки и стадионы - 400.</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44223E" w:rsidRPr="0044223E" w:rsidRDefault="0044223E" w:rsidP="00CE1A18">
      <w:pPr>
        <w:pStyle w:val="Default"/>
        <w:widowControl w:val="0"/>
        <w:ind w:firstLine="567"/>
        <w:jc w:val="both"/>
        <w:rPr>
          <w:rFonts w:ascii="Times New Roman" w:hAnsi="Times New Roman" w:cs="Times New Roman"/>
        </w:rPr>
      </w:pP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СНиП 2.05.07-91*.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8.1.47. Расстояния от АЗС до других объектов следует принимать в соответствии с требованиями раздела 14 СанПиН 2.2.1/2.1.1.1200-03 настоящих нормативов.</w:t>
      </w:r>
    </w:p>
    <w:p w:rsidR="0044223E" w:rsidRPr="0044223E" w:rsidRDefault="0044223E" w:rsidP="00CE1A18">
      <w:pPr>
        <w:widowControl w:val="0"/>
        <w:ind w:firstLine="567"/>
        <w:jc w:val="both"/>
        <w:rPr>
          <w:rFonts w:ascii="Times New Roman" w:hAnsi="Times New Roman" w:cs="Times New Roman"/>
          <w:b/>
        </w:rPr>
      </w:pPr>
      <w:r w:rsidRPr="0044223E">
        <w:rPr>
          <w:rFonts w:ascii="Times New Roman" w:hAnsi="Times New Roman" w:cs="Times New Roman"/>
          <w:b/>
        </w:rPr>
        <w:t>8.2. Расчетные показатели.</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44223E" w:rsidRPr="0044223E" w:rsidRDefault="0044223E" w:rsidP="00CE1A18">
      <w:pPr>
        <w:pStyle w:val="22"/>
        <w:widowControl w:val="0"/>
        <w:ind w:left="0" w:firstLine="567"/>
        <w:jc w:val="both"/>
        <w:rPr>
          <w:rFonts w:ascii="Times New Roman" w:hAnsi="Times New Roman" w:cs="Times New Roman"/>
        </w:rPr>
      </w:pPr>
      <w:r w:rsidRPr="0044223E">
        <w:rPr>
          <w:rFonts w:ascii="Times New Roman" w:hAnsi="Times New Roman" w:cs="Times New Roman"/>
        </w:rPr>
        <w:t>8.2.2. Нормы обеспеченности местами парковки для учреждений и предприятий обслуживания</w:t>
      </w:r>
    </w:p>
    <w:p w:rsidR="0044223E" w:rsidRPr="0044223E" w:rsidRDefault="0044223E" w:rsidP="00CE1A18">
      <w:pPr>
        <w:pStyle w:val="22"/>
        <w:widowControl w:val="0"/>
        <w:ind w:left="0"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65</w:t>
      </w:r>
    </w:p>
    <w:tbl>
      <w:tblPr>
        <w:tblW w:w="5000" w:type="pct"/>
        <w:tblLook w:val="0000"/>
      </w:tblPr>
      <w:tblGrid>
        <w:gridCol w:w="4356"/>
        <w:gridCol w:w="3504"/>
        <w:gridCol w:w="1851"/>
      </w:tblGrid>
      <w:tr w:rsidR="0044223E" w:rsidRPr="0044223E" w:rsidTr="00F75E58">
        <w:trPr>
          <w:trHeight w:val="355"/>
        </w:trPr>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Норма обеспеченности</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w:t>
            </w:r>
          </w:p>
        </w:tc>
      </w:tr>
      <w:tr w:rsidR="0044223E" w:rsidRPr="0044223E" w:rsidTr="00F75E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33" w:type="pct"/>
            <w:vAlign w:val="center"/>
          </w:tcPr>
          <w:p w:rsidR="0044223E" w:rsidRPr="0044223E" w:rsidRDefault="0044223E" w:rsidP="00CE1A18">
            <w:pPr>
              <w:widowControl w:val="0"/>
              <w:snapToGrid w:val="0"/>
              <w:ind w:right="-108"/>
              <w:jc w:val="both"/>
              <w:rPr>
                <w:rFonts w:ascii="Times New Roman" w:hAnsi="Times New Roman" w:cs="Times New Roman"/>
              </w:rPr>
            </w:pPr>
            <w:r w:rsidRPr="0044223E">
              <w:rPr>
                <w:rFonts w:ascii="Times New Roman" w:hAnsi="Times New Roman" w:cs="Times New Roman"/>
              </w:rPr>
              <w:t>Промышленные и коммунально-складские объекты</w:t>
            </w:r>
          </w:p>
        </w:tc>
        <w:tc>
          <w:tcPr>
            <w:tcW w:w="1894" w:type="pct"/>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100 работников</w:t>
            </w:r>
          </w:p>
        </w:tc>
        <w:tc>
          <w:tcPr>
            <w:tcW w:w="77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Поликлиники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10-20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Рыночные комплексы</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20-25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 xml:space="preserve">Гостиницы </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10-20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Парки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на 100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5-7</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lastRenderedPageBreak/>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отдыхающ.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5-10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w:t>
            </w:r>
          </w:p>
        </w:tc>
      </w:tr>
    </w:tbl>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u w:val="single"/>
        </w:rPr>
        <w:t>Примечания</w:t>
      </w:r>
      <w:r w:rsidRPr="00F75E58">
        <w:rPr>
          <w:rFonts w:ascii="Times New Roman" w:hAnsi="Times New Roman" w:cs="Times New Roman"/>
          <w:sz w:val="20"/>
        </w:rPr>
        <w:t xml:space="preserve">: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1. Приобъектные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машино-мест.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44223E" w:rsidRPr="00F75E58"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rPr>
        <w:t>5. Число машино-мест следует принимать при уровнях автомобилизации, определенных на расчетный срок.</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44223E" w:rsidRPr="0044223E" w:rsidRDefault="00F75E58" w:rsidP="00CE1A18">
      <w:pPr>
        <w:pStyle w:val="2"/>
        <w:widowControl w:val="0"/>
        <w:numPr>
          <w:ilvl w:val="0"/>
          <w:numId w:val="0"/>
        </w:numPr>
        <w:suppressAutoHyphens w:val="0"/>
        <w:ind w:firstLine="567"/>
        <w:jc w:val="both"/>
      </w:pPr>
      <w:r>
        <w:t xml:space="preserve">- </w:t>
      </w:r>
      <w:r w:rsidR="0044223E" w:rsidRPr="0044223E">
        <w:t xml:space="preserve">до входов в жилые дома - </w:t>
      </w:r>
      <w:smartTag w:uri="urn:schemas-microsoft-com:office:smarttags" w:element="metricconverter">
        <w:smartTagPr>
          <w:attr w:name="ProductID" w:val="100 м"/>
        </w:smartTagPr>
        <w:r w:rsidR="0044223E" w:rsidRPr="0044223E">
          <w:t>100 м</w:t>
        </w:r>
      </w:smartTag>
      <w:r w:rsidR="0044223E" w:rsidRPr="0044223E">
        <w:t>;</w:t>
      </w:r>
    </w:p>
    <w:p w:rsidR="0044223E" w:rsidRPr="0044223E" w:rsidRDefault="00F75E58" w:rsidP="00CE1A18">
      <w:pPr>
        <w:pStyle w:val="2"/>
        <w:widowControl w:val="0"/>
        <w:numPr>
          <w:ilvl w:val="0"/>
          <w:numId w:val="0"/>
        </w:numPr>
        <w:suppressAutoHyphens w:val="0"/>
        <w:ind w:firstLine="567"/>
        <w:jc w:val="both"/>
      </w:pPr>
      <w:r>
        <w:t xml:space="preserve">- </w:t>
      </w:r>
      <w:r w:rsidR="0044223E" w:rsidRPr="0044223E">
        <w:t xml:space="preserve">до пассажирских помещений вокзалов, входов в места крупных учреждений торговли и общественного питания - </w:t>
      </w:r>
      <w:smartTag w:uri="urn:schemas-microsoft-com:office:smarttags" w:element="metricconverter">
        <w:smartTagPr>
          <w:attr w:name="ProductID" w:val="150 м"/>
        </w:smartTagPr>
        <w:r w:rsidR="0044223E" w:rsidRPr="0044223E">
          <w:t>150 м</w:t>
        </w:r>
      </w:smartTag>
      <w:r w:rsidR="0044223E" w:rsidRPr="0044223E">
        <w:t>;</w:t>
      </w:r>
    </w:p>
    <w:p w:rsidR="0044223E" w:rsidRPr="0044223E" w:rsidRDefault="00F75E58" w:rsidP="00CE1A18">
      <w:pPr>
        <w:pStyle w:val="2"/>
        <w:widowControl w:val="0"/>
        <w:numPr>
          <w:ilvl w:val="0"/>
          <w:numId w:val="0"/>
        </w:numPr>
        <w:suppressAutoHyphens w:val="0"/>
        <w:ind w:firstLine="567"/>
        <w:jc w:val="both"/>
      </w:pPr>
      <w:r>
        <w:t>-</w:t>
      </w:r>
      <w:r w:rsidR="0044223E" w:rsidRPr="0044223E">
        <w:t xml:space="preserve">до прочих учреждений и предприятий обслуживания населения и административных зданий - </w:t>
      </w:r>
      <w:smartTag w:uri="urn:schemas-microsoft-com:office:smarttags" w:element="metricconverter">
        <w:smartTagPr>
          <w:attr w:name="ProductID" w:val="250 м"/>
        </w:smartTagPr>
        <w:r w:rsidR="0044223E" w:rsidRPr="0044223E">
          <w:t>250 м</w:t>
        </w:r>
      </w:smartTag>
      <w:r w:rsidR="0044223E" w:rsidRPr="0044223E">
        <w:t>;</w:t>
      </w:r>
    </w:p>
    <w:p w:rsidR="0044223E" w:rsidRPr="0044223E" w:rsidRDefault="00F75E58" w:rsidP="00CE1A18">
      <w:pPr>
        <w:pStyle w:val="2"/>
        <w:widowControl w:val="0"/>
        <w:numPr>
          <w:ilvl w:val="0"/>
          <w:numId w:val="0"/>
        </w:numPr>
        <w:suppressAutoHyphens w:val="0"/>
        <w:ind w:firstLine="567"/>
        <w:jc w:val="both"/>
      </w:pPr>
      <w:r>
        <w:t xml:space="preserve">- </w:t>
      </w:r>
      <w:r w:rsidR="0044223E" w:rsidRPr="0044223E">
        <w:t xml:space="preserve">до входов в парки, на выставки и стадионы - </w:t>
      </w:r>
      <w:smartTag w:uri="urn:schemas-microsoft-com:office:smarttags" w:element="metricconverter">
        <w:smartTagPr>
          <w:attr w:name="ProductID" w:val="400 м"/>
        </w:smartTagPr>
        <w:r w:rsidR="0044223E" w:rsidRPr="0044223E">
          <w:t>400 м</w:t>
        </w:r>
      </w:smartTag>
      <w:r w:rsidR="0044223E" w:rsidRPr="0044223E">
        <w:t>.</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3"/>
        <w:gridCol w:w="1569"/>
        <w:gridCol w:w="1758"/>
        <w:gridCol w:w="2201"/>
      </w:tblGrid>
      <w:tr w:rsidR="0044223E" w:rsidRPr="0044223E" w:rsidTr="00F75E58">
        <w:tc>
          <w:tcPr>
            <w:tcW w:w="2154" w:type="pct"/>
            <w:vMerge w:val="restart"/>
            <w:shd w:val="clear" w:color="auto" w:fill="auto"/>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Здания, участки</w:t>
            </w:r>
          </w:p>
        </w:tc>
        <w:tc>
          <w:tcPr>
            <w:tcW w:w="2846" w:type="pct"/>
            <w:gridSpan w:val="3"/>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Расстояние, м от гаражных сооружений и открытых стоянок при числе автомобилей</w:t>
            </w:r>
          </w:p>
        </w:tc>
      </w:tr>
      <w:tr w:rsidR="0044223E" w:rsidRPr="0044223E" w:rsidTr="00F75E58">
        <w:tc>
          <w:tcPr>
            <w:tcW w:w="2154" w:type="pct"/>
            <w:vMerge/>
            <w:shd w:val="clear" w:color="auto" w:fill="auto"/>
          </w:tcPr>
          <w:p w:rsidR="0044223E" w:rsidRPr="0044223E" w:rsidRDefault="0044223E" w:rsidP="00CE1A18">
            <w:pPr>
              <w:widowControl w:val="0"/>
              <w:jc w:val="both"/>
              <w:rPr>
                <w:rFonts w:ascii="Times New Roman" w:hAnsi="Times New Roman" w:cs="Times New Roman"/>
              </w:rPr>
            </w:pPr>
          </w:p>
        </w:tc>
        <w:tc>
          <w:tcPr>
            <w:tcW w:w="808"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 и менее</w:t>
            </w:r>
          </w:p>
        </w:tc>
        <w:tc>
          <w:tcPr>
            <w:tcW w:w="905"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11-50</w:t>
            </w:r>
          </w:p>
        </w:tc>
        <w:tc>
          <w:tcPr>
            <w:tcW w:w="113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51-100</w:t>
            </w:r>
          </w:p>
        </w:tc>
      </w:tr>
      <w:tr w:rsidR="0044223E" w:rsidRPr="0044223E" w:rsidTr="00F75E58">
        <w:trPr>
          <w:trHeight w:val="379"/>
        </w:trPr>
        <w:tc>
          <w:tcPr>
            <w:tcW w:w="2154" w:type="pct"/>
            <w:shd w:val="clear" w:color="auto" w:fill="auto"/>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 xml:space="preserve">Жилые дома </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r>
      <w:tr w:rsidR="0044223E" w:rsidRPr="0044223E" w:rsidTr="00F75E58">
        <w:trPr>
          <w:trHeight w:val="411"/>
        </w:trPr>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Торцы жилых домов без окон</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r>
      <w:tr w:rsidR="0044223E" w:rsidRPr="0044223E" w:rsidTr="00F75E58">
        <w:trPr>
          <w:trHeight w:val="411"/>
        </w:trPr>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Общеобразовательные здания</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r>
      <w:tr w:rsidR="0044223E" w:rsidRPr="0044223E" w:rsidTr="00F75E58">
        <w:trPr>
          <w:trHeight w:val="411"/>
        </w:trPr>
        <w:tc>
          <w:tcPr>
            <w:tcW w:w="2154" w:type="pct"/>
          </w:tcPr>
          <w:p w:rsidR="0044223E" w:rsidRPr="0044223E" w:rsidRDefault="0044223E" w:rsidP="00CE1A18">
            <w:pPr>
              <w:widowControl w:val="0"/>
              <w:jc w:val="both"/>
              <w:rPr>
                <w:rFonts w:ascii="Times New Roman" w:hAnsi="Times New Roman" w:cs="Times New Roman"/>
              </w:rPr>
            </w:pPr>
          </w:p>
        </w:tc>
        <w:tc>
          <w:tcPr>
            <w:tcW w:w="808" w:type="pct"/>
            <w:vAlign w:val="center"/>
          </w:tcPr>
          <w:p w:rsidR="0044223E" w:rsidRPr="0044223E" w:rsidRDefault="0044223E" w:rsidP="00CE1A18">
            <w:pPr>
              <w:widowControl w:val="0"/>
              <w:jc w:val="both"/>
              <w:rPr>
                <w:rFonts w:ascii="Times New Roman" w:hAnsi="Times New Roman" w:cs="Times New Roman"/>
              </w:rPr>
            </w:pPr>
          </w:p>
        </w:tc>
        <w:tc>
          <w:tcPr>
            <w:tcW w:w="905" w:type="pct"/>
            <w:vAlign w:val="center"/>
          </w:tcPr>
          <w:p w:rsidR="0044223E" w:rsidRPr="0044223E" w:rsidRDefault="0044223E" w:rsidP="00CE1A18">
            <w:pPr>
              <w:widowControl w:val="0"/>
              <w:jc w:val="both"/>
              <w:rPr>
                <w:rFonts w:ascii="Times New Roman" w:hAnsi="Times New Roman" w:cs="Times New Roman"/>
              </w:rPr>
            </w:pPr>
          </w:p>
        </w:tc>
        <w:tc>
          <w:tcPr>
            <w:tcW w:w="1133" w:type="pct"/>
            <w:vAlign w:val="center"/>
          </w:tcPr>
          <w:p w:rsidR="0044223E" w:rsidRPr="0044223E" w:rsidRDefault="0044223E" w:rsidP="00CE1A18">
            <w:pPr>
              <w:widowControl w:val="0"/>
              <w:jc w:val="both"/>
              <w:rPr>
                <w:rFonts w:ascii="Times New Roman" w:hAnsi="Times New Roman" w:cs="Times New Roman"/>
              </w:rPr>
            </w:pPr>
          </w:p>
        </w:tc>
      </w:tr>
      <w:tr w:rsidR="0044223E" w:rsidRPr="0044223E" w:rsidTr="00F75E58">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Общеобразовательные школы и детские дошкольные учреждения</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r>
      <w:tr w:rsidR="0044223E" w:rsidRPr="0044223E" w:rsidTr="00F75E58">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Лечебные учреждения со стационаром</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w:t>
            </w:r>
          </w:p>
        </w:tc>
      </w:tr>
    </w:tbl>
    <w:p w:rsidR="0044223E" w:rsidRPr="00F75E58"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rPr>
        <w:t>* Определяется по согласованию с органами Государственного санитарно – эпидемиологического надзора.</w:t>
      </w:r>
    </w:p>
    <w:p w:rsidR="0044223E" w:rsidRPr="00F75E58"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rPr>
        <w:lastRenderedPageBreak/>
        <w:t xml:space="preserve">** Для зданий гаражей </w:t>
      </w:r>
      <w:r w:rsidRPr="00F75E58">
        <w:rPr>
          <w:rFonts w:ascii="Times New Roman" w:hAnsi="Times New Roman" w:cs="Times New Roman"/>
          <w:sz w:val="20"/>
          <w:lang w:val="en-US"/>
        </w:rPr>
        <w:t>III</w:t>
      </w:r>
      <w:r w:rsidRPr="00F75E58">
        <w:rPr>
          <w:rFonts w:ascii="Times New Roman" w:hAnsi="Times New Roman" w:cs="Times New Roman"/>
          <w:sz w:val="20"/>
        </w:rPr>
        <w:t xml:space="preserve"> – </w:t>
      </w:r>
      <w:r w:rsidRPr="00F75E58">
        <w:rPr>
          <w:rFonts w:ascii="Times New Roman" w:hAnsi="Times New Roman" w:cs="Times New Roman"/>
          <w:sz w:val="20"/>
          <w:lang w:val="en-US"/>
        </w:rPr>
        <w:t>V</w:t>
      </w:r>
      <w:r w:rsidRPr="00F75E58">
        <w:rPr>
          <w:rFonts w:ascii="Times New Roman" w:hAnsi="Times New Roman" w:cs="Times New Roman"/>
          <w:sz w:val="20"/>
        </w:rPr>
        <w:t xml:space="preserve"> степеней огнестойкости расстояния следует принимать не менее 12 м.</w:t>
      </w:r>
    </w:p>
    <w:p w:rsidR="0044223E"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F75E58" w:rsidRPr="00F75E58" w:rsidRDefault="00F75E58" w:rsidP="00CE1A18">
      <w:pPr>
        <w:widowControl w:val="0"/>
        <w:ind w:right="-143" w:firstLine="567"/>
        <w:jc w:val="both"/>
        <w:rPr>
          <w:rFonts w:ascii="Times New Roman" w:hAnsi="Times New Roman" w:cs="Times New Roman"/>
          <w:sz w:val="20"/>
        </w:rPr>
      </w:pPr>
    </w:p>
    <w:p w:rsid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8.2.6. Размер земельного участка гаражей и стоянок автомобилей в зависимости от этажности</w:t>
      </w:r>
    </w:p>
    <w:p w:rsidR="00F75E58" w:rsidRPr="0044223E" w:rsidRDefault="00F75E58" w:rsidP="00CE1A18">
      <w:pPr>
        <w:pStyle w:val="a6"/>
        <w:widowControl w:val="0"/>
        <w:suppressAutoHyphens w:val="0"/>
        <w:spacing w:after="0"/>
        <w:ind w:firstLine="567"/>
        <w:jc w:val="both"/>
        <w:rPr>
          <w:rFonts w:ascii="Times New Roman" w:hAnsi="Times New Roman" w:cs="Times New Roman"/>
        </w:rPr>
      </w:pPr>
    </w:p>
    <w:p w:rsidR="0044223E" w:rsidRPr="0044223E" w:rsidRDefault="00F75E58"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t>Таблица 67</w:t>
      </w:r>
    </w:p>
    <w:tbl>
      <w:tblPr>
        <w:tblW w:w="5000" w:type="pct"/>
        <w:tblLook w:val="0000"/>
      </w:tblPr>
      <w:tblGrid>
        <w:gridCol w:w="4186"/>
        <w:gridCol w:w="3437"/>
        <w:gridCol w:w="2088"/>
      </w:tblGrid>
      <w:tr w:rsidR="0044223E" w:rsidRPr="0044223E" w:rsidTr="00F75E58">
        <w:trPr>
          <w:trHeight w:val="313"/>
        </w:trPr>
        <w:tc>
          <w:tcPr>
            <w:tcW w:w="2155"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Норма обеспеченности</w:t>
            </w:r>
          </w:p>
        </w:tc>
      </w:tr>
      <w:tr w:rsidR="0044223E" w:rsidRPr="0044223E" w:rsidTr="00F75E58">
        <w:tc>
          <w:tcPr>
            <w:tcW w:w="21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Одноэтажное </w:t>
            </w:r>
          </w:p>
        </w:tc>
        <w:tc>
          <w:tcPr>
            <w:tcW w:w="176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30</w:t>
            </w:r>
          </w:p>
        </w:tc>
      </w:tr>
      <w:tr w:rsidR="0044223E" w:rsidRPr="0044223E" w:rsidTr="00F75E58">
        <w:tc>
          <w:tcPr>
            <w:tcW w:w="21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Двухэтажное </w:t>
            </w:r>
          </w:p>
        </w:tc>
        <w:tc>
          <w:tcPr>
            <w:tcW w:w="176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w:t>
            </w:r>
          </w:p>
        </w:tc>
      </w:tr>
    </w:tbl>
    <w:p w:rsidR="00F75E58" w:rsidRDefault="00F75E58" w:rsidP="00CE1A18">
      <w:pPr>
        <w:pStyle w:val="a6"/>
        <w:widowControl w:val="0"/>
        <w:suppressAutoHyphens w:val="0"/>
        <w:spacing w:after="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8.2.7. Размер земельного участка гаражей и парков транспортных средств</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68</w:t>
      </w:r>
    </w:p>
    <w:tbl>
      <w:tblPr>
        <w:tblW w:w="5000" w:type="pct"/>
        <w:tblLook w:val="0000"/>
      </w:tblPr>
      <w:tblGrid>
        <w:gridCol w:w="3170"/>
        <w:gridCol w:w="2618"/>
        <w:gridCol w:w="2470"/>
        <w:gridCol w:w="1453"/>
      </w:tblGrid>
      <w:tr w:rsidR="0044223E" w:rsidRPr="0044223E" w:rsidTr="00F75E58">
        <w:trPr>
          <w:trHeight w:val="313"/>
        </w:trPr>
        <w:tc>
          <w:tcPr>
            <w:tcW w:w="16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Объект</w:t>
            </w:r>
          </w:p>
        </w:tc>
        <w:tc>
          <w:tcPr>
            <w:tcW w:w="1348"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Расчетная единица</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Площадь участка, га</w:t>
            </w:r>
          </w:p>
        </w:tc>
      </w:tr>
      <w:tr w:rsidR="0044223E" w:rsidRPr="0044223E" w:rsidTr="00F75E58">
        <w:tc>
          <w:tcPr>
            <w:tcW w:w="1632"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Гаражи грузовых автомобилей</w:t>
            </w:r>
          </w:p>
        </w:tc>
        <w:tc>
          <w:tcPr>
            <w:tcW w:w="1348"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3,5</w:t>
            </w:r>
          </w:p>
        </w:tc>
      </w:tr>
      <w:tr w:rsidR="0044223E" w:rsidRPr="0044223E" w:rsidTr="00F75E58">
        <w:tc>
          <w:tcPr>
            <w:tcW w:w="1632"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Автобусные парки</w:t>
            </w:r>
          </w:p>
        </w:tc>
        <w:tc>
          <w:tcPr>
            <w:tcW w:w="1348"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2,3</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3,5</w:t>
            </w:r>
          </w:p>
        </w:tc>
      </w:tr>
    </w:tbl>
    <w:p w:rsidR="0044223E" w:rsidRPr="00F75E58" w:rsidRDefault="0044223E" w:rsidP="00CE1A18">
      <w:pPr>
        <w:pStyle w:val="a4"/>
        <w:widowControl w:val="0"/>
        <w:suppressAutoHyphens w:val="0"/>
        <w:spacing w:after="0"/>
        <w:ind w:firstLine="567"/>
        <w:jc w:val="both"/>
        <w:rPr>
          <w:sz w:val="20"/>
        </w:rPr>
      </w:pPr>
      <w:r w:rsidRPr="00F75E58">
        <w:rPr>
          <w:sz w:val="20"/>
          <w:u w:val="single"/>
        </w:rPr>
        <w:t>Примечание:</w:t>
      </w:r>
      <w:r w:rsidRPr="00F75E58">
        <w:rPr>
          <w:sz w:val="20"/>
        </w:rPr>
        <w:t xml:space="preserve"> При соответствующем обосновании размеры земельных участков допускается уменьшать, но не более чем на 20%.</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легковых автомобилей  – 25 (18)*</w:t>
      </w:r>
      <w:r w:rsidRPr="0044223E">
        <w:rPr>
          <w:rFonts w:ascii="Times New Roman" w:hAnsi="Times New Roman" w:cs="Times New Roman"/>
          <w:bCs/>
        </w:rPr>
        <w:t xml:space="preserve"> м2;</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xml:space="preserve">-   автобусов – </w:t>
      </w:r>
      <w:smartTag w:uri="urn:schemas-microsoft-com:office:smarttags" w:element="metricconverter">
        <w:smartTagPr>
          <w:attr w:name="ProductID" w:val="40 м2"/>
        </w:smartTagPr>
        <w:r w:rsidRPr="0044223E">
          <w:rPr>
            <w:rFonts w:ascii="Times New Roman" w:hAnsi="Times New Roman" w:cs="Times New Roman"/>
          </w:rPr>
          <w:t>40</w:t>
        </w:r>
        <w:r w:rsidRPr="0044223E">
          <w:rPr>
            <w:rFonts w:ascii="Times New Roman" w:hAnsi="Times New Roman" w:cs="Times New Roman"/>
            <w:bCs/>
          </w:rPr>
          <w:t xml:space="preserve"> м2</w:t>
        </w:r>
      </w:smartTag>
      <w:r w:rsidRPr="0044223E">
        <w:rPr>
          <w:rFonts w:ascii="Times New Roman" w:hAnsi="Times New Roman" w:cs="Times New Roman"/>
          <w:bCs/>
        </w:rPr>
        <w:t>;</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xml:space="preserve">-   велосипедов –  </w:t>
      </w:r>
      <w:smartTag w:uri="urn:schemas-microsoft-com:office:smarttags" w:element="metricconverter">
        <w:smartTagPr>
          <w:attr w:name="ProductID" w:val="0,9 м2"/>
        </w:smartTagPr>
        <w:r w:rsidRPr="0044223E">
          <w:rPr>
            <w:rFonts w:ascii="Times New Roman" w:hAnsi="Times New Roman" w:cs="Times New Roman"/>
          </w:rPr>
          <w:t>0,9</w:t>
        </w:r>
        <w:r w:rsidRPr="0044223E">
          <w:rPr>
            <w:rFonts w:ascii="Times New Roman" w:hAnsi="Times New Roman" w:cs="Times New Roman"/>
            <w:bCs/>
          </w:rPr>
          <w:t xml:space="preserve"> м2</w:t>
        </w:r>
      </w:smartTag>
      <w:r w:rsidRPr="0044223E">
        <w:rPr>
          <w:rFonts w:ascii="Times New Roman" w:hAnsi="Times New Roman" w:cs="Times New Roman"/>
        </w:rPr>
        <w:t>.</w:t>
      </w:r>
    </w:p>
    <w:p w:rsidR="0044223E" w:rsidRPr="0044223E" w:rsidRDefault="0044223E" w:rsidP="00CE1A18">
      <w:pPr>
        <w:pStyle w:val="2"/>
        <w:widowControl w:val="0"/>
        <w:numPr>
          <w:ilvl w:val="0"/>
          <w:numId w:val="0"/>
        </w:numPr>
        <w:suppressAutoHyphens w:val="0"/>
        <w:ind w:firstLine="567"/>
        <w:jc w:val="both"/>
      </w:pPr>
      <w:r w:rsidRPr="0044223E">
        <w:t>* В скобках – при примыкании участков для стоянки к проезжей части улиц и проездов.</w:t>
      </w:r>
    </w:p>
    <w:p w:rsidR="0044223E" w:rsidRPr="0044223E" w:rsidRDefault="0044223E" w:rsidP="00CE1A18">
      <w:pPr>
        <w:pStyle w:val="2"/>
        <w:widowControl w:val="0"/>
        <w:numPr>
          <w:ilvl w:val="0"/>
          <w:numId w:val="0"/>
        </w:numPr>
        <w:suppressAutoHyphens w:val="0"/>
        <w:ind w:firstLine="567"/>
        <w:jc w:val="both"/>
      </w:pPr>
    </w:p>
    <w:p w:rsidR="0044223E" w:rsidRPr="0044223E" w:rsidRDefault="0044223E" w:rsidP="00CE1A18">
      <w:pPr>
        <w:pStyle w:val="2"/>
        <w:widowControl w:val="0"/>
        <w:numPr>
          <w:ilvl w:val="0"/>
          <w:numId w:val="0"/>
        </w:numPr>
        <w:suppressAutoHyphens w:val="0"/>
        <w:ind w:firstLine="567"/>
        <w:jc w:val="both"/>
      </w:pPr>
      <w:r w:rsidRPr="0044223E">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69</w:t>
      </w:r>
    </w:p>
    <w:tbl>
      <w:tblPr>
        <w:tblW w:w="5000" w:type="pct"/>
        <w:tblLook w:val="0000"/>
      </w:tblPr>
      <w:tblGrid>
        <w:gridCol w:w="4331"/>
        <w:gridCol w:w="2762"/>
        <w:gridCol w:w="2618"/>
      </w:tblGrid>
      <w:tr w:rsidR="0044223E" w:rsidRPr="0044223E" w:rsidTr="00F75E58">
        <w:trPr>
          <w:trHeight w:val="345"/>
        </w:trPr>
        <w:tc>
          <w:tcPr>
            <w:tcW w:w="2230"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АЗС при количестве </w:t>
            </w:r>
          </w:p>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c>
          <w:tcPr>
            <w:tcW w:w="2230"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2 колонки</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0,1</w:t>
            </w:r>
          </w:p>
        </w:tc>
      </w:tr>
      <w:tr w:rsidR="0044223E" w:rsidRPr="0044223E" w:rsidTr="00F75E58">
        <w:tc>
          <w:tcPr>
            <w:tcW w:w="2230"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0,2</w:t>
            </w:r>
          </w:p>
        </w:tc>
      </w:tr>
      <w:tr w:rsidR="0044223E" w:rsidRPr="0044223E" w:rsidTr="00F75E58">
        <w:tc>
          <w:tcPr>
            <w:tcW w:w="2230"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7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0,3</w:t>
            </w:r>
          </w:p>
        </w:tc>
      </w:tr>
    </w:tbl>
    <w:p w:rsidR="00F75E58" w:rsidRDefault="00F75E58" w:rsidP="00CE1A18">
      <w:pPr>
        <w:pStyle w:val="a6"/>
        <w:widowControl w:val="0"/>
        <w:suppressAutoHyphens w:val="0"/>
        <w:spacing w:after="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w:t>
      </w:r>
    </w:p>
    <w:p w:rsidR="0044223E" w:rsidRDefault="0044223E" w:rsidP="00CE1A18">
      <w:pPr>
        <w:pStyle w:val="a9"/>
        <w:widowControl w:val="0"/>
        <w:spacing w:after="0"/>
        <w:ind w:left="0" w:firstLine="567"/>
        <w:jc w:val="both"/>
        <w:rPr>
          <w:rFonts w:ascii="Times New Roman" w:hAnsi="Times New Roman" w:cs="Times New Roman"/>
          <w:sz w:val="20"/>
        </w:rPr>
      </w:pPr>
      <w:r w:rsidRPr="00F75E58">
        <w:rPr>
          <w:rFonts w:ascii="Times New Roman" w:hAnsi="Times New Roman" w:cs="Times New Roman"/>
          <w:sz w:val="20"/>
        </w:rPr>
        <w:t>* - расстояние следует определять от топливораздаточных колонок и подземных топливных резервуаров.</w:t>
      </w:r>
    </w:p>
    <w:p w:rsidR="00F75E58" w:rsidRPr="00F75E58" w:rsidRDefault="00F75E58" w:rsidP="00CE1A18">
      <w:pPr>
        <w:pStyle w:val="a9"/>
        <w:widowControl w:val="0"/>
        <w:spacing w:after="0"/>
        <w:ind w:left="0" w:firstLine="567"/>
        <w:jc w:val="both"/>
        <w:rPr>
          <w:rFonts w:ascii="Times New Roman" w:hAnsi="Times New Roman" w:cs="Times New Roman"/>
          <w:sz w:val="20"/>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44223E" w:rsidRPr="0044223E" w:rsidRDefault="00F75E58"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lastRenderedPageBreak/>
        <w:t>Таблица 68</w:t>
      </w:r>
    </w:p>
    <w:tbl>
      <w:tblPr>
        <w:tblW w:w="5000" w:type="pct"/>
        <w:tblLook w:val="0000"/>
      </w:tblPr>
      <w:tblGrid>
        <w:gridCol w:w="3024"/>
        <w:gridCol w:w="2453"/>
        <w:gridCol w:w="2199"/>
        <w:gridCol w:w="2035"/>
      </w:tblGrid>
      <w:tr w:rsidR="0044223E" w:rsidRPr="0044223E" w:rsidTr="00F75E58">
        <w:tc>
          <w:tcPr>
            <w:tcW w:w="1557"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Интенсивность движения,</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трансп. ед./сут</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Размещение АЗС</w:t>
            </w:r>
          </w:p>
        </w:tc>
      </w:tr>
      <w:tr w:rsidR="0044223E" w:rsidRPr="0044223E" w:rsidTr="00F75E58">
        <w:tc>
          <w:tcPr>
            <w:tcW w:w="15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Свыше 1000 до 2000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250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r w:rsidR="0044223E" w:rsidRPr="0044223E" w:rsidTr="00F75E58">
        <w:tc>
          <w:tcPr>
            <w:tcW w:w="15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Свыше 2000 до 3000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500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r w:rsidR="0044223E" w:rsidRPr="0044223E" w:rsidTr="00F75E58">
        <w:tc>
          <w:tcPr>
            <w:tcW w:w="15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Свыше 3000 до 5000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750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bl>
    <w:p w:rsidR="0044223E" w:rsidRPr="00F75E58" w:rsidRDefault="0044223E" w:rsidP="00CE1A18">
      <w:pPr>
        <w:pStyle w:val="a7"/>
        <w:widowControl w:val="0"/>
        <w:suppressAutoHyphens w:val="0"/>
        <w:ind w:firstLine="567"/>
        <w:jc w:val="both"/>
        <w:rPr>
          <w:b w:val="0"/>
          <w:szCs w:val="24"/>
        </w:rPr>
      </w:pPr>
      <w:r w:rsidRPr="00F75E58">
        <w:rPr>
          <w:b w:val="0"/>
          <w:szCs w:val="24"/>
          <w:u w:val="single"/>
        </w:rPr>
        <w:t>Примечание</w:t>
      </w:r>
      <w:r w:rsidRPr="00F75E58">
        <w:rPr>
          <w:b w:val="0"/>
          <w:szCs w:val="24"/>
        </w:rPr>
        <w:t>:  АЗС следует размещать:</w:t>
      </w:r>
    </w:p>
    <w:p w:rsidR="0044223E" w:rsidRPr="00F75E58" w:rsidRDefault="0044223E" w:rsidP="00CE1A18">
      <w:pPr>
        <w:pStyle w:val="22"/>
        <w:widowControl w:val="0"/>
        <w:numPr>
          <w:ilvl w:val="0"/>
          <w:numId w:val="11"/>
        </w:numPr>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в придорожных полосах на участках дорог с уклоном не более 40‰, на кривых в плане радиусом более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на выпуклых кривых в продольном профиле радиусом более </w:t>
      </w:r>
      <w:smartTag w:uri="urn:schemas-microsoft-com:office:smarttags" w:element="metricconverter">
        <w:smartTagPr>
          <w:attr w:name="ProductID" w:val="10000 м"/>
        </w:smartTagPr>
        <w:r w:rsidRPr="00F75E58">
          <w:rPr>
            <w:rFonts w:ascii="Times New Roman" w:hAnsi="Times New Roman" w:cs="Times New Roman"/>
            <w:sz w:val="20"/>
          </w:rPr>
          <w:t>10000 м</w:t>
        </w:r>
      </w:smartTag>
      <w:r w:rsidRPr="00F75E58">
        <w:rPr>
          <w:rFonts w:ascii="Times New Roman" w:hAnsi="Times New Roman" w:cs="Times New Roman"/>
          <w:sz w:val="20"/>
        </w:rPr>
        <w:t>;</w:t>
      </w:r>
    </w:p>
    <w:p w:rsidR="0044223E" w:rsidRPr="00F75E58" w:rsidRDefault="0044223E" w:rsidP="00CE1A18">
      <w:pPr>
        <w:pStyle w:val="22"/>
        <w:widowControl w:val="0"/>
        <w:numPr>
          <w:ilvl w:val="0"/>
          <w:numId w:val="11"/>
        </w:numPr>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не ближе </w:t>
      </w:r>
      <w:smartTag w:uri="urn:schemas-microsoft-com:office:smarttags" w:element="metricconverter">
        <w:smartTagPr>
          <w:attr w:name="ProductID" w:val="250 м"/>
        </w:smartTagPr>
        <w:r w:rsidRPr="00F75E58">
          <w:rPr>
            <w:rFonts w:ascii="Times New Roman" w:hAnsi="Times New Roman" w:cs="Times New Roman"/>
            <w:sz w:val="20"/>
          </w:rPr>
          <w:t>250 м</w:t>
        </w:r>
      </w:smartTag>
      <w:r w:rsidRPr="00F75E58">
        <w:rPr>
          <w:rFonts w:ascii="Times New Roman" w:hAnsi="Times New Roman" w:cs="Times New Roman"/>
          <w:sz w:val="20"/>
        </w:rPr>
        <w:t xml:space="preserve"> от железнодорожных переездов, не ближе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от мостовых переходов, на участках с насыпями высотой не более </w:t>
      </w:r>
      <w:smartTag w:uri="urn:schemas-microsoft-com:office:smarttags" w:element="metricconverter">
        <w:smartTagPr>
          <w:attr w:name="ProductID" w:val="2,0 м"/>
        </w:smartTagPr>
        <w:r w:rsidRPr="00F75E58">
          <w:rPr>
            <w:rFonts w:ascii="Times New Roman" w:hAnsi="Times New Roman" w:cs="Times New Roman"/>
            <w:sz w:val="20"/>
          </w:rPr>
          <w:t>2,0 м</w:t>
        </w:r>
      </w:smartTag>
      <w:r w:rsidRPr="00F75E58">
        <w:rPr>
          <w:rFonts w:ascii="Times New Roman" w:hAnsi="Times New Roman" w:cs="Times New Roman"/>
          <w:sz w:val="20"/>
        </w:rPr>
        <w:t>.</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69</w:t>
      </w:r>
    </w:p>
    <w:tbl>
      <w:tblPr>
        <w:tblW w:w="5000" w:type="pct"/>
        <w:tblLook w:val="0000"/>
      </w:tblPr>
      <w:tblGrid>
        <w:gridCol w:w="4768"/>
        <w:gridCol w:w="2762"/>
        <w:gridCol w:w="2181"/>
      </w:tblGrid>
      <w:tr w:rsidR="0044223E" w:rsidRPr="0044223E" w:rsidTr="00F75E58">
        <w:trPr>
          <w:trHeight w:val="345"/>
        </w:trPr>
        <w:tc>
          <w:tcPr>
            <w:tcW w:w="2455"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c>
          <w:tcPr>
            <w:tcW w:w="24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10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w:t>
            </w:r>
          </w:p>
        </w:tc>
      </w:tr>
      <w:tr w:rsidR="0044223E" w:rsidRPr="0044223E" w:rsidTr="00F75E58">
        <w:trPr>
          <w:trHeight w:val="243"/>
        </w:trPr>
        <w:tc>
          <w:tcPr>
            <w:tcW w:w="24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w:t>
            </w:r>
          </w:p>
        </w:tc>
      </w:tr>
    </w:tbl>
    <w:p w:rsidR="0044223E" w:rsidRPr="0044223E" w:rsidRDefault="0044223E" w:rsidP="00CE1A18">
      <w:pPr>
        <w:pStyle w:val="2"/>
        <w:widowControl w:val="0"/>
        <w:numPr>
          <w:ilvl w:val="0"/>
          <w:numId w:val="0"/>
        </w:numPr>
        <w:suppressAutoHyphens w:val="0"/>
        <w:ind w:firstLine="567"/>
        <w:jc w:val="both"/>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70</w:t>
      </w:r>
    </w:p>
    <w:tbl>
      <w:tblPr>
        <w:tblW w:w="5000" w:type="pct"/>
        <w:tblLook w:val="0000"/>
      </w:tblPr>
      <w:tblGrid>
        <w:gridCol w:w="2441"/>
        <w:gridCol w:w="1018"/>
        <w:gridCol w:w="1018"/>
        <w:gridCol w:w="1018"/>
        <w:gridCol w:w="1163"/>
        <w:gridCol w:w="1018"/>
        <w:gridCol w:w="2035"/>
      </w:tblGrid>
      <w:tr w:rsidR="0044223E" w:rsidRPr="0044223E" w:rsidTr="00F75E58">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Интенсивность движения,</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трансп. ед./сут</w:t>
            </w:r>
          </w:p>
        </w:tc>
        <w:tc>
          <w:tcPr>
            <w:tcW w:w="2695" w:type="pct"/>
            <w:gridSpan w:val="5"/>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Размещение СТО</w:t>
            </w:r>
          </w:p>
        </w:tc>
      </w:tr>
      <w:tr w:rsidR="0044223E" w:rsidRPr="0044223E" w:rsidTr="00F75E58">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44223E" w:rsidRPr="0044223E" w:rsidRDefault="0044223E" w:rsidP="00CE1A18">
            <w:pPr>
              <w:widowControl w:val="0"/>
              <w:jc w:val="both"/>
              <w:rPr>
                <w:rFonts w:ascii="Times New Roman" w:hAnsi="Times New Roman" w:cs="Times New Roman"/>
              </w:rPr>
            </w:pP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80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150</w:t>
            </w:r>
          </w:p>
        </w:tc>
        <w:tc>
          <w:tcPr>
            <w:tcW w:w="599"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bl>
    <w:p w:rsidR="0044223E" w:rsidRPr="0044223E" w:rsidRDefault="0044223E" w:rsidP="00CE1A18">
      <w:pPr>
        <w:pStyle w:val="2"/>
        <w:widowControl w:val="0"/>
        <w:numPr>
          <w:ilvl w:val="0"/>
          <w:numId w:val="0"/>
        </w:numPr>
        <w:suppressAutoHyphens w:val="0"/>
        <w:ind w:firstLine="567"/>
        <w:jc w:val="both"/>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8"/>
        <w:gridCol w:w="2548"/>
        <w:gridCol w:w="1525"/>
      </w:tblGrid>
      <w:tr w:rsidR="0044223E" w:rsidRPr="0044223E" w:rsidTr="00F75E58">
        <w:tc>
          <w:tcPr>
            <w:tcW w:w="2903" w:type="pct"/>
            <w:vMerge w:val="restart"/>
            <w:shd w:val="clear" w:color="auto" w:fill="auto"/>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Здания, участки</w:t>
            </w:r>
          </w:p>
        </w:tc>
        <w:tc>
          <w:tcPr>
            <w:tcW w:w="2097" w:type="pct"/>
            <w:gridSpan w:val="2"/>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Расстояние, м от станций технического обслуживания при числе постов</w:t>
            </w:r>
          </w:p>
        </w:tc>
      </w:tr>
      <w:tr w:rsidR="0044223E" w:rsidRPr="0044223E" w:rsidTr="00F75E58">
        <w:tc>
          <w:tcPr>
            <w:tcW w:w="2903" w:type="pct"/>
            <w:vMerge/>
            <w:shd w:val="clear" w:color="auto" w:fill="auto"/>
          </w:tcPr>
          <w:p w:rsidR="0044223E" w:rsidRPr="0044223E" w:rsidRDefault="0044223E" w:rsidP="00CE1A18">
            <w:pPr>
              <w:widowControl w:val="0"/>
              <w:jc w:val="both"/>
              <w:rPr>
                <w:rFonts w:ascii="Times New Roman" w:hAnsi="Times New Roman" w:cs="Times New Roman"/>
              </w:rPr>
            </w:pPr>
          </w:p>
        </w:tc>
        <w:tc>
          <w:tcPr>
            <w:tcW w:w="1312"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 и менее</w:t>
            </w:r>
          </w:p>
        </w:tc>
        <w:tc>
          <w:tcPr>
            <w:tcW w:w="785"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11-30</w:t>
            </w:r>
          </w:p>
        </w:tc>
      </w:tr>
      <w:tr w:rsidR="0044223E" w:rsidRPr="0044223E" w:rsidTr="00F75E58">
        <w:tc>
          <w:tcPr>
            <w:tcW w:w="2903" w:type="pct"/>
            <w:shd w:val="clear" w:color="auto" w:fill="auto"/>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Жилые дома</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100</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Торцы жилых домов без окон</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100</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Общественные здания</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20</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Общеобразовательные школы и детские дошкольные учреждения</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Лечебные учреждения со стационаром</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w:t>
            </w:r>
          </w:p>
        </w:tc>
      </w:tr>
    </w:tbl>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xml:space="preserve">: Расстояния определяются по согласованию с органами Роспотребнадзора. </w:t>
      </w:r>
    </w:p>
    <w:p w:rsidR="0044223E" w:rsidRPr="0044223E" w:rsidRDefault="0044223E" w:rsidP="00CE1A18">
      <w:pPr>
        <w:pStyle w:val="Default"/>
        <w:widowControl w:val="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72</w:t>
      </w:r>
    </w:p>
    <w:tbl>
      <w:tblPr>
        <w:tblW w:w="5000" w:type="pct"/>
        <w:tblLook w:val="0000"/>
      </w:tblPr>
      <w:tblGrid>
        <w:gridCol w:w="2512"/>
        <w:gridCol w:w="3115"/>
        <w:gridCol w:w="4084"/>
      </w:tblGrid>
      <w:tr w:rsidR="0044223E" w:rsidRPr="0044223E" w:rsidTr="00F75E58">
        <w:tc>
          <w:tcPr>
            <w:tcW w:w="129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Примечание</w:t>
            </w:r>
          </w:p>
        </w:tc>
      </w:tr>
      <w:tr w:rsidR="0044223E" w:rsidRPr="0044223E" w:rsidTr="00F75E58">
        <w:trPr>
          <w:cantSplit/>
          <w:trHeight w:hRule="exact" w:val="300"/>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lastRenderedPageBreak/>
              <w:t xml:space="preserve">I </w:t>
            </w:r>
            <w:r w:rsidRPr="0044223E">
              <w:rPr>
                <w:rFonts w:ascii="Times New Roman" w:hAnsi="Times New Roman" w:cs="Times New Roman"/>
              </w:rPr>
              <w:t xml:space="preserve">и </w:t>
            </w:r>
            <w:r w:rsidRPr="0044223E">
              <w:rPr>
                <w:rFonts w:ascii="Times New Roman" w:hAnsi="Times New Roman" w:cs="Times New Roman"/>
                <w:lang w:val="en-US"/>
              </w:rPr>
              <w:t xml:space="preserve">II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44223E" w:rsidRPr="0044223E" w:rsidTr="00F75E58">
        <w:trPr>
          <w:cantSplit/>
          <w:trHeight w:hRule="exact" w:val="300"/>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III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25-35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1012"/>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IV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45-55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bl>
    <w:p w:rsidR="0044223E" w:rsidRPr="0044223E" w:rsidRDefault="0044223E" w:rsidP="00CE1A18">
      <w:pPr>
        <w:widowControl w:val="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8.2.17. Вместимость площадок отдыха из расчета на одновременную остановку</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73</w:t>
      </w:r>
    </w:p>
    <w:tbl>
      <w:tblPr>
        <w:tblW w:w="5000" w:type="pct"/>
        <w:tblLook w:val="0000"/>
      </w:tblPr>
      <w:tblGrid>
        <w:gridCol w:w="2512"/>
        <w:gridCol w:w="3115"/>
        <w:gridCol w:w="4084"/>
      </w:tblGrid>
      <w:tr w:rsidR="0044223E" w:rsidRPr="0044223E" w:rsidTr="00F75E58">
        <w:tc>
          <w:tcPr>
            <w:tcW w:w="129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Количество автомобилей при единовременной остановке</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Примечание</w:t>
            </w:r>
          </w:p>
        </w:tc>
      </w:tr>
      <w:tr w:rsidR="0044223E" w:rsidRPr="0044223E" w:rsidTr="00F75E58">
        <w:trPr>
          <w:cantSplit/>
          <w:trHeight w:hRule="exact" w:val="324"/>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При двустороннем размещении площадок отдуха на дорогах </w:t>
            </w:r>
            <w:r w:rsidRPr="0044223E">
              <w:rPr>
                <w:rFonts w:ascii="Times New Roman" w:hAnsi="Times New Roman" w:cs="Times New Roman"/>
                <w:lang w:val="en-US"/>
              </w:rPr>
              <w:t>I</w:t>
            </w:r>
            <w:r w:rsidRPr="0044223E">
              <w:rPr>
                <w:rFonts w:ascii="Times New Roman" w:hAnsi="Times New Roman" w:cs="Times New Roman"/>
              </w:rPr>
              <w:t xml:space="preserve"> категории их вместимость уменьшается вдвое.</w:t>
            </w:r>
          </w:p>
        </w:tc>
      </w:tr>
      <w:tr w:rsidR="0044223E" w:rsidRPr="0044223E" w:rsidTr="00F75E58">
        <w:trPr>
          <w:cantSplit/>
          <w:trHeight w:hRule="exact" w:val="427"/>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II </w:t>
            </w:r>
            <w:r w:rsidRPr="0044223E">
              <w:rPr>
                <w:rFonts w:ascii="Times New Roman" w:hAnsi="Times New Roman" w:cs="Times New Roman"/>
              </w:rPr>
              <w:t>и</w:t>
            </w:r>
            <w:r w:rsidRPr="0044223E">
              <w:rPr>
                <w:rFonts w:ascii="Times New Roman" w:hAnsi="Times New Roman" w:cs="Times New Roman"/>
                <w:lang w:val="en-US"/>
              </w:rPr>
              <w:t xml:space="preserve"> III </w:t>
            </w:r>
            <w:r w:rsidRPr="0044223E">
              <w:rPr>
                <w:rFonts w:ascii="Times New Roman" w:hAnsi="Times New Roman" w:cs="Times New Roman"/>
              </w:rPr>
              <w:t>категории</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575"/>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IV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bl>
    <w:p w:rsidR="0044223E" w:rsidRDefault="0044223E" w:rsidP="00CE1A18">
      <w:pPr>
        <w:widowControl w:val="0"/>
        <w:ind w:firstLine="567"/>
        <w:jc w:val="both"/>
        <w:rPr>
          <w:rFonts w:ascii="Times New Roman" w:hAnsi="Times New Roman" w:cs="Times New Roman"/>
        </w:rPr>
      </w:pPr>
    </w:p>
    <w:p w:rsidR="00B21E47" w:rsidRPr="0044223E" w:rsidRDefault="00B21E47" w:rsidP="00CE1A18">
      <w:pPr>
        <w:widowControl w:val="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8.2.18. Размер участка при одноярусном хранении судов прогулочного и спортивного флота </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74</w:t>
      </w:r>
    </w:p>
    <w:tbl>
      <w:tblPr>
        <w:tblW w:w="5000" w:type="pct"/>
        <w:tblLook w:val="0000"/>
      </w:tblPr>
      <w:tblGrid>
        <w:gridCol w:w="4041"/>
        <w:gridCol w:w="3271"/>
        <w:gridCol w:w="2399"/>
      </w:tblGrid>
      <w:tr w:rsidR="0044223E" w:rsidRPr="0044223E" w:rsidTr="00F75E58">
        <w:tc>
          <w:tcPr>
            <w:tcW w:w="2081"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rPr>
          <w:cantSplit/>
          <w:trHeight w:hRule="exact" w:val="411"/>
        </w:trPr>
        <w:tc>
          <w:tcPr>
            <w:tcW w:w="2081"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Прогулочный флот</w:t>
            </w: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м2 на 1 место</w:t>
            </w:r>
          </w:p>
        </w:tc>
      </w:tr>
      <w:tr w:rsidR="0044223E" w:rsidRPr="0044223E" w:rsidTr="00F75E58">
        <w:trPr>
          <w:cantSplit/>
          <w:trHeight w:hRule="exact" w:val="388"/>
        </w:trPr>
        <w:tc>
          <w:tcPr>
            <w:tcW w:w="2081"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Спортивный флот</w:t>
            </w: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jc w:val="both"/>
              <w:rPr>
                <w:rFonts w:ascii="Times New Roman" w:hAnsi="Times New Roman" w:cs="Times New Roman"/>
              </w:rPr>
            </w:pPr>
          </w:p>
        </w:tc>
      </w:tr>
    </w:tbl>
    <w:p w:rsidR="0044223E" w:rsidRPr="0044223E" w:rsidRDefault="0044223E" w:rsidP="00CE1A18">
      <w:pPr>
        <w:widowControl w:val="0"/>
        <w:ind w:firstLine="567"/>
        <w:jc w:val="both"/>
        <w:rPr>
          <w:rFonts w:ascii="Times New Roman" w:hAnsi="Times New Roman" w:cs="Times New Roman"/>
        </w:rPr>
      </w:pP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8.2.19. Расстояние от стоянок маломерных судов до жилой застройки следует принимать не менее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 xml:space="preserve">, до больниц и санаториев – не менее </w:t>
      </w:r>
      <w:smartTag w:uri="urn:schemas-microsoft-com:office:smarttags" w:element="metricconverter">
        <w:smartTagPr>
          <w:attr w:name="ProductID" w:val="200 м"/>
        </w:smartTagPr>
        <w:r w:rsidRPr="0044223E">
          <w:rPr>
            <w:rFonts w:ascii="Times New Roman" w:hAnsi="Times New Roman" w:cs="Times New Roman"/>
          </w:rPr>
          <w:t>200 м</w:t>
        </w:r>
      </w:smartTag>
      <w:r w:rsidRPr="0044223E">
        <w:rPr>
          <w:rFonts w:ascii="Times New Roman" w:hAnsi="Times New Roman" w:cs="Times New Roman"/>
        </w:rPr>
        <w:t>.</w:t>
      </w:r>
    </w:p>
    <w:p w:rsidR="00F75E58" w:rsidRDefault="00F75E58" w:rsidP="00CE1A18">
      <w:pPr>
        <w:widowControl w:val="0"/>
        <w:jc w:val="both"/>
        <w:rPr>
          <w:rFonts w:ascii="Times New Roman" w:hAnsi="Times New Roman" w:cs="Times New Roman"/>
        </w:rPr>
      </w:pPr>
      <w:r>
        <w:rPr>
          <w:rFonts w:ascii="Times New Roman" w:hAnsi="Times New Roman" w:cs="Times New Roman"/>
        </w:rPr>
        <w:br w:type="page"/>
      </w:r>
    </w:p>
    <w:p w:rsidR="00F75E58" w:rsidRPr="00F75E58" w:rsidRDefault="00F75E58" w:rsidP="00CE1A18">
      <w:pPr>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lastRenderedPageBreak/>
        <w:t>9. РАСЧЕТНЫЕ ПОКАЗАТЕЛИ ОБЕСПЕЧЕННОСТИ И ИНТЕНСИВНОСТИ ИСПОЛЬЗОВАНИЯ ПРОИЗВОДСТВЕННЫХ И КОММУНАЛЬНО – СКЛАДСКИХ ЗОН.</w:t>
      </w:r>
    </w:p>
    <w:p w:rsidR="00F75E58" w:rsidRPr="00F75E58" w:rsidRDefault="00F75E58" w:rsidP="00CE1A18">
      <w:pPr>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9.1. Общие требования</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территориальные зоны включают: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зоны инженерной инфраструктуры;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зоны транспортной инфраструктуры;</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иные виды зон производственной инфраструктуры.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Границы производственных зон определяются на основании зонирования территории </w:t>
      </w:r>
      <w:r w:rsidR="003C3F3D">
        <w:rPr>
          <w:rFonts w:ascii="Times New Roman" w:hAnsi="Times New Roman" w:cs="Times New Roman"/>
        </w:rPr>
        <w:t xml:space="preserve">сельских </w:t>
      </w:r>
      <w:r w:rsidRPr="00F75E58">
        <w:rPr>
          <w:rFonts w:ascii="Times New Roman" w:hAnsi="Times New Roman" w:cs="Times New Roman"/>
        </w:rPr>
        <w:t>поселений и устанавливаются с учетом требуемых санитарно-защитных зон в соответствии с разделом 1</w:t>
      </w:r>
      <w:r w:rsidR="003C3F3D">
        <w:rPr>
          <w:rFonts w:ascii="Times New Roman" w:hAnsi="Times New Roman" w:cs="Times New Roman"/>
        </w:rPr>
        <w:t>5</w:t>
      </w:r>
      <w:r w:rsidRPr="00F75E58">
        <w:rPr>
          <w:rFonts w:ascii="Times New Roman" w:hAnsi="Times New Roman" w:cs="Times New Roman"/>
        </w:rPr>
        <w:t xml:space="preserve"> настоящих нормативов, обеспечивая максимально эффективное использование территории.       </w:t>
      </w:r>
    </w:p>
    <w:p w:rsidR="003C3F3D" w:rsidRPr="00F75E58" w:rsidRDefault="003C3F3D" w:rsidP="00CE1A18">
      <w:pPr>
        <w:widowControl w:val="0"/>
        <w:tabs>
          <w:tab w:val="left" w:pos="142"/>
        </w:tabs>
        <w:ind w:firstLine="567"/>
        <w:jc w:val="both"/>
        <w:rPr>
          <w:rFonts w:ascii="Times New Roman" w:hAnsi="Times New Roman" w:cs="Times New Roman"/>
        </w:rPr>
      </w:pPr>
    </w:p>
    <w:p w:rsidR="00F75E58" w:rsidRPr="00F75E58" w:rsidRDefault="00F75E58" w:rsidP="00CE1A18">
      <w:pPr>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 xml:space="preserve">9.2. Производственные зоны.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w:t>
      </w:r>
      <w:r w:rsidR="003C3F3D">
        <w:rPr>
          <w:rFonts w:ascii="Times New Roman" w:hAnsi="Times New Roman" w:cs="Times New Roman"/>
        </w:rPr>
        <w:t xml:space="preserve">сельского </w:t>
      </w:r>
      <w:r w:rsidRPr="00F75E58">
        <w:rPr>
          <w:rFonts w:ascii="Times New Roman" w:hAnsi="Times New Roman" w:cs="Times New Roman"/>
        </w:rPr>
        <w:t>поселени</w:t>
      </w:r>
      <w:r w:rsidR="003C3F3D">
        <w:rPr>
          <w:rFonts w:ascii="Times New Roman" w:hAnsi="Times New Roman" w:cs="Times New Roman"/>
        </w:rPr>
        <w:t>я</w:t>
      </w:r>
      <w:r w:rsidRPr="00F75E58">
        <w:rPr>
          <w:rFonts w:ascii="Times New Roman" w:hAnsi="Times New Roman" w:cs="Times New Roman"/>
        </w:rPr>
        <w:t xml:space="preserve">.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9.2.5.  Размещение производственной территориальной зоны не допускается: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составе рекреационных зон;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на землях особо охраняемых территорий, в том числе: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-в зонах охраны памятников истории и культуры без согласования с органами охраны памятников;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9.2.7. Санитарная классификация устанавливается по классам предприятий – </w:t>
      </w:r>
      <w:r w:rsidRPr="00F75E58">
        <w:rPr>
          <w:rFonts w:ascii="Times New Roman" w:hAnsi="Times New Roman" w:cs="Times New Roman"/>
          <w:lang w:val="en-US"/>
        </w:rPr>
        <w:t>I</w:t>
      </w:r>
      <w:r w:rsidRPr="00F75E58">
        <w:rPr>
          <w:rFonts w:ascii="Times New Roman" w:hAnsi="Times New Roman" w:cs="Times New Roman"/>
        </w:rPr>
        <w:t xml:space="preserve">, </w:t>
      </w:r>
      <w:r w:rsidRPr="00F75E58">
        <w:rPr>
          <w:rFonts w:ascii="Times New Roman" w:hAnsi="Times New Roman" w:cs="Times New Roman"/>
          <w:lang w:val="en-US"/>
        </w:rPr>
        <w:t>II</w:t>
      </w:r>
      <w:r w:rsidRPr="00F75E58">
        <w:rPr>
          <w:rFonts w:ascii="Times New Roman" w:hAnsi="Times New Roman" w:cs="Times New Roman"/>
        </w:rPr>
        <w:t xml:space="preserve">,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w:t>
      </w:r>
      <w:r w:rsidRPr="00F75E58">
        <w:rPr>
          <w:rFonts w:ascii="Times New Roman" w:hAnsi="Times New Roman" w:cs="Times New Roman"/>
        </w:rPr>
        <w:t xml:space="preserve"> - 1000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w:t>
      </w:r>
      <w:r w:rsidRPr="00F75E58">
        <w:rPr>
          <w:rFonts w:ascii="Times New Roman" w:hAnsi="Times New Roman" w:cs="Times New Roman"/>
        </w:rPr>
        <w:t xml:space="preserve"> - 500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III</w:t>
      </w:r>
      <w:r w:rsidRPr="00F75E58">
        <w:rPr>
          <w:rFonts w:ascii="Times New Roman" w:hAnsi="Times New Roman" w:cs="Times New Roman"/>
        </w:rPr>
        <w:t xml:space="preserve"> - 300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IV</w:t>
      </w:r>
      <w:r w:rsidRPr="00F75E58">
        <w:rPr>
          <w:rFonts w:ascii="Times New Roman" w:hAnsi="Times New Roman" w:cs="Times New Roman"/>
        </w:rPr>
        <w:t xml:space="preserve"> - 100 м; </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V</w:t>
      </w:r>
      <w:r w:rsidRPr="00F75E58">
        <w:rPr>
          <w:rFonts w:ascii="Times New Roman" w:hAnsi="Times New Roman" w:cs="Times New Roman"/>
        </w:rPr>
        <w:t xml:space="preserve"> - 50 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9.2.8. Санитарно-защитные зоны установлены в соответствии с требованиями СанПин2.2.1/2.1.1.1200-03.</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9.2.11. Размещение промышленных предприятий </w:t>
      </w:r>
      <w:r w:rsidRPr="00F75E58">
        <w:rPr>
          <w:rFonts w:ascii="Times New Roman" w:hAnsi="Times New Roman" w:cs="Times New Roman"/>
          <w:lang w:val="en-US"/>
        </w:rPr>
        <w:t>I</w:t>
      </w:r>
      <w:r w:rsidRPr="00F75E58">
        <w:rPr>
          <w:rFonts w:ascii="Times New Roman" w:hAnsi="Times New Roman" w:cs="Times New Roman"/>
        </w:rPr>
        <w:t xml:space="preserve"> и </w:t>
      </w:r>
      <w:r w:rsidRPr="00F75E58">
        <w:rPr>
          <w:rFonts w:ascii="Times New Roman" w:hAnsi="Times New Roman" w:cs="Times New Roman"/>
          <w:lang w:val="en-US"/>
        </w:rPr>
        <w:t>II</w:t>
      </w:r>
      <w:r w:rsidRPr="00F75E58">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ab/>
        <w:t xml:space="preserve">Кроме этого, на территориях предприятий </w:t>
      </w:r>
      <w:r w:rsidRPr="00F75E58">
        <w:rPr>
          <w:rFonts w:ascii="Times New Roman" w:hAnsi="Times New Roman" w:cs="Times New Roman"/>
          <w:lang w:val="en-US"/>
        </w:rPr>
        <w:t>I</w:t>
      </w:r>
      <w:r w:rsidRPr="00F75E58">
        <w:rPr>
          <w:rFonts w:ascii="Times New Roman" w:hAnsi="Times New Roman" w:cs="Times New Roman"/>
        </w:rPr>
        <w:t>-</w:t>
      </w:r>
      <w:r w:rsidRPr="00F75E58">
        <w:rPr>
          <w:rFonts w:ascii="Times New Roman" w:hAnsi="Times New Roman" w:cs="Times New Roman"/>
          <w:lang w:val="en-US"/>
        </w:rPr>
        <w:t>II</w:t>
      </w:r>
      <w:r w:rsidRPr="00F75E58">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9.2.12. Участки производственных территорий с производствами </w:t>
      </w:r>
      <w:r w:rsidRPr="00F75E58">
        <w:rPr>
          <w:rFonts w:ascii="Times New Roman" w:hAnsi="Times New Roman" w:cs="Times New Roman"/>
          <w:lang w:val="en-US"/>
        </w:rPr>
        <w:t>III</w:t>
      </w:r>
      <w:r w:rsidRPr="00F75E58">
        <w:rPr>
          <w:rFonts w:ascii="Times New Roman" w:hAnsi="Times New Roman" w:cs="Times New Roman"/>
        </w:rPr>
        <w:t xml:space="preserve"> и </w:t>
      </w:r>
      <w:r w:rsidRPr="00F75E58">
        <w:rPr>
          <w:rFonts w:ascii="Times New Roman" w:hAnsi="Times New Roman" w:cs="Times New Roman"/>
          <w:lang w:val="en-US"/>
        </w:rPr>
        <w:t>IV</w:t>
      </w:r>
      <w:r w:rsidRPr="00F75E58">
        <w:rPr>
          <w:rFonts w:ascii="Times New Roman" w:hAnsi="Times New Roman" w:cs="Times New Roman"/>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9.2.14. Не допускается размещение на территории жилых и общественно-деловых зон производственных объектов </w:t>
      </w:r>
      <w:r w:rsidRPr="00F75E58">
        <w:rPr>
          <w:rFonts w:ascii="Times New Roman" w:hAnsi="Times New Roman" w:cs="Times New Roman"/>
          <w:lang w:val="en-US"/>
        </w:rPr>
        <w:t>V</w:t>
      </w:r>
      <w:r w:rsidRPr="00F75E58">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и </w:t>
      </w:r>
      <w:r w:rsidRPr="00F75E58">
        <w:rPr>
          <w:rFonts w:ascii="Times New Roman" w:hAnsi="Times New Roman" w:cs="Times New Roman"/>
          <w:lang w:val="en-US"/>
        </w:rPr>
        <w:t>V</w:t>
      </w:r>
      <w:r w:rsidRPr="00F75E58">
        <w:rPr>
          <w:rFonts w:ascii="Times New Roman" w:hAnsi="Times New Roman" w:cs="Times New Roman"/>
        </w:rPr>
        <w:t xml:space="preserve"> класса с установлением соответствующих санитарно-защитных зон.</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занимаемой территории: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участок - до 0,5 га; 0,5 - 5,0 га; 5,0 - 25,0 га;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зона - 25,0 - 200,0 га;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интенсивности использования территории: плотность застройки от 10 до 75%;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автомобилей в сутки - до 2; от 2 до 40; более 40;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тонн в год - до 40; от 40 до 100000; более 100000;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потребляемых ресурсов: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водопотребление (тыс. куб. м/сутки) - до 5; от 5 до 20; более 20;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теплопотребление (Гкал/час) - до 5; от 5 до 20; более 20.</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lastRenderedPageBreak/>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F75E58" w:rsidRPr="00F75E58" w:rsidRDefault="00F75E58" w:rsidP="00CE1A18">
      <w:pPr>
        <w:pStyle w:val="Default"/>
        <w:widowControl w:val="0"/>
        <w:tabs>
          <w:tab w:val="left" w:pos="142"/>
        </w:tabs>
        <w:ind w:firstLine="567"/>
        <w:jc w:val="both"/>
        <w:rPr>
          <w:rFonts w:ascii="Times New Roman" w:hAnsi="Times New Roman" w:cs="Times New Roman"/>
          <w:b/>
        </w:rPr>
      </w:pPr>
    </w:p>
    <w:p w:rsidR="00F75E58" w:rsidRPr="00F75E58" w:rsidRDefault="00F75E58" w:rsidP="00CE1A18">
      <w:pPr>
        <w:pStyle w:val="Default"/>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9.3. Нормативные параметры застройки производственных зон.</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9.3.6.Организация санитарно-защитных зон осуществляется в соответствии с требованиями раздела 16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9.3.7.Санитарно-защитная зона для предприятий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классов должна быть максимально озеленена – не менее 60% площади; для предприятий </w:t>
      </w:r>
      <w:r w:rsidRPr="00F75E58">
        <w:rPr>
          <w:rFonts w:ascii="Times New Roman" w:hAnsi="Times New Roman" w:cs="Times New Roman"/>
          <w:lang w:val="en-US"/>
        </w:rPr>
        <w:t>II</w:t>
      </w:r>
      <w:r w:rsidRPr="00F75E58">
        <w:rPr>
          <w:rFonts w:ascii="Times New Roman" w:hAnsi="Times New Roman" w:cs="Times New Roman"/>
        </w:rPr>
        <w:t xml:space="preserve"> и </w:t>
      </w:r>
      <w:r w:rsidRPr="00F75E58">
        <w:rPr>
          <w:rFonts w:ascii="Times New Roman" w:hAnsi="Times New Roman" w:cs="Times New Roman"/>
          <w:lang w:val="en-US"/>
        </w:rPr>
        <w:t>III</w:t>
      </w:r>
      <w:r w:rsidRPr="00F75E58">
        <w:rPr>
          <w:rFonts w:ascii="Times New Roman" w:hAnsi="Times New Roman" w:cs="Times New Roman"/>
        </w:rPr>
        <w:t xml:space="preserve"> класса – не менее </w:t>
      </w:r>
      <w:r w:rsidRPr="00F75E58">
        <w:rPr>
          <w:rFonts w:ascii="Times New Roman" w:hAnsi="Times New Roman" w:cs="Times New Roman"/>
        </w:rPr>
        <w:lastRenderedPageBreak/>
        <w:t>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9.3.8. В пределах санитарно-защитных зон не допускается размещать:</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жилые здания;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дошкольные образовательные учреждения;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общеобразовательные учреждения;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учреждения здравоохранения и отдыха;</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спортивные сооружения;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другие общественные здания, не связанные с обслуживанием производства;</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коллективные или индивидуальные дачные и садово-огородные участки;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профилактические и оздоровительные учреждения общего пользования;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9.3.11. В границах санитарно-защитной зоны не допускается размещать:</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9.3.13. Нормативы на проектирование и строительство объектов и сетей инженерной </w:t>
      </w:r>
      <w:r w:rsidRPr="00F75E58">
        <w:rPr>
          <w:rFonts w:ascii="Times New Roman" w:hAnsi="Times New Roman" w:cs="Times New Roman"/>
        </w:rPr>
        <w:lastRenderedPageBreak/>
        <w:t>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9.3.16. Нормативы на проектирование и строительство транспортной инфраструктуры производственных зон принимаются в соответствии с требованиями раздела </w:t>
      </w:r>
      <w:r w:rsidR="003C3F3D">
        <w:rPr>
          <w:rFonts w:ascii="Times New Roman" w:hAnsi="Times New Roman" w:cs="Times New Roman"/>
        </w:rPr>
        <w:t>7, 8</w:t>
      </w:r>
      <w:r w:rsidRPr="00F75E58">
        <w:rPr>
          <w:rFonts w:ascii="Times New Roman" w:hAnsi="Times New Roman" w:cs="Times New Roman"/>
        </w:rPr>
        <w:t xml:space="preserve">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9.3.17. Условия транспортной организации территорий при их планировке и застройке должны соответствовать требованиям </w:t>
      </w:r>
      <w:r w:rsidR="003C3F3D">
        <w:rPr>
          <w:rFonts w:ascii="Times New Roman" w:hAnsi="Times New Roman" w:cs="Times New Roman"/>
        </w:rPr>
        <w:t>разделов 7,8.</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w:t>
      </w:r>
      <w:r w:rsidR="003C3F3D">
        <w:rPr>
          <w:rFonts w:ascii="Times New Roman" w:hAnsi="Times New Roman" w:cs="Times New Roman"/>
        </w:rPr>
        <w:t>8</w:t>
      </w:r>
      <w:r w:rsidRPr="00F75E58">
        <w:rPr>
          <w:rFonts w:ascii="Times New Roman" w:hAnsi="Times New Roman" w:cs="Times New Roman"/>
        </w:rPr>
        <w:t xml:space="preserve"> настоящих нормативов.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9.4. Коммунально-складские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w:t>
      </w:r>
      <w:r w:rsidR="003C3F3D">
        <w:rPr>
          <w:rFonts w:ascii="Times New Roman" w:hAnsi="Times New Roman" w:cs="Times New Roman"/>
        </w:rPr>
        <w:t>4</w:t>
      </w:r>
      <w:r w:rsidRPr="00F75E58">
        <w:rPr>
          <w:rFonts w:ascii="Times New Roman" w:hAnsi="Times New Roman" w:cs="Times New Roman"/>
        </w:rPr>
        <w:t>. Для сельск</w:t>
      </w:r>
      <w:r w:rsidR="003C3F3D">
        <w:rPr>
          <w:rFonts w:ascii="Times New Roman" w:hAnsi="Times New Roman" w:cs="Times New Roman"/>
        </w:rPr>
        <w:t>ого</w:t>
      </w:r>
      <w:r w:rsidRPr="00F75E58">
        <w:rPr>
          <w:rFonts w:ascii="Times New Roman" w:hAnsi="Times New Roman" w:cs="Times New Roman"/>
        </w:rPr>
        <w:t xml:space="preserve"> поселени</w:t>
      </w:r>
      <w:r w:rsidR="003C3F3D">
        <w:rPr>
          <w:rFonts w:ascii="Times New Roman" w:hAnsi="Times New Roman" w:cs="Times New Roman"/>
        </w:rPr>
        <w:t xml:space="preserve">я </w:t>
      </w:r>
      <w:r w:rsidRPr="00F75E58">
        <w:rPr>
          <w:rFonts w:ascii="Times New Roman" w:hAnsi="Times New Roman" w:cs="Times New Roman"/>
        </w:rPr>
        <w:t xml:space="preserve">следует предусматривать централизованные склады, обслуживающие группу поселений, располагая такие склады преимущественно в центрах </w:t>
      </w:r>
      <w:r w:rsidRPr="00F75E58">
        <w:rPr>
          <w:rFonts w:ascii="Times New Roman" w:hAnsi="Times New Roman" w:cs="Times New Roman"/>
        </w:rPr>
        <w:lastRenderedPageBreak/>
        <w:t xml:space="preserve">муниципальных районов.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Размеры санитарно-защитных зон для картофеле-, овоще-, фрукто- и зернохранилищ следует принимать из расчета 50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w:t>
      </w:r>
      <w:r w:rsidR="003C3F3D">
        <w:rPr>
          <w:rFonts w:ascii="Times New Roman" w:hAnsi="Times New Roman" w:cs="Times New Roman"/>
        </w:rPr>
        <w:t xml:space="preserve">сельских </w:t>
      </w:r>
      <w:r w:rsidRPr="00F75E58">
        <w:rPr>
          <w:rFonts w:ascii="Times New Roman" w:hAnsi="Times New Roman" w:cs="Times New Roman"/>
        </w:rPr>
        <w:t xml:space="preserve"> поселениях с учетом строительства многоэтажных складов и 2,5 кв. м - в остальных </w:t>
      </w:r>
      <w:r w:rsidR="003C3F3D">
        <w:rPr>
          <w:rFonts w:ascii="Times New Roman" w:hAnsi="Times New Roman" w:cs="Times New Roman"/>
        </w:rPr>
        <w:t xml:space="preserve">сельских </w:t>
      </w:r>
      <w:r w:rsidRPr="00F75E58">
        <w:rPr>
          <w:rFonts w:ascii="Times New Roman" w:hAnsi="Times New Roman" w:cs="Times New Roman"/>
        </w:rPr>
        <w:t xml:space="preserve">поселениях.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9.4.11. На территориях сельск</w:t>
      </w:r>
      <w:r w:rsidR="003C3F3D">
        <w:rPr>
          <w:rFonts w:ascii="Times New Roman" w:hAnsi="Times New Roman" w:cs="Times New Roman"/>
        </w:rPr>
        <w:t>ого</w:t>
      </w:r>
      <w:r w:rsidRPr="00F75E58">
        <w:rPr>
          <w:rFonts w:ascii="Times New Roman" w:hAnsi="Times New Roman" w:cs="Times New Roman"/>
        </w:rPr>
        <w:t xml:space="preserve"> поселени</w:t>
      </w:r>
      <w:r w:rsidR="003C3F3D">
        <w:rPr>
          <w:rFonts w:ascii="Times New Roman" w:hAnsi="Times New Roman" w:cs="Times New Roman"/>
        </w:rPr>
        <w:t>я</w:t>
      </w:r>
      <w:r w:rsidRPr="00F75E58">
        <w:rPr>
          <w:rFonts w:ascii="Times New Roman" w:hAnsi="Times New Roman" w:cs="Times New Roman"/>
        </w:rPr>
        <w:t xml:space="preserve">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9.4.12. В </w:t>
      </w:r>
      <w:r w:rsidR="003C3F3D">
        <w:rPr>
          <w:rFonts w:ascii="Times New Roman" w:hAnsi="Times New Roman" w:cs="Times New Roman"/>
        </w:rPr>
        <w:t>сельском поселении</w:t>
      </w:r>
      <w:r w:rsidRPr="00F75E58">
        <w:rPr>
          <w:rFonts w:ascii="Times New Roman" w:hAnsi="Times New Roman" w:cs="Times New Roman"/>
        </w:rPr>
        <w:t xml:space="preserve">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F75E58" w:rsidRPr="00F75E58" w:rsidRDefault="00F75E58" w:rsidP="00CE1A18">
      <w:pPr>
        <w:pStyle w:val="Default"/>
        <w:widowControl w:val="0"/>
        <w:tabs>
          <w:tab w:val="left" w:pos="142"/>
        </w:tabs>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9.5. Расчетные показатели</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9.5. 1. Размеры земельных участков складов, предназначенных для обслуживания населения (м2 на 1 чел.) – </w:t>
      </w:r>
      <w:smartTag w:uri="urn:schemas-microsoft-com:office:smarttags" w:element="metricconverter">
        <w:smartTagPr>
          <w:attr w:name="ProductID" w:val="2,5 м2"/>
        </w:smartTagPr>
        <w:r w:rsidRPr="00F75E58">
          <w:rPr>
            <w:rFonts w:ascii="Times New Roman" w:hAnsi="Times New Roman" w:cs="Times New Roman"/>
          </w:rPr>
          <w:t>2,5 м2</w:t>
        </w:r>
      </w:smartTag>
      <w:r w:rsidRPr="00F75E58">
        <w:rPr>
          <w:rFonts w:ascii="Times New Roman" w:hAnsi="Times New Roman" w:cs="Times New Roman"/>
        </w:rPr>
        <w:t>.</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9.5. 2. Норма обеспеченности общетоварными складами и размер их земельного участка </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5</w:t>
      </w:r>
    </w:p>
    <w:tbl>
      <w:tblPr>
        <w:tblW w:w="5000" w:type="pct"/>
        <w:tblLook w:val="0000"/>
      </w:tblPr>
      <w:tblGrid>
        <w:gridCol w:w="3315"/>
        <w:gridCol w:w="2327"/>
        <w:gridCol w:w="2436"/>
        <w:gridCol w:w="1633"/>
      </w:tblGrid>
      <w:tr w:rsidR="00F75E58" w:rsidRPr="00F75E58" w:rsidTr="003C3F3D">
        <w:trPr>
          <w:trHeight w:val="415"/>
        </w:trPr>
        <w:tc>
          <w:tcPr>
            <w:tcW w:w="170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Тип склада</w:t>
            </w:r>
          </w:p>
        </w:tc>
        <w:tc>
          <w:tcPr>
            <w:tcW w:w="1198"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c>
          <w:tcPr>
            <w:tcW w:w="125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Площадь складов, м</w:t>
            </w:r>
            <w:r w:rsidRPr="00F75E58">
              <w:rPr>
                <w:rFonts w:ascii="Times New Roman" w:hAnsi="Times New Roman" w:cs="Times New Roman"/>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Размер земельного </w:t>
            </w:r>
            <w:r w:rsidRPr="00F75E58">
              <w:rPr>
                <w:rFonts w:ascii="Times New Roman" w:hAnsi="Times New Roman" w:cs="Times New Roman"/>
              </w:rPr>
              <w:lastRenderedPageBreak/>
              <w:t>участка</w:t>
            </w:r>
          </w:p>
        </w:tc>
      </w:tr>
      <w:tr w:rsidR="00F75E58" w:rsidRPr="00F75E58" w:rsidTr="003C3F3D">
        <w:tc>
          <w:tcPr>
            <w:tcW w:w="1707"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lastRenderedPageBreak/>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77</w:t>
            </w:r>
          </w:p>
        </w:tc>
        <w:tc>
          <w:tcPr>
            <w:tcW w:w="842"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310</w:t>
            </w:r>
          </w:p>
        </w:tc>
      </w:tr>
      <w:tr w:rsidR="00F75E58" w:rsidRPr="00F75E58" w:rsidTr="003C3F3D">
        <w:tc>
          <w:tcPr>
            <w:tcW w:w="1707"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Непродовольственных товаров</w:t>
            </w:r>
          </w:p>
        </w:tc>
        <w:tc>
          <w:tcPr>
            <w:tcW w:w="119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217</w:t>
            </w:r>
          </w:p>
        </w:tc>
        <w:tc>
          <w:tcPr>
            <w:tcW w:w="842"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740</w:t>
            </w:r>
          </w:p>
        </w:tc>
      </w:tr>
    </w:tbl>
    <w:p w:rsidR="00F75E58" w:rsidRPr="003C3F3D" w:rsidRDefault="00F75E58" w:rsidP="00CE1A18">
      <w:pPr>
        <w:pStyle w:val="a4"/>
        <w:widowControl w:val="0"/>
        <w:tabs>
          <w:tab w:val="left" w:pos="142"/>
        </w:tabs>
        <w:suppressAutoHyphens w:val="0"/>
        <w:spacing w:after="0"/>
        <w:ind w:firstLine="567"/>
        <w:jc w:val="both"/>
        <w:rPr>
          <w:sz w:val="20"/>
        </w:rPr>
      </w:pPr>
      <w:r w:rsidRPr="003C3F3D">
        <w:rPr>
          <w:sz w:val="20"/>
          <w:u w:val="single"/>
        </w:rPr>
        <w:t xml:space="preserve">Примечание: </w:t>
      </w:r>
      <w:r w:rsidRPr="003C3F3D">
        <w:rPr>
          <w:sz w:val="20"/>
        </w:rPr>
        <w:t>При размещении общетоварных складов в составе специализированных групп размеры земельных участков рекомендуется сокращать до 30%.</w:t>
      </w:r>
    </w:p>
    <w:p w:rsidR="00F75E58" w:rsidRPr="003C3F3D" w:rsidRDefault="00F75E58" w:rsidP="00CE1A18">
      <w:pPr>
        <w:pStyle w:val="a4"/>
        <w:widowControl w:val="0"/>
        <w:tabs>
          <w:tab w:val="left" w:pos="142"/>
        </w:tabs>
        <w:suppressAutoHyphens w:val="0"/>
        <w:spacing w:after="0"/>
        <w:ind w:firstLine="567"/>
        <w:jc w:val="both"/>
        <w:rPr>
          <w:sz w:val="20"/>
        </w:rPr>
      </w:pPr>
    </w:p>
    <w:p w:rsidR="00F75E58" w:rsidRPr="00F75E58" w:rsidRDefault="00F75E58" w:rsidP="00CE1A18">
      <w:pPr>
        <w:pStyle w:val="2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 3. Норма обеспеченности специализированными складами и размер их земельного участка </w:t>
      </w:r>
    </w:p>
    <w:p w:rsidR="00F75E58" w:rsidRPr="00F75E58" w:rsidRDefault="003C3F3D" w:rsidP="00CE1A18">
      <w:pPr>
        <w:pStyle w:val="a6"/>
        <w:widowControl w:val="0"/>
        <w:tabs>
          <w:tab w:val="left" w:pos="142"/>
        </w:tabs>
        <w:suppressAutoHyphens w:val="0"/>
        <w:spacing w:after="0"/>
        <w:ind w:firstLine="567"/>
        <w:jc w:val="both"/>
        <w:rPr>
          <w:rFonts w:ascii="Times New Roman" w:hAnsi="Times New Roman" w:cs="Times New Roman"/>
        </w:rPr>
      </w:pPr>
      <w:r>
        <w:rPr>
          <w:rFonts w:ascii="Times New Roman" w:hAnsi="Times New Roman" w:cs="Times New Roman"/>
        </w:rPr>
        <w:t>Таблица 7</w:t>
      </w:r>
      <w:r w:rsidR="00F75E58" w:rsidRPr="00F75E58">
        <w:rPr>
          <w:rFonts w:ascii="Times New Roman" w:hAnsi="Times New Roman" w:cs="Times New Roman"/>
        </w:rPr>
        <w:t>6</w:t>
      </w:r>
    </w:p>
    <w:tbl>
      <w:tblPr>
        <w:tblW w:w="5000" w:type="pct"/>
        <w:tblLook w:val="0000"/>
      </w:tblPr>
      <w:tblGrid>
        <w:gridCol w:w="5032"/>
        <w:gridCol w:w="1739"/>
        <w:gridCol w:w="1568"/>
        <w:gridCol w:w="1372"/>
      </w:tblGrid>
      <w:tr w:rsidR="00F75E58" w:rsidRPr="00F75E58" w:rsidTr="003C3F3D">
        <w:tc>
          <w:tcPr>
            <w:tcW w:w="2605"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Тип склада</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190</w:t>
            </w:r>
          </w:p>
        </w:tc>
      </w:tr>
      <w:tr w:rsidR="00F75E58" w:rsidRPr="00F75E58" w:rsidTr="003C3F3D">
        <w:trPr>
          <w:cantSplit/>
          <w:trHeight w:hRule="exact" w:val="749"/>
        </w:trPr>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1300</w:t>
            </w:r>
          </w:p>
        </w:tc>
      </w:tr>
      <w:tr w:rsidR="00F75E58" w:rsidRPr="00F75E58" w:rsidTr="003C3F3D">
        <w:trPr>
          <w:cantSplit/>
          <w:trHeight w:hRule="exact" w:val="715"/>
        </w:trPr>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jc w:val="both"/>
              <w:rPr>
                <w:rFonts w:ascii="Times New Roman" w:hAnsi="Times New Roman" w:cs="Times New Roman"/>
              </w:rPr>
            </w:pPr>
          </w:p>
        </w:tc>
      </w:tr>
      <w:tr w:rsidR="00F75E58" w:rsidRPr="00F75E58" w:rsidTr="003C3F3D">
        <w:trPr>
          <w:cantSplit/>
          <w:trHeight w:hRule="exact" w:val="713"/>
        </w:trPr>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Картофелехранилища</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jc w:val="both"/>
              <w:rPr>
                <w:rFonts w:ascii="Times New Roman" w:hAnsi="Times New Roman" w:cs="Times New Roman"/>
              </w:rPr>
            </w:pPr>
          </w:p>
        </w:tc>
      </w:tr>
    </w:tbl>
    <w:p w:rsidR="00F75E58" w:rsidRDefault="00F75E58" w:rsidP="00CE1A18">
      <w:pPr>
        <w:widowControl w:val="0"/>
        <w:tabs>
          <w:tab w:val="left" w:pos="142"/>
        </w:tabs>
        <w:ind w:firstLine="567"/>
        <w:jc w:val="both"/>
        <w:rPr>
          <w:rFonts w:ascii="Times New Roman" w:hAnsi="Times New Roman" w:cs="Times New Roman"/>
        </w:rPr>
      </w:pPr>
    </w:p>
    <w:p w:rsidR="00E25964" w:rsidRDefault="00E25964" w:rsidP="00CE1A18">
      <w:pPr>
        <w:widowControl w:val="0"/>
        <w:tabs>
          <w:tab w:val="left" w:pos="142"/>
        </w:tabs>
        <w:ind w:firstLine="567"/>
        <w:jc w:val="both"/>
        <w:rPr>
          <w:rFonts w:ascii="Times New Roman" w:hAnsi="Times New Roman" w:cs="Times New Roman"/>
        </w:rPr>
      </w:pPr>
    </w:p>
    <w:p w:rsidR="00E25964" w:rsidRDefault="00E25964" w:rsidP="00CE1A18">
      <w:pPr>
        <w:widowControl w:val="0"/>
        <w:tabs>
          <w:tab w:val="left" w:pos="142"/>
        </w:tabs>
        <w:ind w:firstLine="567"/>
        <w:jc w:val="both"/>
        <w:rPr>
          <w:rFonts w:ascii="Times New Roman" w:hAnsi="Times New Roman" w:cs="Times New Roman"/>
        </w:rPr>
      </w:pPr>
    </w:p>
    <w:p w:rsidR="00E25964" w:rsidRPr="00F75E58" w:rsidRDefault="00E25964" w:rsidP="00CE1A18">
      <w:pPr>
        <w:widowControl w:val="0"/>
        <w:tabs>
          <w:tab w:val="left" w:pos="142"/>
        </w:tabs>
        <w:ind w:firstLine="567"/>
        <w:jc w:val="both"/>
        <w:rPr>
          <w:rFonts w:ascii="Times New Roman" w:hAnsi="Times New Roman" w:cs="Times New Roman"/>
        </w:rPr>
      </w:pP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9.5. 4. Размеры земельных участков складов строительных материалов и твердого топлива</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7</w:t>
      </w:r>
    </w:p>
    <w:tbl>
      <w:tblPr>
        <w:tblW w:w="5000" w:type="pct"/>
        <w:tblLook w:val="0000"/>
      </w:tblPr>
      <w:tblGrid>
        <w:gridCol w:w="4042"/>
        <w:gridCol w:w="3257"/>
        <w:gridCol w:w="2412"/>
      </w:tblGrid>
      <w:tr w:rsidR="00F75E58" w:rsidRPr="00F75E58" w:rsidTr="003C3F3D">
        <w:tc>
          <w:tcPr>
            <w:tcW w:w="2081"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Склады </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С</w:t>
            </w:r>
            <w:r w:rsidR="003C3F3D">
              <w:rPr>
                <w:rFonts w:ascii="Times New Roman" w:hAnsi="Times New Roman" w:cs="Times New Roman"/>
              </w:rPr>
              <w:t>к</w:t>
            </w:r>
            <w:r w:rsidRPr="00F75E58">
              <w:rPr>
                <w:rFonts w:ascii="Times New Roman" w:hAnsi="Times New Roman" w:cs="Times New Roman"/>
              </w:rPr>
              <w:t>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300</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Склады твердого топлива </w:t>
            </w:r>
          </w:p>
          <w:p w:rsidR="00F75E58" w:rsidRPr="00F75E58" w:rsidRDefault="00F75E58" w:rsidP="00CE1A18">
            <w:pPr>
              <w:widowControl w:val="0"/>
              <w:tabs>
                <w:tab w:val="left" w:pos="142"/>
              </w:tabs>
              <w:jc w:val="both"/>
              <w:rPr>
                <w:rFonts w:ascii="Times New Roman" w:hAnsi="Times New Roman" w:cs="Times New Roman"/>
              </w:rPr>
            </w:pPr>
            <w:r w:rsidRPr="00F75E58">
              <w:rPr>
                <w:rFonts w:ascii="Times New Roman" w:hAnsi="Times New Roman" w:cs="Times New Roman"/>
              </w:rPr>
              <w:t>(уголь, дрова)</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300</w:t>
            </w:r>
          </w:p>
        </w:tc>
      </w:tr>
    </w:tbl>
    <w:p w:rsidR="00F75E58" w:rsidRPr="00F75E58" w:rsidRDefault="00F75E58" w:rsidP="00CE1A18">
      <w:pPr>
        <w:widowControl w:val="0"/>
        <w:tabs>
          <w:tab w:val="left" w:pos="142"/>
        </w:tabs>
        <w:ind w:firstLine="567"/>
        <w:jc w:val="both"/>
        <w:rPr>
          <w:rFonts w:ascii="Times New Roman" w:hAnsi="Times New Roman" w:cs="Times New Roman"/>
        </w:rPr>
      </w:pPr>
    </w:p>
    <w:p w:rsidR="00F75E58" w:rsidRPr="00F75E58" w:rsidRDefault="00F75E58" w:rsidP="00CE1A18">
      <w:pPr>
        <w:pStyle w:val="2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9.5.5. Размер санитарно-защитной зоны для овоще-, картофеле- и фруктохранилища –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
    <w:p w:rsidR="00F75E58" w:rsidRPr="00F75E58" w:rsidRDefault="00F75E58" w:rsidP="00CE1A18">
      <w:pPr>
        <w:pStyle w:val="2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9.5.7. Площадь озеленения санитарно-защитных зон промышленных предприятий</w:t>
      </w:r>
    </w:p>
    <w:p w:rsidR="00F75E58" w:rsidRPr="00F75E58" w:rsidRDefault="00F75E58" w:rsidP="00CE1A18">
      <w:pPr>
        <w:pStyle w:val="22"/>
        <w:widowControl w:val="0"/>
        <w:tabs>
          <w:tab w:val="left" w:pos="142"/>
        </w:tabs>
        <w:ind w:left="0" w:firstLine="567"/>
        <w:jc w:val="both"/>
        <w:rPr>
          <w:rFonts w:ascii="Times New Roman" w:hAnsi="Times New Roman" w:cs="Times New Roman"/>
        </w:rPr>
      </w:pP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8</w:t>
      </w:r>
    </w:p>
    <w:tbl>
      <w:tblPr>
        <w:tblW w:w="5000" w:type="pct"/>
        <w:tblLook w:val="0000"/>
      </w:tblPr>
      <w:tblGrid>
        <w:gridCol w:w="4478"/>
        <w:gridCol w:w="3718"/>
        <w:gridCol w:w="1515"/>
      </w:tblGrid>
      <w:tr w:rsidR="00F75E58" w:rsidRPr="00F75E58" w:rsidTr="003C3F3D">
        <w:tc>
          <w:tcPr>
            <w:tcW w:w="2305"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r>
      <w:tr w:rsidR="00F75E58" w:rsidRPr="00F75E58" w:rsidTr="003C3F3D">
        <w:tc>
          <w:tcPr>
            <w:tcW w:w="23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до 300</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w:t>
            </w:r>
          </w:p>
        </w:tc>
      </w:tr>
      <w:tr w:rsidR="00F75E58" w:rsidRPr="00F75E58" w:rsidTr="003C3F3D">
        <w:tc>
          <w:tcPr>
            <w:tcW w:w="23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св. 300 до 1000</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w:t>
            </w:r>
          </w:p>
        </w:tc>
      </w:tr>
    </w:tbl>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b/>
        </w:rPr>
      </w:pP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lastRenderedPageBreak/>
        <w:t>9.5.8. Ширина полосы древесно-кустарниковых насаждений, со стороны территории  жилой зоны, в составе санитарно-защитной зоны предприятий (не менее)</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9</w:t>
      </w:r>
    </w:p>
    <w:tbl>
      <w:tblPr>
        <w:tblW w:w="5000" w:type="pct"/>
        <w:tblLook w:val="0000"/>
      </w:tblPr>
      <w:tblGrid>
        <w:gridCol w:w="4041"/>
        <w:gridCol w:w="4250"/>
        <w:gridCol w:w="1420"/>
      </w:tblGrid>
      <w:tr w:rsidR="00F75E58" w:rsidRPr="00F75E58" w:rsidTr="003C3F3D">
        <w:tc>
          <w:tcPr>
            <w:tcW w:w="2081"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до 100</w:t>
            </w:r>
          </w:p>
        </w:tc>
        <w:tc>
          <w:tcPr>
            <w:tcW w:w="218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20</w:t>
            </w:r>
          </w:p>
        </w:tc>
        <w:tc>
          <w:tcPr>
            <w:tcW w:w="731"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св. 100 </w:t>
            </w:r>
          </w:p>
        </w:tc>
        <w:tc>
          <w:tcPr>
            <w:tcW w:w="218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50</w:t>
            </w:r>
          </w:p>
        </w:tc>
        <w:tc>
          <w:tcPr>
            <w:tcW w:w="731"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w:t>
            </w:r>
          </w:p>
        </w:tc>
      </w:tr>
    </w:tbl>
    <w:p w:rsidR="00F75E58" w:rsidRPr="00F75E58" w:rsidRDefault="00F75E58" w:rsidP="00CE1A18">
      <w:pPr>
        <w:widowControl w:val="0"/>
        <w:tabs>
          <w:tab w:val="left" w:pos="142"/>
        </w:tabs>
        <w:ind w:firstLine="567"/>
        <w:jc w:val="both"/>
        <w:rPr>
          <w:rFonts w:ascii="Times New Roman" w:hAnsi="Times New Roman" w:cs="Times New Roman"/>
          <w:b/>
        </w:rPr>
      </w:pP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3C3F3D" w:rsidRDefault="003C3F3D" w:rsidP="00CE1A18">
      <w:pPr>
        <w:widowControl w:val="0"/>
        <w:jc w:val="both"/>
        <w:rPr>
          <w:rFonts w:ascii="Times New Roman" w:hAnsi="Times New Roman" w:cs="Times New Roman"/>
        </w:rPr>
      </w:pPr>
      <w:r>
        <w:rPr>
          <w:rFonts w:ascii="Times New Roman" w:hAnsi="Times New Roman" w:cs="Times New Roman"/>
        </w:rPr>
        <w:br w:type="page"/>
      </w:r>
    </w:p>
    <w:p w:rsidR="003C3F3D" w:rsidRDefault="003C3F3D" w:rsidP="00CE1A18">
      <w:pPr>
        <w:widowControl w:val="0"/>
        <w:ind w:firstLine="567"/>
        <w:jc w:val="both"/>
        <w:rPr>
          <w:rFonts w:ascii="Times New Roman" w:hAnsi="Times New Roman" w:cs="Times New Roman"/>
          <w:b/>
        </w:rPr>
      </w:pPr>
      <w:r w:rsidRPr="003C3F3D">
        <w:rPr>
          <w:rFonts w:ascii="Times New Roman" w:hAnsi="Times New Roman" w:cs="Times New Roman"/>
          <w:b/>
        </w:rPr>
        <w:lastRenderedPageBreak/>
        <w:t>10. РАСЧЕТНЫЕ ПОКАЗАТЕЛИ ОБЕСПЕЧЕННОСТИ И ИНТЕНСИВНОСТИ ИСПОЛЬЗОВАНИЯ ТЕРРИТОРИЙ ЗОН СЕЛЬСКОХОЗЯЙСТВЕННОГО НАЗНАЧЕНИЯ</w:t>
      </w:r>
    </w:p>
    <w:p w:rsidR="003C3F3D" w:rsidRPr="003C3F3D" w:rsidRDefault="003C3F3D" w:rsidP="00CE1A18">
      <w:pPr>
        <w:widowControl w:val="0"/>
        <w:ind w:firstLine="567"/>
        <w:jc w:val="both"/>
        <w:rPr>
          <w:rFonts w:ascii="Times New Roman" w:hAnsi="Times New Roman" w:cs="Times New Roman"/>
          <w:b/>
        </w:rPr>
      </w:pPr>
    </w:p>
    <w:p w:rsidR="003C3F3D" w:rsidRPr="003C3F3D" w:rsidRDefault="003C3F3D" w:rsidP="00CE1A18">
      <w:pPr>
        <w:widowControl w:val="0"/>
        <w:ind w:firstLine="567"/>
        <w:jc w:val="both"/>
        <w:rPr>
          <w:rFonts w:ascii="Times New Roman" w:hAnsi="Times New Roman" w:cs="Times New Roman"/>
          <w:b/>
        </w:rPr>
      </w:pPr>
      <w:r w:rsidRPr="003C3F3D">
        <w:rPr>
          <w:rFonts w:ascii="Times New Roman" w:hAnsi="Times New Roman" w:cs="Times New Roman"/>
          <w:b/>
        </w:rPr>
        <w:t>10.1. Общие требования</w:t>
      </w:r>
    </w:p>
    <w:p w:rsidR="003C3F3D" w:rsidRPr="003C3F3D" w:rsidRDefault="003C3F3D" w:rsidP="00CE1A18">
      <w:pPr>
        <w:widowControl w:val="0"/>
        <w:ind w:firstLine="567"/>
        <w:jc w:val="both"/>
        <w:rPr>
          <w:rFonts w:ascii="Times New Roman" w:hAnsi="Times New Roman" w:cs="Times New Roman"/>
        </w:rPr>
      </w:pPr>
      <w:r w:rsidRPr="003C3F3D">
        <w:rPr>
          <w:rFonts w:ascii="Times New Roman" w:hAnsi="Times New Roman" w:cs="Times New Roman"/>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b/>
        </w:rPr>
      </w:pPr>
      <w:r w:rsidRPr="003C3F3D">
        <w:rPr>
          <w:rFonts w:ascii="Times New Roman" w:hAnsi="Times New Roman" w:cs="Times New Roman"/>
          <w:b/>
        </w:rPr>
        <w:t>10.2. Зоны размещения объектов сельскохозяйственного назначения (производственная зона)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 Производственные зоны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следует размещать в соответствии с документами территориального планирования.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10.2.2. В производственных зонах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lastRenderedPageBreak/>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10.2.5. Не допускается размещение производственных зон: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опасных зонах обогатительных фабрик;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зонах санитарной охраны источников питьевого водоснабжения;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землях пригородных зеленых зон городских округов и городских поселений;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w:t>
      </w:r>
      <w:r w:rsidRPr="003C3F3D">
        <w:rPr>
          <w:rFonts w:ascii="Times New Roman" w:hAnsi="Times New Roman" w:cs="Times New Roman"/>
        </w:rPr>
        <w:lastRenderedPageBreak/>
        <w:t xml:space="preserve">располагать в замкнутых долинах, котлованах, у подножья гор и на других территориях, не обеспеченных естественным проветриванием.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b/>
        </w:rPr>
      </w:pPr>
      <w:r w:rsidRPr="003C3F3D">
        <w:rPr>
          <w:rFonts w:ascii="Times New Roman" w:hAnsi="Times New Roman" w:cs="Times New Roman"/>
          <w:b/>
        </w:rPr>
        <w:t>10.3. Нормативные параметры застройки производственных зон</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Pr>
          <w:rFonts w:ascii="Times New Roman" w:hAnsi="Times New Roman" w:cs="Times New Roman"/>
        </w:rPr>
        <w:t>8</w:t>
      </w:r>
      <w:r w:rsidRPr="003C3F3D">
        <w:rPr>
          <w:rFonts w:ascii="Times New Roman" w:hAnsi="Times New Roman" w:cs="Times New Roman"/>
        </w:rPr>
        <w:t xml:space="preserve">0 и </w:t>
      </w:r>
      <w:r>
        <w:rPr>
          <w:rFonts w:ascii="Times New Roman" w:hAnsi="Times New Roman" w:cs="Times New Roman"/>
        </w:rPr>
        <w:t>8</w:t>
      </w:r>
      <w:r w:rsidRPr="003C3F3D">
        <w:rPr>
          <w:rFonts w:ascii="Times New Roman" w:hAnsi="Times New Roman" w:cs="Times New Roman"/>
        </w:rPr>
        <w:t xml:space="preserve">1.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0</w:t>
      </w:r>
    </w:p>
    <w:p w:rsidR="003C3F3D" w:rsidRPr="003C3F3D" w:rsidRDefault="003C3F3D" w:rsidP="00CE1A18">
      <w:pPr>
        <w:pStyle w:val="Default"/>
        <w:widowControl w:val="0"/>
        <w:ind w:firstLine="567"/>
        <w:jc w:val="both"/>
        <w:rPr>
          <w:rFonts w:ascii="Times New Roman" w:hAnsi="Times New Roman" w:cs="Times New Roman"/>
        </w:rPr>
      </w:pPr>
    </w:p>
    <w:tbl>
      <w:tblPr>
        <w:tblStyle w:val="a8"/>
        <w:tblW w:w="0" w:type="auto"/>
        <w:tblLook w:val="04A0"/>
      </w:tblPr>
      <w:tblGrid>
        <w:gridCol w:w="1997"/>
        <w:gridCol w:w="1934"/>
        <w:gridCol w:w="2978"/>
        <w:gridCol w:w="1415"/>
        <w:gridCol w:w="1387"/>
      </w:tblGrid>
      <w:tr w:rsidR="003C3F3D" w:rsidRPr="003C3F3D" w:rsidTr="003C3F3D">
        <w:tc>
          <w:tcPr>
            <w:tcW w:w="2063" w:type="dxa"/>
            <w:vMerge w:val="restart"/>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Степень огнестойкости зданий и сооружений</w:t>
            </w:r>
          </w:p>
        </w:tc>
        <w:tc>
          <w:tcPr>
            <w:tcW w:w="1947" w:type="dxa"/>
            <w:vMerge w:val="restart"/>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Класс конструктивной пожарной опасности</w:t>
            </w:r>
          </w:p>
        </w:tc>
        <w:tc>
          <w:tcPr>
            <w:tcW w:w="6410" w:type="dxa"/>
            <w:gridSpan w:val="3"/>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Расстояния при степени огнестойкости и классе конструктивной пожарной опасности зданий или сооружений, м</w:t>
            </w:r>
          </w:p>
        </w:tc>
      </w:tr>
      <w:tr w:rsidR="003C3F3D" w:rsidRPr="003C3F3D" w:rsidTr="003C3F3D">
        <w:tc>
          <w:tcPr>
            <w:tcW w:w="2063" w:type="dxa"/>
            <w:vMerge/>
          </w:tcPr>
          <w:p w:rsidR="003C3F3D" w:rsidRPr="003C3F3D" w:rsidRDefault="003C3F3D" w:rsidP="00CE1A18">
            <w:pPr>
              <w:pStyle w:val="Default"/>
              <w:widowControl w:val="0"/>
              <w:jc w:val="both"/>
              <w:rPr>
                <w:rFonts w:ascii="Times New Roman" w:hAnsi="Times New Roman" w:cs="Times New Roman"/>
                <w:sz w:val="24"/>
                <w:szCs w:val="24"/>
              </w:rPr>
            </w:pPr>
          </w:p>
        </w:tc>
        <w:tc>
          <w:tcPr>
            <w:tcW w:w="1947" w:type="dxa"/>
            <w:vMerge/>
          </w:tcPr>
          <w:p w:rsidR="003C3F3D" w:rsidRPr="003C3F3D" w:rsidRDefault="003C3F3D" w:rsidP="00CE1A18">
            <w:pPr>
              <w:pStyle w:val="Default"/>
              <w:widowControl w:val="0"/>
              <w:jc w:val="both"/>
              <w:rPr>
                <w:rFonts w:ascii="Times New Roman" w:hAnsi="Times New Roman" w:cs="Times New Roman"/>
                <w:sz w:val="24"/>
                <w:szCs w:val="24"/>
              </w:rPr>
            </w:pP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lang w:val="en-US"/>
              </w:rPr>
              <w:t>I, II, III</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С0</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lang w:val="en-US"/>
              </w:rPr>
              <w:t>II, III, IV</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С1</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lang w:val="en-US"/>
              </w:rPr>
              <w:t>IV, V</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С2</w:t>
            </w:r>
          </w:p>
        </w:tc>
      </w:tr>
      <w:tr w:rsidR="003C3F3D" w:rsidRPr="003C3F3D" w:rsidTr="003C3F3D">
        <w:tc>
          <w:tcPr>
            <w:tcW w:w="2063" w:type="dxa"/>
          </w:tcPr>
          <w:p w:rsidR="003C3F3D" w:rsidRPr="003C3F3D" w:rsidRDefault="003C3F3D" w:rsidP="00CE1A18">
            <w:pPr>
              <w:pStyle w:val="Default"/>
              <w:widowControl w:val="0"/>
              <w:jc w:val="both"/>
              <w:rPr>
                <w:rFonts w:ascii="Times New Roman" w:hAnsi="Times New Roman" w:cs="Times New Roman"/>
                <w:sz w:val="24"/>
                <w:szCs w:val="24"/>
                <w:lang w:val="en-US"/>
              </w:rPr>
            </w:pPr>
            <w:r w:rsidRPr="003C3F3D">
              <w:rPr>
                <w:rFonts w:ascii="Times New Roman" w:hAnsi="Times New Roman" w:cs="Times New Roman"/>
                <w:sz w:val="24"/>
                <w:szCs w:val="24"/>
                <w:lang w:val="en-US"/>
              </w:rPr>
              <w:t>I, II, III</w:t>
            </w:r>
          </w:p>
        </w:tc>
        <w:tc>
          <w:tcPr>
            <w:tcW w:w="1947"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С0</w:t>
            </w: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Не нормируются для зданий и сооружений с производствами категорий Г и Д;</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9 – для зданий и сооружений с производствами категорий А, Б и В (см. примечание 3)</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9</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12</w:t>
            </w:r>
          </w:p>
        </w:tc>
      </w:tr>
      <w:tr w:rsidR="003C3F3D" w:rsidRPr="003C3F3D" w:rsidTr="003C3F3D">
        <w:tc>
          <w:tcPr>
            <w:tcW w:w="2063" w:type="dxa"/>
          </w:tcPr>
          <w:p w:rsidR="003C3F3D" w:rsidRPr="003C3F3D" w:rsidRDefault="003C3F3D" w:rsidP="00CE1A18">
            <w:pPr>
              <w:pStyle w:val="Default"/>
              <w:widowControl w:val="0"/>
              <w:jc w:val="both"/>
              <w:rPr>
                <w:rFonts w:ascii="Times New Roman" w:hAnsi="Times New Roman" w:cs="Times New Roman"/>
                <w:sz w:val="24"/>
                <w:szCs w:val="24"/>
                <w:lang w:val="en-US"/>
              </w:rPr>
            </w:pPr>
            <w:r w:rsidRPr="003C3F3D">
              <w:rPr>
                <w:rFonts w:ascii="Times New Roman" w:hAnsi="Times New Roman" w:cs="Times New Roman"/>
                <w:sz w:val="24"/>
                <w:szCs w:val="24"/>
                <w:lang w:val="en-US"/>
              </w:rPr>
              <w:t>II, III, IV</w:t>
            </w:r>
          </w:p>
        </w:tc>
        <w:tc>
          <w:tcPr>
            <w:tcW w:w="1947"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С1</w:t>
            </w: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9</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12</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15</w:t>
            </w:r>
          </w:p>
        </w:tc>
      </w:tr>
      <w:tr w:rsidR="003C3F3D" w:rsidRPr="003C3F3D" w:rsidTr="003C3F3D">
        <w:tc>
          <w:tcPr>
            <w:tcW w:w="2063" w:type="dxa"/>
          </w:tcPr>
          <w:p w:rsidR="003C3F3D" w:rsidRPr="003C3F3D" w:rsidRDefault="003C3F3D" w:rsidP="00CE1A18">
            <w:pPr>
              <w:pStyle w:val="Default"/>
              <w:widowControl w:val="0"/>
              <w:jc w:val="both"/>
              <w:rPr>
                <w:rFonts w:ascii="Times New Roman" w:hAnsi="Times New Roman" w:cs="Times New Roman"/>
                <w:sz w:val="24"/>
                <w:szCs w:val="24"/>
                <w:lang w:val="en-US"/>
              </w:rPr>
            </w:pPr>
            <w:r w:rsidRPr="003C3F3D">
              <w:rPr>
                <w:rFonts w:ascii="Times New Roman" w:hAnsi="Times New Roman" w:cs="Times New Roman"/>
                <w:sz w:val="24"/>
                <w:szCs w:val="24"/>
                <w:lang w:val="en-US"/>
              </w:rPr>
              <w:t>IV, V</w:t>
            </w:r>
          </w:p>
        </w:tc>
        <w:tc>
          <w:tcPr>
            <w:tcW w:w="1947"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С2, С3</w:t>
            </w: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12</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15</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18</w:t>
            </w:r>
          </w:p>
        </w:tc>
      </w:tr>
    </w:tbl>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lastRenderedPageBreak/>
        <w:t xml:space="preserve">Примечания: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2. Расстояния между зданиями и сооружениями не нормируются, если: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стена более высокого здания или сооружения, выходящая в сторону другого здания, является противопожарной;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здания и сооружения оборудуются стационарными автоматическими системами пожаротушения;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удельная загрузка горючими веществами в зданиях с производствами категории В менее или равна 10 кг на 1 кв. м площади этажа.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 xml:space="preserve">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6"/>
        <w:gridCol w:w="1752"/>
        <w:gridCol w:w="1484"/>
        <w:gridCol w:w="1297"/>
        <w:gridCol w:w="1942"/>
      </w:tblGrid>
      <w:tr w:rsidR="003C3F3D" w:rsidRPr="003C3F3D" w:rsidTr="003C3F3D">
        <w:trPr>
          <w:trHeight w:val="758"/>
        </w:trPr>
        <w:tc>
          <w:tcPr>
            <w:tcW w:w="1666" w:type="pct"/>
            <w:vMerge w:val="restar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Склады </w:t>
            </w:r>
          </w:p>
        </w:tc>
        <w:tc>
          <w:tcPr>
            <w:tcW w:w="902" w:type="pct"/>
            <w:vMerge w:val="restar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Емкость складов </w:t>
            </w:r>
          </w:p>
        </w:tc>
        <w:tc>
          <w:tcPr>
            <w:tcW w:w="2432" w:type="pct"/>
            <w:gridSpan w:val="3"/>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Расстояние, м, при степени огнестойкости зданий и сооружений </w:t>
            </w:r>
          </w:p>
        </w:tc>
      </w:tr>
      <w:tr w:rsidR="003C3F3D" w:rsidRPr="003C3F3D" w:rsidTr="003C3F3D">
        <w:trPr>
          <w:trHeight w:val="220"/>
        </w:trPr>
        <w:tc>
          <w:tcPr>
            <w:tcW w:w="1666" w:type="pct"/>
            <w:vMerge/>
          </w:tcPr>
          <w:p w:rsidR="003C3F3D" w:rsidRPr="003C3F3D" w:rsidRDefault="003C3F3D" w:rsidP="00CE1A18">
            <w:pPr>
              <w:pStyle w:val="Default"/>
              <w:widowControl w:val="0"/>
              <w:jc w:val="both"/>
              <w:rPr>
                <w:rFonts w:ascii="Times New Roman" w:hAnsi="Times New Roman" w:cs="Times New Roman"/>
              </w:rPr>
            </w:pPr>
          </w:p>
        </w:tc>
        <w:tc>
          <w:tcPr>
            <w:tcW w:w="902" w:type="pct"/>
            <w:vMerge/>
          </w:tcPr>
          <w:p w:rsidR="003C3F3D" w:rsidRPr="003C3F3D" w:rsidRDefault="003C3F3D" w:rsidP="00CE1A18">
            <w:pPr>
              <w:pStyle w:val="Default"/>
              <w:widowControl w:val="0"/>
              <w:jc w:val="both"/>
              <w:rPr>
                <w:rFonts w:ascii="Times New Roman" w:hAnsi="Times New Roman" w:cs="Times New Roman"/>
              </w:rPr>
            </w:pPr>
          </w:p>
        </w:tc>
        <w:tc>
          <w:tcPr>
            <w:tcW w:w="764"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II</w:t>
            </w:r>
          </w:p>
        </w:tc>
        <w:tc>
          <w:tcPr>
            <w:tcW w:w="668"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III </w:t>
            </w:r>
          </w:p>
        </w:tc>
        <w:tc>
          <w:tcPr>
            <w:tcW w:w="10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IV, V </w:t>
            </w:r>
          </w:p>
        </w:tc>
      </w:tr>
      <w:tr w:rsidR="003C3F3D" w:rsidRPr="003C3F3D" w:rsidTr="003C3F3D">
        <w:trPr>
          <w:trHeight w:val="758"/>
        </w:trPr>
        <w:tc>
          <w:tcPr>
            <w:tcW w:w="1666"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Открытого хранения сена, соломы, необмолоченного хлеба </w:t>
            </w:r>
          </w:p>
        </w:tc>
        <w:tc>
          <w:tcPr>
            <w:tcW w:w="902"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не нормируется </w:t>
            </w:r>
          </w:p>
        </w:tc>
        <w:tc>
          <w:tcPr>
            <w:tcW w:w="764"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30 </w:t>
            </w:r>
          </w:p>
        </w:tc>
        <w:tc>
          <w:tcPr>
            <w:tcW w:w="668"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39 </w:t>
            </w:r>
          </w:p>
        </w:tc>
        <w:tc>
          <w:tcPr>
            <w:tcW w:w="10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48 </w:t>
            </w:r>
          </w:p>
        </w:tc>
      </w:tr>
      <w:tr w:rsidR="003C3F3D" w:rsidRPr="003C3F3D" w:rsidTr="003C3F3D">
        <w:trPr>
          <w:trHeight w:val="489"/>
        </w:trPr>
        <w:tc>
          <w:tcPr>
            <w:tcW w:w="1666"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Открытого хранения табачного листа </w:t>
            </w:r>
          </w:p>
        </w:tc>
        <w:tc>
          <w:tcPr>
            <w:tcW w:w="902"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до 25 т </w:t>
            </w:r>
          </w:p>
        </w:tc>
        <w:tc>
          <w:tcPr>
            <w:tcW w:w="764"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15 </w:t>
            </w:r>
          </w:p>
        </w:tc>
        <w:tc>
          <w:tcPr>
            <w:tcW w:w="668"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18 </w:t>
            </w:r>
          </w:p>
        </w:tc>
        <w:tc>
          <w:tcPr>
            <w:tcW w:w="10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24 </w:t>
            </w:r>
          </w:p>
        </w:tc>
      </w:tr>
    </w:tbl>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Примечания: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1. При складировании материалов под навесами расстояния могут быть уменьшены в два раза.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2. Расстояния следует определять от границы площадей, предназначенных для размещения (складирования) указанных материалов.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3. Расстояния от складов указанного назначения до зданий и сооружений с производствами категорий А, Б и Г увеличиваются на 25%.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5. Расстояния от указанных складов открытого хранения до границ леса следует принимать не менее 100 м.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6. Расстояния от складов, не указанных в таблице, следует принимать в соответствии с действующими нормами и правилами.</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lastRenderedPageBreak/>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площадок предприятий;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общих объектов подсобных производств;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складов.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w:t>
      </w:r>
      <w:r w:rsidRPr="003C3F3D">
        <w:rPr>
          <w:rFonts w:ascii="Times New Roman" w:hAnsi="Times New Roman" w:cs="Times New Roman"/>
        </w:rPr>
        <w:lastRenderedPageBreak/>
        <w:t>здания или пристроенными к ним.</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Место расположения пожарного депо следует выбирать из расчета радиуса обслуживания.</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25 м2 на1 автомобиль.</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Pr>
          <w:rFonts w:ascii="Times New Roman" w:hAnsi="Times New Roman" w:cs="Times New Roman"/>
        </w:rPr>
        <w:t>8</w:t>
      </w:r>
      <w:r w:rsidRPr="003C3F3D">
        <w:rPr>
          <w:rFonts w:ascii="Times New Roman" w:hAnsi="Times New Roman" w:cs="Times New Roman"/>
        </w:rPr>
        <w:t>2</w:t>
      </w:r>
    </w:p>
    <w:p w:rsid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55"/>
        <w:gridCol w:w="4856"/>
      </w:tblGrid>
      <w:tr w:rsidR="003C3F3D" w:rsidRPr="003C3F3D" w:rsidTr="003C3F3D">
        <w:trPr>
          <w:trHeight w:val="489"/>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Полоса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Ширина полосы, м, не менее </w:t>
            </w:r>
          </w:p>
        </w:tc>
      </w:tr>
      <w:tr w:rsidR="003C3F3D" w:rsidRPr="003C3F3D" w:rsidTr="003C3F3D">
        <w:trPr>
          <w:trHeight w:val="1094"/>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рядовой посадкой деревьев или деревьев в одном ряду с кустарниками: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однорядная посадка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двухрядная посадка </w:t>
            </w:r>
          </w:p>
        </w:tc>
        <w:tc>
          <w:tcPr>
            <w:tcW w:w="2500" w:type="pct"/>
          </w:tcPr>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2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5 </w:t>
            </w:r>
          </w:p>
        </w:tc>
      </w:tr>
      <w:tr w:rsidR="003C3F3D" w:rsidRPr="003C3F3D" w:rsidTr="003C3F3D">
        <w:trPr>
          <w:trHeight w:val="1343"/>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однорядной посадкой кустарников высотой, м: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свыше 1,8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свыше 1,2 до 1,8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до 1,2 </w:t>
            </w:r>
          </w:p>
        </w:tc>
        <w:tc>
          <w:tcPr>
            <w:tcW w:w="2500" w:type="pct"/>
          </w:tcPr>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1,2</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0,8 </w:t>
            </w:r>
          </w:p>
        </w:tc>
      </w:tr>
      <w:tr w:rsidR="003C3F3D" w:rsidRPr="003C3F3D" w:rsidTr="003C3F3D">
        <w:trPr>
          <w:trHeight w:val="220"/>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деревьев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4,5 </w:t>
            </w:r>
          </w:p>
        </w:tc>
      </w:tr>
      <w:tr w:rsidR="003C3F3D" w:rsidRPr="003C3F3D" w:rsidTr="003C3F3D">
        <w:trPr>
          <w:trHeight w:val="220"/>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кустарников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3 </w:t>
            </w:r>
          </w:p>
        </w:tc>
      </w:tr>
      <w:tr w:rsidR="003C3F3D" w:rsidRPr="003C3F3D" w:rsidTr="003C3F3D">
        <w:trPr>
          <w:trHeight w:val="220"/>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 </w:t>
            </w:r>
          </w:p>
        </w:tc>
      </w:tr>
    </w:tbl>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b/>
        </w:rPr>
      </w:pPr>
      <w:r w:rsidRPr="003C3F3D">
        <w:rPr>
          <w:rFonts w:ascii="Times New Roman" w:hAnsi="Times New Roman" w:cs="Times New Roman"/>
          <w:b/>
        </w:rPr>
        <w:t>10.4. Зоны, предназначенные для ведения личного подсобного хозяйства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lastRenderedPageBreak/>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w:t>
      </w:r>
      <w:r w:rsidR="003255AC">
        <w:rPr>
          <w:rFonts w:ascii="Times New Roman" w:hAnsi="Times New Roman" w:cs="Times New Roman"/>
        </w:rPr>
        <w:t>ом</w:t>
      </w:r>
      <w:r w:rsidRPr="003C3F3D">
        <w:rPr>
          <w:rFonts w:ascii="Times New Roman" w:hAnsi="Times New Roman" w:cs="Times New Roman"/>
        </w:rPr>
        <w:t xml:space="preserve"> 2 настоящих нормативов.</w:t>
      </w:r>
    </w:p>
    <w:p w:rsidR="003C3F3D" w:rsidRPr="000F5E29" w:rsidRDefault="003C3F3D" w:rsidP="00CE1A18">
      <w:pPr>
        <w:pStyle w:val="Default"/>
        <w:widowControl w:val="0"/>
        <w:ind w:firstLine="567"/>
        <w:jc w:val="both"/>
        <w:rPr>
          <w:rFonts w:ascii="Arial" w:hAnsi="Arial" w:cs="Arial"/>
          <w:b/>
        </w:rPr>
      </w:pPr>
    </w:p>
    <w:p w:rsidR="003255AC" w:rsidRDefault="003255AC" w:rsidP="00CE1A18">
      <w:pPr>
        <w:widowControl w:val="0"/>
        <w:jc w:val="both"/>
        <w:rPr>
          <w:rFonts w:ascii="Times New Roman" w:hAnsi="Times New Roman" w:cs="Times New Roman"/>
        </w:rPr>
      </w:pPr>
      <w:r>
        <w:rPr>
          <w:rFonts w:ascii="Times New Roman" w:hAnsi="Times New Roman" w:cs="Times New Roman"/>
        </w:rPr>
        <w:br w:type="page"/>
      </w:r>
    </w:p>
    <w:p w:rsid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lastRenderedPageBreak/>
        <w:t>11. РАСЧЕТНЫЕ ПОКАЗАТЕЛИ ОБЕСПЕЧЕННОСТИ И ИНТЕНСТИВНОСТИ ИСПОЛЬЗОВАНИЯ ТЕРРИТОРИЙ ЗОН ИНЖЕНЕРНОЙ ИНФРАСТРУКТУРЫ</w:t>
      </w:r>
    </w:p>
    <w:p w:rsidR="00B74705" w:rsidRPr="00B74705" w:rsidRDefault="00B74705" w:rsidP="00CE1A18">
      <w:pPr>
        <w:widowControl w:val="0"/>
        <w:ind w:firstLine="567"/>
        <w:jc w:val="both"/>
        <w:rPr>
          <w:rFonts w:ascii="Times New Roman" w:hAnsi="Times New Roman" w:cs="Times New Roman"/>
          <w:b/>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11.1. Общие положения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11.1.13. В отдельных случаях допускается устраивать автономное водоснабжение для </w:t>
      </w:r>
      <w:r w:rsidRPr="00B74705">
        <w:rPr>
          <w:rFonts w:ascii="Times New Roman" w:hAnsi="Times New Roman" w:cs="Times New Roman"/>
        </w:rPr>
        <w:lastRenderedPageBreak/>
        <w:t xml:space="preserve">одно-, двухквартирных домов от шахтных и мелкотрубчатых колодцев, каптажей, родников в соответствии с проектом.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lastRenderedPageBreak/>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11.1.32. Требуемые разрывы следует принимать в соответствии с </w:t>
      </w:r>
      <w:r>
        <w:rPr>
          <w:rFonts w:ascii="Times New Roman" w:hAnsi="Times New Roman" w:cs="Times New Roman"/>
        </w:rPr>
        <w:t>разделом 11.2 настоящих н</w:t>
      </w:r>
      <w:r w:rsidRPr="00B74705">
        <w:rPr>
          <w:rFonts w:ascii="Times New Roman" w:hAnsi="Times New Roman" w:cs="Times New Roman"/>
        </w:rPr>
        <w:t xml:space="preserve">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11.2. Электроснабжение.</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11.2.3. Укрупненные показатели электропотребления (удельная расчетная нагрузка на 1 чел.)</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3</w:t>
      </w:r>
    </w:p>
    <w:tbl>
      <w:tblPr>
        <w:tblW w:w="5000" w:type="pct"/>
        <w:tblLook w:val="0000"/>
      </w:tblPr>
      <w:tblGrid>
        <w:gridCol w:w="2065"/>
        <w:gridCol w:w="3245"/>
        <w:gridCol w:w="2414"/>
        <w:gridCol w:w="1987"/>
      </w:tblGrid>
      <w:tr w:rsidR="00B74705" w:rsidRPr="00B74705" w:rsidTr="00B74705">
        <w:tc>
          <w:tcPr>
            <w:tcW w:w="2805" w:type="pct"/>
            <w:gridSpan w:val="2"/>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 xml:space="preserve">Электропотребление, </w:t>
            </w:r>
          </w:p>
          <w:p w:rsidR="00B74705" w:rsidRPr="00B74705" w:rsidRDefault="00B74705" w:rsidP="00CE1A18">
            <w:pPr>
              <w:widowControl w:val="0"/>
              <w:tabs>
                <w:tab w:val="left" w:pos="3420"/>
              </w:tabs>
              <w:jc w:val="both"/>
              <w:rPr>
                <w:rFonts w:ascii="Times New Roman" w:hAnsi="Times New Roman" w:cs="Times New Roman"/>
              </w:rPr>
            </w:pPr>
            <w:r w:rsidRPr="00B74705">
              <w:rPr>
                <w:rFonts w:ascii="Times New Roman" w:hAnsi="Times New Roman" w:cs="Times New Roman"/>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Использование максимума электрической нагрузки, ч/год</w:t>
            </w:r>
          </w:p>
        </w:tc>
      </w:tr>
      <w:tr w:rsidR="00B74705" w:rsidRPr="00B74705" w:rsidTr="00B74705">
        <w:trPr>
          <w:cantSplit/>
          <w:trHeight w:hRule="exact" w:val="1030"/>
        </w:trPr>
        <w:tc>
          <w:tcPr>
            <w:tcW w:w="1099" w:type="pct"/>
            <w:vMerge w:val="restart"/>
            <w:tcBorders>
              <w:top w:val="single" w:sz="4" w:space="0" w:color="000000"/>
              <w:left w:val="single" w:sz="4" w:space="0" w:color="000000"/>
              <w:bottom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4100</w:t>
            </w:r>
          </w:p>
        </w:tc>
      </w:tr>
      <w:tr w:rsidR="00B74705" w:rsidRPr="00B74705" w:rsidTr="00B74705">
        <w:trPr>
          <w:cantSplit/>
        </w:trPr>
        <w:tc>
          <w:tcPr>
            <w:tcW w:w="1099" w:type="pct"/>
            <w:vMerge/>
            <w:tcBorders>
              <w:top w:val="single" w:sz="4" w:space="0" w:color="000000"/>
              <w:left w:val="single" w:sz="4" w:space="0" w:color="000000"/>
              <w:bottom w:val="single" w:sz="4" w:space="0" w:color="000000"/>
            </w:tcBorders>
          </w:tcPr>
          <w:p w:rsidR="00B74705" w:rsidRPr="00B74705" w:rsidRDefault="00B74705" w:rsidP="00CE1A18">
            <w:pPr>
              <w:widowControl w:val="0"/>
              <w:jc w:val="both"/>
              <w:rPr>
                <w:rFonts w:ascii="Times New Roman" w:hAnsi="Times New Roman" w:cs="Times New Roman"/>
              </w:rPr>
            </w:pPr>
          </w:p>
        </w:tc>
        <w:tc>
          <w:tcPr>
            <w:tcW w:w="1706" w:type="pct"/>
            <w:tcBorders>
              <w:top w:val="single" w:sz="4" w:space="0" w:color="000000"/>
              <w:left w:val="single" w:sz="4" w:space="0" w:color="000000"/>
              <w:bottom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4400</w:t>
            </w:r>
          </w:p>
        </w:tc>
      </w:tr>
    </w:tbl>
    <w:p w:rsidR="00B74705" w:rsidRDefault="00B74705" w:rsidP="00CE1A18">
      <w:pPr>
        <w:pStyle w:val="a4"/>
        <w:widowControl w:val="0"/>
        <w:suppressAutoHyphens w:val="0"/>
        <w:spacing w:after="0"/>
        <w:ind w:firstLine="567"/>
        <w:jc w:val="both"/>
      </w:pPr>
      <w:r w:rsidRPr="00B74705">
        <w:rPr>
          <w:sz w:val="20"/>
          <w:u w:val="single"/>
        </w:rPr>
        <w:t>Примечание:</w:t>
      </w:r>
      <w:r w:rsidRPr="00B74705">
        <w:rPr>
          <w:sz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74705">
        <w:t>.</w:t>
      </w:r>
    </w:p>
    <w:p w:rsidR="00B74705" w:rsidRPr="00B74705" w:rsidRDefault="00B74705" w:rsidP="00CE1A18">
      <w:pPr>
        <w:pStyle w:val="a4"/>
        <w:widowControl w:val="0"/>
        <w:suppressAutoHyphens w:val="0"/>
        <w:spacing w:after="0"/>
        <w:ind w:firstLine="567"/>
        <w:jc w:val="both"/>
      </w:pP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11.2.8. При проектировании электроснабжения сельских и поселений необходимо </w:t>
      </w:r>
      <w:r w:rsidRPr="00B74705">
        <w:rPr>
          <w:rFonts w:ascii="Times New Roman" w:hAnsi="Times New Roman" w:cs="Times New Roman"/>
        </w:rPr>
        <w:lastRenderedPageBreak/>
        <w:t xml:space="preserve">учитывать требования к обеспечению его надежности в соответствии с категорией проектируемых территорий.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третьей категории относятся все остальные электроприемники, не подходящие под определение первой и второй категории.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сетевым резервированием должны быть обеспечены все подстанции напряжением 35 - 220 кВ;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11.2.17. Воздушные линии электропередачи напряжением 110 - 220 кВ рекомендуется </w:t>
      </w:r>
      <w:r w:rsidRPr="00B74705">
        <w:rPr>
          <w:rFonts w:ascii="Times New Roman" w:hAnsi="Times New Roman" w:cs="Times New Roman"/>
        </w:rPr>
        <w:lastRenderedPageBreak/>
        <w:t xml:space="preserve">размещать за пределами жилой застройки.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ЛЭП напряжением до 1000 В не изымаются;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- 20 м - для воздушных ЛЭП напряжением 330 кВ;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- 30 м - для воздушных ЛЭП напряжением 500 кВ;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м - для воздушных ЛЭП напряжением 750 кВ;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- 55 м - для воздушных ЛЭП напряжением 1150 кВ.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кабельных линий выше 1 кВ по 1 м с каждой стороны от крайних кабелей;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lastRenderedPageBreak/>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w:t>
      </w:r>
      <w:r w:rsidRPr="00B74705">
        <w:rPr>
          <w:rFonts w:ascii="Times New Roman" w:hAnsi="Times New Roman" w:cs="Times New Roman"/>
        </w:rPr>
        <w:lastRenderedPageBreak/>
        <w:t xml:space="preserve">220 кВ, устанавливаются в соответствии с требованиями СН 465-74, но не более 0,6 га.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11.3. Объекты связи</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11.3.3.Расчет обеспеченности городского района поселения объектами связи производится по таблице </w:t>
      </w:r>
      <w:r w:rsidR="00123DF8">
        <w:rPr>
          <w:rFonts w:ascii="Times New Roman" w:hAnsi="Times New Roman" w:cs="Times New Roman"/>
        </w:rPr>
        <w:t>84</w:t>
      </w:r>
      <w:r w:rsidRPr="00B74705">
        <w:rPr>
          <w:rFonts w:ascii="Times New Roman" w:hAnsi="Times New Roman" w:cs="Times New Roman"/>
        </w:rPr>
        <w:t xml:space="preserve">.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11.3.4.Размеры земельных участков для сооружений связи устанавливаются по таблице </w:t>
      </w:r>
      <w:r w:rsidR="00123DF8">
        <w:rPr>
          <w:rFonts w:ascii="Times New Roman" w:hAnsi="Times New Roman" w:cs="Times New Roman"/>
        </w:rPr>
        <w:t>8</w:t>
      </w:r>
      <w:r w:rsidRPr="00B74705">
        <w:rPr>
          <w:rFonts w:ascii="Times New Roman" w:hAnsi="Times New Roman" w:cs="Times New Roman"/>
        </w:rPr>
        <w:t xml:space="preserve">4. </w:t>
      </w:r>
    </w:p>
    <w:p w:rsidR="00E25964" w:rsidRDefault="00E25964" w:rsidP="00CE1A18">
      <w:pPr>
        <w:widowControl w:val="0"/>
        <w:ind w:firstLine="567"/>
        <w:jc w:val="both"/>
        <w:rPr>
          <w:rFonts w:ascii="Times New Roman" w:hAnsi="Times New Roman" w:cs="Times New Roman"/>
        </w:rPr>
      </w:pPr>
    </w:p>
    <w:p w:rsidR="00E25964" w:rsidRDefault="00E25964"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622"/>
        <w:gridCol w:w="2622"/>
        <w:gridCol w:w="2253"/>
        <w:gridCol w:w="2214"/>
      </w:tblGrid>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Наименование объектов</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Единица измерения</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Расчетные показатели</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Площадь участка на единицу измерения</w:t>
            </w:r>
          </w:p>
        </w:tc>
      </w:tr>
      <w:tr w:rsidR="00B74705" w:rsidRPr="00B74705" w:rsidTr="00123DF8">
        <w:trPr>
          <w:trHeight w:val="220"/>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2</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3</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4</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Отделение почтовой связи (на микрорайон)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9 - 25 тысяч жителей</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 на микрорайон</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700 - 1200 кв. м</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Межрайонный почтамт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50 - 70 отделений связи</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0,6 - 1 га</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АТС (из расчета 600 номеров на 1000 жителей)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10 - 40 тысяч номеров</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0,25 га на объект</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Узловая АТС (из расчета 1 узел на 10 АТС)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0,3 га на объект</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Концентратор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1,0 - 5,0 тысяч номеров</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40 - 100 кв. м</w:t>
            </w:r>
          </w:p>
        </w:tc>
      </w:tr>
      <w:tr w:rsidR="00B74705" w:rsidRPr="00B74705" w:rsidTr="00123DF8">
        <w:trPr>
          <w:trHeight w:val="758"/>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0,1 - 0,15 га на объект</w:t>
            </w:r>
          </w:p>
        </w:tc>
      </w:tr>
      <w:tr w:rsidR="00B74705" w:rsidRPr="00B74705" w:rsidTr="00123DF8">
        <w:trPr>
          <w:trHeight w:val="758"/>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Блок-станция проводного вещания (из расчета 30 - 60 тыс. абонентов)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0,05 - 0,1 га на объект</w:t>
            </w:r>
          </w:p>
        </w:tc>
      </w:tr>
      <w:tr w:rsidR="00B74705" w:rsidRPr="00B74705" w:rsidTr="00123DF8">
        <w:trPr>
          <w:trHeight w:val="1027"/>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lastRenderedPageBreak/>
              <w:t xml:space="preserve">Звуковые трансформаторные подстанции (из расчета на 10 - 12 тыс. абонентов)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50 - 70 кв. м на объект</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Технический центр кабельного телевидения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 на жилой район</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0,3 - 0,5 га на объект</w:t>
            </w:r>
          </w:p>
        </w:tc>
      </w:tr>
      <w:tr w:rsidR="00B74705" w:rsidRPr="00B74705" w:rsidTr="00123DF8">
        <w:trPr>
          <w:trHeight w:val="955"/>
        </w:trPr>
        <w:tc>
          <w:tcPr>
            <w:tcW w:w="5000" w:type="pct"/>
            <w:gridSpan w:val="4"/>
          </w:tcPr>
          <w:p w:rsidR="00B74705" w:rsidRPr="00B74705" w:rsidRDefault="00B74705" w:rsidP="00CE1A18">
            <w:pPr>
              <w:pStyle w:val="Default"/>
              <w:widowControl w:val="0"/>
              <w:jc w:val="both"/>
              <w:rPr>
                <w:rFonts w:ascii="Times New Roman" w:hAnsi="Times New Roman" w:cs="Times New Roman"/>
              </w:rPr>
            </w:pPr>
          </w:p>
          <w:tbl>
            <w:tblPr>
              <w:tblW w:w="0" w:type="auto"/>
              <w:tblBorders>
                <w:top w:val="nil"/>
                <w:left w:val="nil"/>
                <w:bottom w:val="nil"/>
                <w:right w:val="nil"/>
              </w:tblBorders>
              <w:tblLook w:val="0000"/>
            </w:tblPr>
            <w:tblGrid>
              <w:gridCol w:w="9495"/>
            </w:tblGrid>
            <w:tr w:rsidR="00B74705" w:rsidRPr="00B74705" w:rsidTr="00123DF8">
              <w:trPr>
                <w:trHeight w:val="220"/>
              </w:trPr>
              <w:tc>
                <w:tcPr>
                  <w:tcW w:w="9815" w:type="dxa"/>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B74705" w:rsidRPr="00B74705" w:rsidRDefault="00B74705" w:rsidP="00CE1A18">
            <w:pPr>
              <w:pStyle w:val="Default"/>
              <w:widowControl w:val="0"/>
              <w:jc w:val="both"/>
              <w:rPr>
                <w:rFonts w:ascii="Times New Roman" w:hAnsi="Times New Roman" w:cs="Times New Roman"/>
              </w:rPr>
            </w:pPr>
          </w:p>
        </w:tc>
      </w:tr>
      <w:tr w:rsidR="00B74705" w:rsidRPr="00B74705" w:rsidTr="00123DF8">
        <w:trPr>
          <w:trHeight w:val="489"/>
        </w:trPr>
        <w:tc>
          <w:tcPr>
            <w:tcW w:w="5000" w:type="pct"/>
            <w:gridSpan w:val="4"/>
          </w:tcPr>
          <w:p w:rsidR="00B74705" w:rsidRPr="00B74705" w:rsidRDefault="00B74705" w:rsidP="00CE1A18">
            <w:pPr>
              <w:pStyle w:val="Default"/>
              <w:widowControl w:val="0"/>
              <w:jc w:val="both"/>
              <w:rPr>
                <w:rFonts w:ascii="Times New Roman" w:hAnsi="Times New Roman" w:cs="Times New Roman"/>
              </w:rPr>
            </w:pPr>
          </w:p>
          <w:tbl>
            <w:tblPr>
              <w:tblW w:w="9212" w:type="dxa"/>
              <w:tblBorders>
                <w:insideH w:val="single" w:sz="4" w:space="0" w:color="000000"/>
                <w:insideV w:val="single" w:sz="4" w:space="0" w:color="000000"/>
              </w:tblBorders>
              <w:tblLook w:val="0000"/>
            </w:tblPr>
            <w:tblGrid>
              <w:gridCol w:w="2303"/>
              <w:gridCol w:w="2303"/>
              <w:gridCol w:w="2303"/>
              <w:gridCol w:w="2303"/>
            </w:tblGrid>
            <w:tr w:rsidR="00B74705" w:rsidRPr="00B74705" w:rsidTr="00123DF8">
              <w:trPr>
                <w:trHeight w:val="2170"/>
              </w:trPr>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Диспетчерский пункт (из расчета 1 объект на 5 км городских коллекторов)</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120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(0,04 - 0,05 га)</w:t>
                  </w:r>
                </w:p>
              </w:tc>
            </w:tr>
            <w:tr w:rsidR="00B74705" w:rsidRPr="00B74705" w:rsidTr="00123DF8">
              <w:trPr>
                <w:trHeight w:val="2170"/>
              </w:trPr>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Центральный диспетчерский пункт (из расчета 1 объект на каждые 50 км коммуникационных коллекторов)</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1 - 2-эт. 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350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(0,1 - 0,2 га)</w:t>
                  </w:r>
                </w:p>
              </w:tc>
            </w:tr>
            <w:tr w:rsidR="00B74705" w:rsidRPr="00B74705" w:rsidTr="00123DF8">
              <w:trPr>
                <w:trHeight w:val="2170"/>
              </w:trPr>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Ремонтно-производственная база (из расчета 1 объект на каждые 100 км городских коллекторов)</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этажность объекта по проекту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1500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(1,0 га на объект)</w:t>
                  </w:r>
                </w:p>
              </w:tc>
            </w:tr>
            <w:tr w:rsidR="00B74705" w:rsidRPr="00B74705" w:rsidTr="00123DF8">
              <w:trPr>
                <w:trHeight w:val="2170"/>
              </w:trPr>
              <w:tc>
                <w:tcPr>
                  <w:tcW w:w="2303" w:type="dxa"/>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100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(0,04 - 0,05 га)</w:t>
                  </w:r>
                </w:p>
              </w:tc>
            </w:tr>
            <w:tr w:rsidR="00B74705" w:rsidRPr="00B74705" w:rsidTr="00123DF8">
              <w:trPr>
                <w:trHeight w:val="2170"/>
              </w:trPr>
              <w:tc>
                <w:tcPr>
                  <w:tcW w:w="2303" w:type="dxa"/>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w:t>
                  </w:r>
                  <w:r w:rsidRPr="00B74705">
                    <w:rPr>
                      <w:rFonts w:ascii="Times New Roman" w:hAnsi="Times New Roman" w:cs="Times New Roman"/>
                    </w:rPr>
                    <w:lastRenderedPageBreak/>
                    <w:t xml:space="preserve">округ) </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lastRenderedPageBreak/>
                    <w:t>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500 - 700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(0,25 - 0,3 га)</w:t>
                  </w:r>
                </w:p>
              </w:tc>
            </w:tr>
          </w:tbl>
          <w:p w:rsidR="00B74705" w:rsidRPr="00B74705" w:rsidRDefault="00B74705" w:rsidP="00CE1A18">
            <w:pPr>
              <w:pStyle w:val="Default"/>
              <w:widowControl w:val="0"/>
              <w:jc w:val="both"/>
              <w:rPr>
                <w:rFonts w:ascii="Times New Roman" w:hAnsi="Times New Roman" w:cs="Times New Roman"/>
              </w:rPr>
            </w:pPr>
          </w:p>
        </w:tc>
      </w:tr>
    </w:tbl>
    <w:p w:rsidR="00B74705" w:rsidRPr="00B74705" w:rsidRDefault="00B74705" w:rsidP="00CE1A18">
      <w:pPr>
        <w:pStyle w:val="Default"/>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11.3.4. Размеры земельнызх участков для сооружений св</w:t>
      </w:r>
      <w:r w:rsidR="00123DF8">
        <w:rPr>
          <w:rFonts w:ascii="Times New Roman" w:hAnsi="Times New Roman" w:cs="Times New Roman"/>
        </w:rPr>
        <w:t>язи устанавливаются по таблице 8</w:t>
      </w:r>
      <w:r w:rsidRPr="00B74705">
        <w:rPr>
          <w:rFonts w:ascii="Times New Roman" w:hAnsi="Times New Roman" w:cs="Times New Roman"/>
        </w:rPr>
        <w:t>5.</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856"/>
        <w:gridCol w:w="66"/>
        <w:gridCol w:w="4789"/>
      </w:tblGrid>
      <w:tr w:rsidR="00B74705" w:rsidRPr="00B74705" w:rsidTr="00123DF8">
        <w:trPr>
          <w:trHeight w:val="489"/>
        </w:trPr>
        <w:tc>
          <w:tcPr>
            <w:tcW w:w="2500" w:type="pct"/>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Сооружения связи</w:t>
            </w:r>
          </w:p>
        </w:tc>
        <w:tc>
          <w:tcPr>
            <w:tcW w:w="2500" w:type="pct"/>
            <w:gridSpan w:val="2"/>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Размеры земельных участков, га</w:t>
            </w:r>
          </w:p>
        </w:tc>
      </w:tr>
      <w:tr w:rsidR="00B74705" w:rsidRPr="00B74705" w:rsidTr="00123DF8">
        <w:trPr>
          <w:trHeight w:val="220"/>
        </w:trPr>
        <w:tc>
          <w:tcPr>
            <w:tcW w:w="5000" w:type="pct"/>
            <w:gridSpan w:val="3"/>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Кабельные линии</w:t>
            </w:r>
          </w:p>
        </w:tc>
      </w:tr>
      <w:tr w:rsidR="00B74705" w:rsidRPr="00B74705" w:rsidTr="00123DF8">
        <w:trPr>
          <w:trHeight w:val="489"/>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Необслуживаемые усилительные пункты в металлических цистернах: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при уровне грунтовых вод на глубине до 0,4 м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0,021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то же, на глубине от 0,4 до 1,3 м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0,013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то же, на глубине более 1,3 м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0,006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Необслуживаемые усилительные пункты в контейнерах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0,001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Обслуживаемые усилительные пункты и сетевые узлы выделения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0,29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Вспомогательные осевые узлы выделения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1,55 </w:t>
            </w:r>
          </w:p>
        </w:tc>
      </w:tr>
      <w:tr w:rsidR="00B74705" w:rsidRPr="00B74705" w:rsidTr="00123DF8">
        <w:trPr>
          <w:trHeight w:val="489"/>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Сетевые узлы управления и коммутации с заглубленными зданиями площадью, кв. м: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3000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1,98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6000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3,00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9000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4,10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Технические службы кабельных участков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0,15 </w:t>
            </w:r>
          </w:p>
        </w:tc>
      </w:tr>
      <w:tr w:rsidR="00B74705" w:rsidRPr="00B74705" w:rsidTr="00123DF8">
        <w:trPr>
          <w:trHeight w:val="489"/>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0,37 </w:t>
            </w:r>
          </w:p>
        </w:tc>
      </w:tr>
      <w:tr w:rsidR="00B74705" w:rsidRPr="00B74705" w:rsidTr="00123DF8">
        <w:trPr>
          <w:trHeight w:val="220"/>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Воздушные линии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Основные усилительные пункты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0,29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Дополнительные усилительные пункты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0,06 </w:t>
            </w:r>
          </w:p>
        </w:tc>
      </w:tr>
      <w:tr w:rsidR="00B74705" w:rsidRPr="00B74705" w:rsidTr="00123DF8">
        <w:trPr>
          <w:trHeight w:val="49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Вспомогательные усилительные пункты (со служебной жилой площадью)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по заданию на проектирование </w:t>
            </w:r>
          </w:p>
        </w:tc>
      </w:tr>
      <w:tr w:rsidR="00B74705" w:rsidRPr="00B74705" w:rsidTr="00123DF8">
        <w:trPr>
          <w:trHeight w:val="220"/>
        </w:trPr>
        <w:tc>
          <w:tcPr>
            <w:tcW w:w="5000" w:type="pct"/>
            <w:gridSpan w:val="3"/>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Радиорелейные линии</w:t>
            </w:r>
          </w:p>
        </w:tc>
      </w:tr>
      <w:tr w:rsidR="00B74705" w:rsidRPr="00B74705" w:rsidTr="00123DF8">
        <w:trPr>
          <w:trHeight w:val="489"/>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Узловые радиорелейные станции с мачтой или башней высотой, м: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40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0,80/0,30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50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1,00/0,40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60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1,10/0,45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70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1,30/0,50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80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1,40/0,55 </w:t>
            </w:r>
          </w:p>
        </w:tc>
      </w:tr>
      <w:tr w:rsidR="00B74705" w:rsidRPr="00B74705" w:rsidTr="00123DF8">
        <w:trPr>
          <w:trHeight w:val="220"/>
        </w:trPr>
        <w:tc>
          <w:tcPr>
            <w:tcW w:w="5000" w:type="pct"/>
            <w:gridSpan w:val="3"/>
          </w:tcPr>
          <w:tbl>
            <w:tblPr>
              <w:tblW w:w="8647" w:type="dxa"/>
              <w:tblBorders>
                <w:insideH w:val="single" w:sz="4" w:space="0" w:color="000000"/>
                <w:insideV w:val="single" w:sz="4" w:space="0" w:color="000000"/>
              </w:tblBorders>
              <w:tblLook w:val="0000"/>
            </w:tblPr>
            <w:tblGrid>
              <w:gridCol w:w="5245"/>
              <w:gridCol w:w="3402"/>
            </w:tblGrid>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90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1,50/0,60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1,65/0,70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1,90/0,80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120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2,10/0,90 </w:t>
                  </w:r>
                </w:p>
              </w:tc>
            </w:tr>
            <w:tr w:rsidR="00B74705" w:rsidRPr="00B74705" w:rsidTr="00123DF8">
              <w:trPr>
                <w:trHeight w:val="489"/>
              </w:trPr>
              <w:tc>
                <w:tcPr>
                  <w:tcW w:w="8647" w:type="dxa"/>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lastRenderedPageBreak/>
                    <w:t xml:space="preserve">Промежуточные радиорелейные станции с мачтой или башней высотой, м: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30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0,80/0,40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40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0,85/0,45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50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1,00/0,50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60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1,10/0,55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70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1,30/0,60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80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1,40/0,65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90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1,50/0,70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1,65/0,80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1,90/0,90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120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2,10/1,00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Аварийно-профилактические службы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0,4 </w:t>
                  </w:r>
                </w:p>
              </w:tc>
            </w:tr>
          </w:tbl>
          <w:p w:rsidR="00B74705" w:rsidRPr="00B74705" w:rsidRDefault="00B74705" w:rsidP="00CE1A18">
            <w:pPr>
              <w:pStyle w:val="Default"/>
              <w:widowControl w:val="0"/>
              <w:spacing w:line="0" w:lineRule="atLeast"/>
              <w:jc w:val="both"/>
              <w:rPr>
                <w:rFonts w:ascii="Times New Roman" w:hAnsi="Times New Roman" w:cs="Times New Roman"/>
              </w:rPr>
            </w:pPr>
          </w:p>
        </w:tc>
      </w:tr>
    </w:tbl>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lastRenderedPageBreak/>
        <w:t xml:space="preserve">Примечания: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2. Размеры земельных участков определяются в соответствии с проектами: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при высоте мачты или башни более 120 м, при уклонах рельефа местности более 0,05, а также при пересеченной местности;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123DF8" w:rsidRPr="00123DF8" w:rsidRDefault="00123DF8" w:rsidP="00CE1A18">
      <w:pPr>
        <w:widowControl w:val="0"/>
        <w:ind w:firstLine="567"/>
        <w:jc w:val="both"/>
        <w:rPr>
          <w:rFonts w:ascii="Times New Roman" w:hAnsi="Times New Roman" w:cs="Times New Roman"/>
          <w:sz w:val="20"/>
        </w:rPr>
      </w:pPr>
    </w:p>
    <w:p w:rsidR="00B74705" w:rsidRPr="00123DF8" w:rsidRDefault="00B74705" w:rsidP="00CE1A18">
      <w:pPr>
        <w:pStyle w:val="Default"/>
        <w:widowControl w:val="0"/>
        <w:ind w:firstLine="567"/>
        <w:jc w:val="both"/>
        <w:rPr>
          <w:rFonts w:ascii="Times New Roman" w:hAnsi="Times New Roman" w:cs="Times New Roman"/>
        </w:rPr>
      </w:pPr>
      <w:r w:rsidRPr="00123DF8">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11.3.10. Прижелезнодорожные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11.3.12. Земельный участок должен быть благоустроен, озеленен и огражден.</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Высота ограждения принимается,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- 1,2 - для хозяйственных дворов междугородных телефонных станций, телеграфных узлов и станций городских телефонных станций;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lastRenderedPageBreak/>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соблюдение допустимых расстояний приближения полосы земель связи к границе полосы отвода автомобильных дорог.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застроенность, смененные условия горной местности.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w:t>
      </w:r>
      <w:r w:rsidRPr="00B74705">
        <w:rPr>
          <w:rFonts w:ascii="Times New Roman" w:hAnsi="Times New Roman" w:cs="Times New Roman"/>
        </w:rPr>
        <w:lastRenderedPageBreak/>
        <w:t xml:space="preserve">высоковольтными линиями со стороны поля.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11.3.26.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11.3.28.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11.3.30. На территории населенных пунктов могут быть использованы стоечные опоры, устанавливаемые на крышах зданий.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11.3.31. Размещение воздушных линий связи в пределах придорожных полос возможно при соблюдении требований: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11.3.33. Кабельные переходы через водные преграды, в зависимости от назначения линий и местных условий, могут выполняться: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под водой;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 мостам;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подвесными кабелями на опорах.</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w:t>
      </w:r>
      <w:r w:rsidRPr="00B74705">
        <w:rPr>
          <w:rFonts w:ascii="Times New Roman" w:hAnsi="Times New Roman" w:cs="Times New Roman"/>
        </w:rPr>
        <w:lastRenderedPageBreak/>
        <w:t xml:space="preserve">зона: </w:t>
      </w:r>
    </w:p>
    <w:p w:rsidR="00B74705" w:rsidRPr="00B74705" w:rsidRDefault="00123DF8" w:rsidP="00CE1A18">
      <w:pPr>
        <w:pStyle w:val="Default"/>
        <w:widowControl w:val="0"/>
        <w:ind w:firstLine="567"/>
        <w:jc w:val="both"/>
        <w:rPr>
          <w:rFonts w:ascii="Times New Roman" w:hAnsi="Times New Roman" w:cs="Times New Roman"/>
        </w:rPr>
      </w:pPr>
      <w:r>
        <w:rPr>
          <w:rFonts w:ascii="Times New Roman" w:hAnsi="Times New Roman" w:cs="Times New Roman"/>
        </w:rPr>
        <w:t xml:space="preserve">- </w:t>
      </w:r>
      <w:r w:rsidR="00B74705" w:rsidRPr="00B74705">
        <w:rPr>
          <w:rFonts w:ascii="Times New Roman" w:hAnsi="Times New Roman" w:cs="Times New Roman"/>
        </w:rPr>
        <w:t xml:space="preserve">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B74705" w:rsidRPr="00B74705" w:rsidRDefault="00123DF8" w:rsidP="00CE1A18">
      <w:pPr>
        <w:pStyle w:val="Default"/>
        <w:widowControl w:val="0"/>
        <w:ind w:firstLine="567"/>
        <w:jc w:val="both"/>
        <w:rPr>
          <w:rFonts w:ascii="Times New Roman" w:hAnsi="Times New Roman" w:cs="Times New Roman"/>
        </w:rPr>
      </w:pPr>
      <w:r>
        <w:rPr>
          <w:rFonts w:ascii="Times New Roman" w:hAnsi="Times New Roman" w:cs="Times New Roman"/>
        </w:rPr>
        <w:t xml:space="preserve">- </w:t>
      </w:r>
      <w:r w:rsidR="00B74705" w:rsidRPr="00B74705">
        <w:rPr>
          <w:rFonts w:ascii="Times New Roman" w:hAnsi="Times New Roman" w:cs="Times New Roman"/>
        </w:rPr>
        <w:t xml:space="preserve">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Рекомендуется размещение антенн на отдельно стоящих опорах и мачтах.</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11.3.36. Уровни электромагнитных излучений не должны превышать ПДУ согласно приложению 1 СанПиН 2.1.8/2.2.4.1383-03 (с последующими изменениями).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11.3.38. Границы санитарно-защитных зон определяются на высоте 2 м от поверхности земли по ПДУ.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11.3.41. Диспетчерские пункты размещаются в зданиях эксплуатационных служб или в обслуживаемых зданиях.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11.3.42. Установки пожаротушения и сигнализации проектируются в соответствии с требованиями НПБ 88-2001*.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w:t>
      </w:r>
      <w:r w:rsidR="00123DF8">
        <w:rPr>
          <w:rFonts w:ascii="Times New Roman" w:hAnsi="Times New Roman" w:cs="Times New Roman"/>
        </w:rPr>
        <w:t>8</w:t>
      </w:r>
      <w:r w:rsidRPr="00B74705">
        <w:rPr>
          <w:rFonts w:ascii="Times New Roman" w:hAnsi="Times New Roman" w:cs="Times New Roman"/>
        </w:rPr>
        <w:t xml:space="preserve">6.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6</w:t>
      </w:r>
    </w:p>
    <w:p w:rsidR="00B74705" w:rsidRPr="00B74705" w:rsidRDefault="00B74705" w:rsidP="00CE1A18">
      <w:pPr>
        <w:pStyle w:val="Default"/>
        <w:widowControl w:val="0"/>
        <w:ind w:firstLine="567"/>
        <w:jc w:val="both"/>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237"/>
        <w:gridCol w:w="3238"/>
        <w:gridCol w:w="3236"/>
      </w:tblGrid>
      <w:tr w:rsidR="00B74705" w:rsidRPr="00B74705" w:rsidTr="00123DF8">
        <w:trPr>
          <w:trHeight w:val="220"/>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Наименование объектов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Основные параметры зоны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Вид использования </w:t>
            </w:r>
          </w:p>
        </w:tc>
      </w:tr>
      <w:tr w:rsidR="00B74705" w:rsidRPr="00B74705" w:rsidTr="00123DF8">
        <w:trPr>
          <w:trHeight w:val="1027"/>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Общие коллекторы для подземных коммуникаций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городского коллектора, по 5 м в каждую сторону от края коллектора.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оголовка веншахты коллектора в радиусе 15 м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озеленение, проезды, площадки </w:t>
            </w:r>
          </w:p>
        </w:tc>
      </w:tr>
      <w:tr w:rsidR="00B74705" w:rsidRPr="00B74705" w:rsidTr="00123DF8">
        <w:trPr>
          <w:trHeight w:val="490"/>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Радиорелейные линии связи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50 м в обе стороны луча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мертвая зона </w:t>
            </w:r>
          </w:p>
        </w:tc>
      </w:tr>
      <w:tr w:rsidR="00B74705" w:rsidRPr="00B74705" w:rsidTr="00123DF8">
        <w:trPr>
          <w:trHeight w:val="220"/>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Объекты телевидения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d = 500 м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озеленение </w:t>
            </w:r>
          </w:p>
        </w:tc>
      </w:tr>
      <w:tr w:rsidR="00B74705" w:rsidRPr="00B74705" w:rsidTr="00123DF8">
        <w:trPr>
          <w:trHeight w:val="489"/>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Автоматические телефонные станции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расстояние от АТС до жилых зданий - 30 м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проезды, площадки, озеленение </w:t>
            </w:r>
          </w:p>
        </w:tc>
      </w:tr>
    </w:tbl>
    <w:p w:rsidR="00B74705" w:rsidRPr="00B74705" w:rsidRDefault="00B74705" w:rsidP="00CE1A18">
      <w:pPr>
        <w:widowControl w:val="0"/>
        <w:ind w:firstLine="567"/>
        <w:jc w:val="both"/>
        <w:rPr>
          <w:rFonts w:ascii="Times New Roman" w:hAnsi="Times New Roman" w:cs="Times New Roman"/>
        </w:rPr>
      </w:pPr>
    </w:p>
    <w:p w:rsidR="00B74705" w:rsidRDefault="00B74705" w:rsidP="00CE1A18">
      <w:pPr>
        <w:widowControl w:val="0"/>
        <w:ind w:firstLine="567"/>
        <w:jc w:val="both"/>
        <w:rPr>
          <w:rFonts w:ascii="Times New Roman" w:hAnsi="Times New Roman" w:cs="Times New Roman"/>
        </w:rPr>
      </w:pPr>
    </w:p>
    <w:p w:rsidR="00E25964" w:rsidRPr="00B74705" w:rsidRDefault="00E25964"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11.4. Газоснабжение</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наличии централизованного горячего водоснабжения - 100;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горячем водоснабжении от газовых водонагревателей - 250;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отсутствии горячего водоснабжения - 125 (в сельской местности - 165).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м/час: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- 25 кв. м/чел. - 063 - 0,45;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кв. м/чел. - 0,88 - 0,62;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застройке с центральным отоплением и горячим водоснабжением - 0,04.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Установка теплогенераторов осуществляется в соответствии с требованиями СНиП 41-01-2003, СНиП 42-01-2002, СП 41-108-2004, СП 42-101-2003.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Прямой выброс продуктов сгорания через наружные конструкции зданий не допускается.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w:t>
      </w:r>
      <w:r w:rsidRPr="00B74705">
        <w:rPr>
          <w:rFonts w:ascii="Times New Roman" w:hAnsi="Times New Roman" w:cs="Times New Roman"/>
        </w:rPr>
        <w:lastRenderedPageBreak/>
        <w:t xml:space="preserve">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 районах со сложными геологическими условиями должны учитываться специальные требования СНиП 22-02-2003, СНиП 2.01.09-91.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11.4.15. Запрещается прокладка газопроводов всех давлений по стенам, над и под помещениями категорий А и Б за исключением зданий ГРП.</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sidR="00123DF8">
        <w:rPr>
          <w:rFonts w:ascii="Times New Roman" w:hAnsi="Times New Roman" w:cs="Times New Roman"/>
        </w:rPr>
        <w:t>8</w:t>
      </w:r>
      <w:r w:rsidRPr="00B74705">
        <w:rPr>
          <w:rFonts w:ascii="Times New Roman" w:hAnsi="Times New Roman" w:cs="Times New Roman"/>
        </w:rPr>
        <w:t xml:space="preserve">7. </w:t>
      </w:r>
    </w:p>
    <w:p w:rsidR="00123DF8" w:rsidRPr="00B74705" w:rsidRDefault="00123DF8" w:rsidP="00CE1A18">
      <w:pPr>
        <w:pStyle w:val="Default"/>
        <w:widowControl w:val="0"/>
        <w:ind w:firstLine="567"/>
        <w:jc w:val="both"/>
        <w:rPr>
          <w:rFonts w:ascii="Times New Roman" w:hAnsi="Times New Roman" w:cs="Times New Roman"/>
        </w:rPr>
      </w:pPr>
    </w:p>
    <w:p w:rsidR="00B74705" w:rsidRPr="00B74705" w:rsidRDefault="00123DF8" w:rsidP="00CE1A18">
      <w:pPr>
        <w:widowControl w:val="0"/>
        <w:ind w:firstLine="567"/>
        <w:jc w:val="both"/>
        <w:rPr>
          <w:rFonts w:ascii="Times New Roman" w:hAnsi="Times New Roman" w:cs="Times New Roman"/>
        </w:rPr>
      </w:pPr>
      <w:r>
        <w:rPr>
          <w:rFonts w:ascii="Times New Roman" w:hAnsi="Times New Roman" w:cs="Times New Roman"/>
        </w:rPr>
        <w:t>Таблица 8</w:t>
      </w:r>
      <w:r w:rsidR="00B74705" w:rsidRPr="00B74705">
        <w:rPr>
          <w:rFonts w:ascii="Times New Roman" w:hAnsi="Times New Roman" w:cs="Times New Roman"/>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693"/>
        <w:gridCol w:w="1583"/>
        <w:gridCol w:w="3166"/>
        <w:gridCol w:w="3269"/>
      </w:tblGrid>
      <w:tr w:rsidR="00B74705" w:rsidRPr="00B74705" w:rsidTr="00123DF8">
        <w:trPr>
          <w:trHeight w:val="489"/>
        </w:trPr>
        <w:tc>
          <w:tcPr>
            <w:tcW w:w="1687" w:type="pct"/>
            <w:gridSpan w:val="2"/>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Классификация газопроводов по давлению</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Вид транспортируемого газа</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Рабочее давление в газопроводе, МПа</w:t>
            </w:r>
          </w:p>
        </w:tc>
      </w:tr>
      <w:tr w:rsidR="00B74705" w:rsidRPr="00B74705" w:rsidTr="00123DF8">
        <w:trPr>
          <w:trHeight w:val="252"/>
        </w:trPr>
        <w:tc>
          <w:tcPr>
            <w:tcW w:w="872" w:type="pct"/>
            <w:vMerge w:val="restar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Высокого</w:t>
            </w:r>
          </w:p>
        </w:tc>
        <w:tc>
          <w:tcPr>
            <w:tcW w:w="815" w:type="pct"/>
            <w:vMerge w:val="restar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I категории </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природный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свыше 0,6 до 1,2 включительно </w:t>
            </w:r>
          </w:p>
        </w:tc>
      </w:tr>
      <w:tr w:rsidR="00B74705" w:rsidRPr="00B74705" w:rsidTr="00123DF8">
        <w:trPr>
          <w:trHeight w:val="251"/>
        </w:trPr>
        <w:tc>
          <w:tcPr>
            <w:tcW w:w="872"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815"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СУГ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свыше 0,6 до 1,2 включительно</w:t>
            </w:r>
          </w:p>
        </w:tc>
      </w:tr>
      <w:tr w:rsidR="00B74705" w:rsidRPr="00B74705" w:rsidTr="00123DF8">
        <w:trPr>
          <w:trHeight w:val="489"/>
        </w:trPr>
        <w:tc>
          <w:tcPr>
            <w:tcW w:w="872"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815"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Iа категории</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природный</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свыше 1,2 на территории ТЭЦ к ГТУ и ПГУ</w:t>
            </w:r>
          </w:p>
        </w:tc>
      </w:tr>
      <w:tr w:rsidR="00B74705" w:rsidRPr="00B74705" w:rsidTr="00123DF8">
        <w:trPr>
          <w:trHeight w:val="489"/>
        </w:trPr>
        <w:tc>
          <w:tcPr>
            <w:tcW w:w="872"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815"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II категории</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природный и СУГ</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свыше 0,3 до 0,6 включительно</w:t>
            </w:r>
          </w:p>
        </w:tc>
      </w:tr>
      <w:tr w:rsidR="00B74705" w:rsidRPr="00B74705" w:rsidTr="00123DF8">
        <w:trPr>
          <w:trHeight w:val="489"/>
        </w:trPr>
        <w:tc>
          <w:tcPr>
            <w:tcW w:w="1687" w:type="pct"/>
            <w:gridSpan w:val="2"/>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Среднего </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свыше 0,005 до 0,3 включительно </w:t>
            </w:r>
          </w:p>
        </w:tc>
      </w:tr>
      <w:tr w:rsidR="00B74705" w:rsidRPr="00B74705" w:rsidTr="00123DF8">
        <w:trPr>
          <w:trHeight w:val="64"/>
        </w:trPr>
        <w:tc>
          <w:tcPr>
            <w:tcW w:w="1687" w:type="pct"/>
            <w:gridSpan w:val="2"/>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Низкого </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до 0,005 включительно </w:t>
            </w:r>
          </w:p>
        </w:tc>
      </w:tr>
    </w:tbl>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*СУГ – сжиженный углеводородный газ.</w:t>
      </w:r>
    </w:p>
    <w:p w:rsidR="00123DF8" w:rsidRPr="00123DF8" w:rsidRDefault="00123DF8" w:rsidP="00CE1A18">
      <w:pPr>
        <w:widowControl w:val="0"/>
        <w:ind w:firstLine="567"/>
        <w:jc w:val="both"/>
        <w:rPr>
          <w:rFonts w:ascii="Times New Roman" w:hAnsi="Times New Roman" w:cs="Times New Roman"/>
          <w:sz w:val="20"/>
        </w:rPr>
      </w:pP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11.4.19. На территории населенных пунктов техническая зона газопровода высокого </w:t>
      </w:r>
      <w:r w:rsidRPr="00B74705">
        <w:rPr>
          <w:rFonts w:ascii="Times New Roman" w:hAnsi="Times New Roman" w:cs="Times New Roman"/>
        </w:rPr>
        <w:lastRenderedPageBreak/>
        <w:t>давления составляет 20 м ( по 10м в каждую сторону от оси газопровода).</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- 10 тыс. т/год - 6;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- 20 тыс. т/год - 7;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тыс. т/год - 8.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11.4.23. ГРП следует размещать: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отдельно стоящими;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11.4.24. Блочные газорегуляторные пункты (далее - ГРПБ) следует размещать отдельно стоящими.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ГРП с входным давлением Р = 0,6 МПа - 10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11.4.28. В стесненных условиях разрешается уменьшение на 30% расстояний от зданий и сооружений до ГРП пропускной способностью до 10000 куб. м/ч.</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Таблица</w:t>
      </w:r>
      <w:r w:rsidR="00123DF8">
        <w:rPr>
          <w:rFonts w:ascii="Times New Roman" w:hAnsi="Times New Roman" w:cs="Times New Roman"/>
        </w:rPr>
        <w:t xml:space="preserve"> 88</w:t>
      </w:r>
    </w:p>
    <w:tbl>
      <w:tblPr>
        <w:tblStyle w:val="a8"/>
        <w:tblW w:w="0" w:type="auto"/>
        <w:tblLook w:val="04A0"/>
      </w:tblPr>
      <w:tblGrid>
        <w:gridCol w:w="1367"/>
        <w:gridCol w:w="1849"/>
        <w:gridCol w:w="2256"/>
        <w:gridCol w:w="2146"/>
        <w:gridCol w:w="2093"/>
      </w:tblGrid>
      <w:tr w:rsidR="00B74705" w:rsidRPr="00B74705" w:rsidTr="00B74705">
        <w:tc>
          <w:tcPr>
            <w:tcW w:w="1422"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151"/>
            </w:tblGrid>
            <w:tr w:rsidR="00B74705" w:rsidRPr="00B74705" w:rsidTr="00B74705">
              <w:trPr>
                <w:trHeight w:val="1027"/>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Давление газа на вводе в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ГРП, ГРПБ, ШРП,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МПа </w:t>
                  </w:r>
                </w:p>
              </w:tc>
            </w:tr>
          </w:tbl>
          <w:p w:rsidR="00B74705" w:rsidRPr="00B74705" w:rsidRDefault="00B74705" w:rsidP="00CE1A18">
            <w:pPr>
              <w:widowControl w:val="0"/>
              <w:jc w:val="both"/>
              <w:rPr>
                <w:rFonts w:ascii="Times New Roman" w:hAnsi="Times New Roman" w:cs="Times New Roman"/>
                <w:sz w:val="24"/>
                <w:szCs w:val="24"/>
              </w:rPr>
            </w:pPr>
          </w:p>
        </w:tc>
        <w:tc>
          <w:tcPr>
            <w:tcW w:w="8149" w:type="dxa"/>
            <w:gridSpan w:val="4"/>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8128"/>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Расстояния в свету от отдельно стоящих ГРП, ГРПБ и отдельно стоящих ШРП по горизонтали, м, до </w:t>
                  </w:r>
                </w:p>
              </w:tc>
            </w:tr>
          </w:tbl>
          <w:p w:rsidR="00B74705" w:rsidRPr="00B74705" w:rsidRDefault="00B74705" w:rsidP="00CE1A18">
            <w:pPr>
              <w:widowControl w:val="0"/>
              <w:jc w:val="both"/>
              <w:rPr>
                <w:rFonts w:ascii="Times New Roman" w:hAnsi="Times New Roman" w:cs="Times New Roman"/>
                <w:sz w:val="24"/>
                <w:szCs w:val="24"/>
              </w:rPr>
            </w:pPr>
          </w:p>
        </w:tc>
      </w:tr>
      <w:tr w:rsidR="00B74705" w:rsidRPr="00B74705" w:rsidTr="00B74705">
        <w:tc>
          <w:tcPr>
            <w:tcW w:w="1422" w:type="dxa"/>
          </w:tcPr>
          <w:p w:rsidR="00B74705" w:rsidRPr="00B74705" w:rsidRDefault="00B74705" w:rsidP="00CE1A18">
            <w:pPr>
              <w:widowControl w:val="0"/>
              <w:jc w:val="both"/>
              <w:rPr>
                <w:rFonts w:ascii="Times New Roman" w:hAnsi="Times New Roman" w:cs="Times New Roman"/>
                <w:sz w:val="24"/>
                <w:szCs w:val="24"/>
              </w:rPr>
            </w:pPr>
          </w:p>
        </w:tc>
        <w:tc>
          <w:tcPr>
            <w:tcW w:w="1638" w:type="dxa"/>
          </w:tcPr>
          <w:p w:rsidR="00B74705" w:rsidRPr="00B74705" w:rsidRDefault="00B74705" w:rsidP="00CE1A18">
            <w:pPr>
              <w:pStyle w:val="Default"/>
              <w:widowControl w:val="0"/>
              <w:jc w:val="both"/>
              <w:rPr>
                <w:rFonts w:ascii="Times New Roman" w:hAnsi="Times New Roman" w:cs="Times New Roman"/>
                <w:sz w:val="24"/>
                <w:szCs w:val="24"/>
              </w:rPr>
            </w:pPr>
          </w:p>
          <w:tbl>
            <w:tblPr>
              <w:tblW w:w="1692" w:type="dxa"/>
              <w:tblBorders>
                <w:top w:val="nil"/>
                <w:left w:val="nil"/>
                <w:bottom w:val="nil"/>
                <w:right w:val="nil"/>
              </w:tblBorders>
              <w:tblLook w:val="0000"/>
            </w:tblPr>
            <w:tblGrid>
              <w:gridCol w:w="1692"/>
            </w:tblGrid>
            <w:tr w:rsidR="00B74705" w:rsidRPr="00B74705" w:rsidTr="00B74705">
              <w:trPr>
                <w:trHeight w:val="1108"/>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зданий и сооружений </w:t>
                  </w:r>
                </w:p>
              </w:tc>
            </w:tr>
          </w:tbl>
          <w:p w:rsidR="00B74705" w:rsidRPr="00B74705" w:rsidRDefault="00B74705" w:rsidP="00CE1A18">
            <w:pPr>
              <w:widowControl w:val="0"/>
              <w:jc w:val="both"/>
              <w:rPr>
                <w:rFonts w:ascii="Times New Roman" w:hAnsi="Times New Roman" w:cs="Times New Roman"/>
                <w:sz w:val="24"/>
                <w:szCs w:val="24"/>
              </w:rPr>
            </w:pPr>
          </w:p>
        </w:tc>
        <w:tc>
          <w:tcPr>
            <w:tcW w:w="2301"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040"/>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железнодорожных путей (до ближайшего рельса) </w:t>
                  </w:r>
                </w:p>
              </w:tc>
            </w:tr>
          </w:tbl>
          <w:p w:rsidR="00B74705" w:rsidRPr="00B74705" w:rsidRDefault="00B74705" w:rsidP="00CE1A18">
            <w:pPr>
              <w:widowControl w:val="0"/>
              <w:jc w:val="both"/>
              <w:rPr>
                <w:rFonts w:ascii="Times New Roman" w:hAnsi="Times New Roman" w:cs="Times New Roman"/>
                <w:sz w:val="24"/>
                <w:szCs w:val="24"/>
              </w:rPr>
            </w:pPr>
          </w:p>
        </w:tc>
        <w:tc>
          <w:tcPr>
            <w:tcW w:w="2026" w:type="dxa"/>
          </w:tcPr>
          <w:p w:rsidR="00B74705" w:rsidRPr="00B74705" w:rsidRDefault="00B74705" w:rsidP="00CE1A18">
            <w:pPr>
              <w:pStyle w:val="Default"/>
              <w:widowControl w:val="0"/>
              <w:jc w:val="both"/>
              <w:rPr>
                <w:rFonts w:ascii="Times New Roman" w:hAnsi="Times New Roman" w:cs="Times New Roman"/>
                <w:sz w:val="24"/>
                <w:szCs w:val="24"/>
              </w:rPr>
            </w:pPr>
          </w:p>
          <w:tbl>
            <w:tblPr>
              <w:tblW w:w="2002" w:type="dxa"/>
              <w:tblBorders>
                <w:top w:val="nil"/>
                <w:left w:val="nil"/>
                <w:bottom w:val="nil"/>
                <w:right w:val="nil"/>
              </w:tblBorders>
              <w:tblLook w:val="0000"/>
            </w:tblPr>
            <w:tblGrid>
              <w:gridCol w:w="2002"/>
            </w:tblGrid>
            <w:tr w:rsidR="00B74705" w:rsidRPr="00B74705" w:rsidTr="00B74705">
              <w:trPr>
                <w:trHeight w:val="605"/>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автомобильных дорог (до обочины) </w:t>
                  </w:r>
                </w:p>
              </w:tc>
            </w:tr>
          </w:tbl>
          <w:p w:rsidR="00B74705" w:rsidRPr="00B74705" w:rsidRDefault="00B74705" w:rsidP="00CE1A18">
            <w:pPr>
              <w:widowControl w:val="0"/>
              <w:jc w:val="both"/>
              <w:rPr>
                <w:rFonts w:ascii="Times New Roman" w:hAnsi="Times New Roman" w:cs="Times New Roman"/>
                <w:sz w:val="24"/>
                <w:szCs w:val="24"/>
              </w:rPr>
            </w:pPr>
          </w:p>
        </w:tc>
        <w:tc>
          <w:tcPr>
            <w:tcW w:w="2184"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877"/>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воздушных линий электропередачи </w:t>
                  </w:r>
                </w:p>
              </w:tc>
            </w:tr>
          </w:tbl>
          <w:p w:rsidR="00B74705" w:rsidRPr="00B74705" w:rsidRDefault="00B74705" w:rsidP="00CE1A18">
            <w:pPr>
              <w:widowControl w:val="0"/>
              <w:jc w:val="both"/>
              <w:rPr>
                <w:rFonts w:ascii="Times New Roman" w:hAnsi="Times New Roman" w:cs="Times New Roman"/>
                <w:sz w:val="24"/>
                <w:szCs w:val="24"/>
              </w:rPr>
            </w:pPr>
          </w:p>
        </w:tc>
      </w:tr>
      <w:tr w:rsidR="00B74705" w:rsidRPr="00B74705" w:rsidTr="00B74705">
        <w:tc>
          <w:tcPr>
            <w:tcW w:w="1422"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860"/>
            </w:tblGrid>
            <w:tr w:rsidR="00B74705" w:rsidRPr="00B74705" w:rsidTr="00B74705">
              <w:trPr>
                <w:trHeight w:val="220"/>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lastRenderedPageBreak/>
                    <w:t xml:space="preserve">До 0,6 </w:t>
                  </w:r>
                </w:p>
              </w:tc>
            </w:tr>
          </w:tbl>
          <w:p w:rsidR="00B74705" w:rsidRPr="00B74705" w:rsidRDefault="00B74705" w:rsidP="00CE1A18">
            <w:pPr>
              <w:widowControl w:val="0"/>
              <w:jc w:val="both"/>
              <w:rPr>
                <w:rFonts w:ascii="Times New Roman" w:hAnsi="Times New Roman" w:cs="Times New Roman"/>
                <w:sz w:val="24"/>
                <w:szCs w:val="24"/>
              </w:rPr>
            </w:pPr>
          </w:p>
        </w:tc>
        <w:tc>
          <w:tcPr>
            <w:tcW w:w="1638"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lastRenderedPageBreak/>
              <w:t>10</w:t>
            </w:r>
          </w:p>
        </w:tc>
        <w:tc>
          <w:tcPr>
            <w:tcW w:w="2301"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10</w:t>
            </w:r>
          </w:p>
        </w:tc>
        <w:tc>
          <w:tcPr>
            <w:tcW w:w="2026"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5</w:t>
            </w:r>
          </w:p>
        </w:tc>
        <w:tc>
          <w:tcPr>
            <w:tcW w:w="2184" w:type="dxa"/>
            <w:vMerge w:val="restart"/>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877"/>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lastRenderedPageBreak/>
                    <w:t xml:space="preserve">не менее 1,5 высоты опоры </w:t>
                  </w:r>
                </w:p>
              </w:tc>
            </w:tr>
          </w:tbl>
          <w:p w:rsidR="00B74705" w:rsidRPr="00B74705" w:rsidRDefault="00B74705" w:rsidP="00CE1A18">
            <w:pPr>
              <w:widowControl w:val="0"/>
              <w:jc w:val="both"/>
              <w:rPr>
                <w:rFonts w:ascii="Times New Roman" w:hAnsi="Times New Roman" w:cs="Times New Roman"/>
                <w:sz w:val="24"/>
                <w:szCs w:val="24"/>
              </w:rPr>
            </w:pPr>
          </w:p>
        </w:tc>
      </w:tr>
      <w:tr w:rsidR="00B74705" w:rsidRPr="00B74705" w:rsidTr="00B74705">
        <w:tc>
          <w:tcPr>
            <w:tcW w:w="1422"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151"/>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Свыше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0,6 до 1,2 </w:t>
                  </w:r>
                </w:p>
              </w:tc>
            </w:tr>
          </w:tbl>
          <w:p w:rsidR="00B74705" w:rsidRPr="00B74705" w:rsidRDefault="00B74705" w:rsidP="00CE1A18">
            <w:pPr>
              <w:widowControl w:val="0"/>
              <w:jc w:val="both"/>
              <w:rPr>
                <w:rFonts w:ascii="Times New Roman" w:hAnsi="Times New Roman" w:cs="Times New Roman"/>
                <w:sz w:val="24"/>
                <w:szCs w:val="24"/>
              </w:rPr>
            </w:pPr>
          </w:p>
        </w:tc>
        <w:tc>
          <w:tcPr>
            <w:tcW w:w="1638"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15</w:t>
            </w:r>
          </w:p>
        </w:tc>
        <w:tc>
          <w:tcPr>
            <w:tcW w:w="2301"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15</w:t>
            </w:r>
          </w:p>
        </w:tc>
        <w:tc>
          <w:tcPr>
            <w:tcW w:w="2026"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8</w:t>
            </w:r>
          </w:p>
        </w:tc>
        <w:tc>
          <w:tcPr>
            <w:tcW w:w="2184" w:type="dxa"/>
            <w:vMerge/>
          </w:tcPr>
          <w:p w:rsidR="00B74705" w:rsidRPr="00B74705" w:rsidRDefault="00B74705" w:rsidP="00CE1A18">
            <w:pPr>
              <w:widowControl w:val="0"/>
              <w:jc w:val="both"/>
              <w:rPr>
                <w:rFonts w:ascii="Times New Roman" w:hAnsi="Times New Roman" w:cs="Times New Roman"/>
                <w:sz w:val="24"/>
                <w:szCs w:val="24"/>
              </w:rPr>
            </w:pPr>
          </w:p>
        </w:tc>
      </w:tr>
    </w:tbl>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3. Расстояние от отдельно стоящего ШРП при давлении газа на вводе до 0,3 МПа до зданий и сооружений не нормируется.</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9</w:t>
      </w:r>
    </w:p>
    <w:tbl>
      <w:tblPr>
        <w:tblW w:w="5000" w:type="pct"/>
        <w:tblCellMar>
          <w:left w:w="70" w:type="dxa"/>
          <w:right w:w="70" w:type="dxa"/>
        </w:tblCellMar>
        <w:tblLook w:val="0000"/>
      </w:tblPr>
      <w:tblGrid>
        <w:gridCol w:w="3297"/>
        <w:gridCol w:w="672"/>
        <w:gridCol w:w="809"/>
        <w:gridCol w:w="809"/>
        <w:gridCol w:w="809"/>
        <w:gridCol w:w="720"/>
        <w:gridCol w:w="854"/>
        <w:gridCol w:w="852"/>
        <w:gridCol w:w="813"/>
      </w:tblGrid>
      <w:tr w:rsidR="00B74705" w:rsidRPr="00B74705" w:rsidTr="00123DF8">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Разрывы от трубопроводов 1-го и 2-го классов с диаметром труб в мм, м</w:t>
            </w:r>
          </w:p>
        </w:tc>
      </w:tr>
      <w:tr w:rsidR="00B74705" w:rsidRPr="00B74705" w:rsidTr="00123DF8">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2462" w:type="pct"/>
            <w:gridSpan w:val="6"/>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B74705" w:rsidRPr="00B74705" w:rsidTr="00123DF8">
        <w:trPr>
          <w:cantSplit/>
        </w:trPr>
        <w:tc>
          <w:tcPr>
            <w:tcW w:w="1717"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B74705" w:rsidRPr="00B74705" w:rsidTr="00123DF8">
        <w:trPr>
          <w:trHeight w:val="1343"/>
        </w:trPr>
        <w:tc>
          <w:tcPr>
            <w:tcW w:w="1717"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r>
      <w:tr w:rsidR="00B74705" w:rsidRPr="00B74705" w:rsidTr="00123DF8">
        <w:trPr>
          <w:trHeight w:val="669"/>
        </w:trPr>
        <w:tc>
          <w:tcPr>
            <w:tcW w:w="1717"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r>
      <w:tr w:rsidR="00B74705" w:rsidRPr="00B74705" w:rsidTr="00123DF8">
        <w:trPr>
          <w:trHeight w:val="679"/>
        </w:trPr>
        <w:tc>
          <w:tcPr>
            <w:tcW w:w="1717"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r>
    </w:tbl>
    <w:p w:rsidR="00B74705" w:rsidRPr="00B74705" w:rsidRDefault="00B74705" w:rsidP="00CE1A18">
      <w:pPr>
        <w:widowControl w:val="0"/>
        <w:tabs>
          <w:tab w:val="left" w:pos="3420"/>
        </w:tabs>
        <w:ind w:firstLine="567"/>
        <w:jc w:val="both"/>
        <w:rPr>
          <w:rFonts w:ascii="Times New Roman" w:hAnsi="Times New Roman" w:cs="Times New Roman"/>
        </w:rPr>
      </w:pP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11.4.31. Рекомендуемые минимальные разрывы от трубопроводов для сжиженных углеводородных газов</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w:t>
      </w:r>
      <w:r w:rsidRPr="00B74705">
        <w:rPr>
          <w:rFonts w:ascii="Times New Roman" w:hAnsi="Times New Roman" w:cs="Times New Roman"/>
        </w:rPr>
        <w:t>0</w:t>
      </w:r>
    </w:p>
    <w:tbl>
      <w:tblPr>
        <w:tblW w:w="5000" w:type="pct"/>
        <w:tblCellMar>
          <w:left w:w="70" w:type="dxa"/>
          <w:right w:w="70" w:type="dxa"/>
        </w:tblCellMar>
        <w:tblLook w:val="0000"/>
      </w:tblPr>
      <w:tblGrid>
        <w:gridCol w:w="3451"/>
        <w:gridCol w:w="1233"/>
        <w:gridCol w:w="1781"/>
        <w:gridCol w:w="1781"/>
        <w:gridCol w:w="1389"/>
      </w:tblGrid>
      <w:tr w:rsidR="00B74705" w:rsidRPr="00B74705" w:rsidTr="00123DF8">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ind w:right="-25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Расстояние от трубопроводов при диаметре труб в мм, м</w:t>
            </w:r>
          </w:p>
        </w:tc>
      </w:tr>
      <w:tr w:rsidR="00B74705" w:rsidRPr="00B74705" w:rsidTr="00123DF8">
        <w:trPr>
          <w:cantSplit/>
        </w:trPr>
        <w:tc>
          <w:tcPr>
            <w:tcW w:w="1791"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500 - 1000</w:t>
            </w:r>
          </w:p>
        </w:tc>
      </w:tr>
      <w:tr w:rsidR="00B74705" w:rsidRPr="00B74705" w:rsidTr="00123DF8">
        <w:trPr>
          <w:trHeight w:val="360"/>
        </w:trPr>
        <w:tc>
          <w:tcPr>
            <w:tcW w:w="1791"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w:t>
            </w:r>
          </w:p>
        </w:tc>
      </w:tr>
      <w:tr w:rsidR="00B74705" w:rsidRPr="00B74705" w:rsidTr="00123DF8">
        <w:trPr>
          <w:trHeight w:val="436"/>
        </w:trPr>
        <w:tc>
          <w:tcPr>
            <w:tcW w:w="1791"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w:t>
            </w:r>
          </w:p>
        </w:tc>
      </w:tr>
    </w:tbl>
    <w:p w:rsidR="00B74705" w:rsidRPr="00123DF8" w:rsidRDefault="00B74705" w:rsidP="00CE1A18">
      <w:pPr>
        <w:pStyle w:val="a7"/>
        <w:widowControl w:val="0"/>
        <w:suppressAutoHyphens w:val="0"/>
        <w:ind w:firstLine="567"/>
        <w:jc w:val="both"/>
        <w:rPr>
          <w:b w:val="0"/>
          <w:szCs w:val="24"/>
        </w:rPr>
      </w:pPr>
      <w:r w:rsidRPr="00123DF8">
        <w:rPr>
          <w:b w:val="0"/>
          <w:szCs w:val="24"/>
          <w:u w:val="single"/>
        </w:rPr>
        <w:t>Примечания</w:t>
      </w:r>
      <w:r w:rsidRPr="00123DF8">
        <w:rPr>
          <w:b w:val="0"/>
          <w:szCs w:val="24"/>
        </w:rPr>
        <w:t>:</w:t>
      </w:r>
    </w:p>
    <w:p w:rsidR="00B74705"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1.</w:t>
      </w:r>
      <w:r w:rsidR="00B74705" w:rsidRPr="00123DF8">
        <w:rPr>
          <w:rFonts w:ascii="Times New Roman" w:hAnsi="Times New Roman" w:cs="Times New Roman"/>
          <w:szCs w:val="24"/>
        </w:rPr>
        <w:t xml:space="preserve">Минимальные расстояния при наземной прокладке увеличиваются в 2 раза для </w:t>
      </w:r>
      <w:r w:rsidR="00B74705" w:rsidRPr="00123DF8">
        <w:rPr>
          <w:rFonts w:ascii="Times New Roman" w:hAnsi="Times New Roman" w:cs="Times New Roman"/>
          <w:szCs w:val="24"/>
          <w:lang w:val="en-US"/>
        </w:rPr>
        <w:t>I</w:t>
      </w:r>
      <w:r w:rsidR="00B74705" w:rsidRPr="00123DF8">
        <w:rPr>
          <w:rFonts w:ascii="Times New Roman" w:hAnsi="Times New Roman" w:cs="Times New Roman"/>
          <w:szCs w:val="24"/>
        </w:rPr>
        <w:t xml:space="preserve"> класса и в 1,5 раза </w:t>
      </w:r>
      <w:r w:rsidR="00B74705" w:rsidRPr="00123DF8">
        <w:rPr>
          <w:rFonts w:ascii="Times New Roman" w:hAnsi="Times New Roman" w:cs="Times New Roman"/>
          <w:szCs w:val="24"/>
        </w:rPr>
        <w:lastRenderedPageBreak/>
        <w:t xml:space="preserve">для </w:t>
      </w:r>
      <w:r w:rsidR="00B74705" w:rsidRPr="00123DF8">
        <w:rPr>
          <w:rFonts w:ascii="Times New Roman" w:hAnsi="Times New Roman" w:cs="Times New Roman"/>
          <w:szCs w:val="24"/>
          <w:lang w:val="en-US"/>
        </w:rPr>
        <w:t>II</w:t>
      </w:r>
      <w:r w:rsidR="00B74705" w:rsidRPr="00123DF8">
        <w:rPr>
          <w:rFonts w:ascii="Times New Roman" w:hAnsi="Times New Roman" w:cs="Times New Roman"/>
          <w:szCs w:val="24"/>
        </w:rPr>
        <w:t xml:space="preserve"> класса;</w:t>
      </w:r>
    </w:p>
    <w:p w:rsidR="00B74705"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2.</w:t>
      </w:r>
      <w:r w:rsidR="00B74705" w:rsidRPr="00123DF8">
        <w:rPr>
          <w:rFonts w:ascii="Times New Roman" w:hAnsi="Times New Roman" w:cs="Times New Roman"/>
          <w:szCs w:val="24"/>
        </w:rPr>
        <w:t xml:space="preserve">При диаметре надземных газопроводов свыше </w:t>
      </w:r>
      <w:smartTag w:uri="urn:schemas-microsoft-com:office:smarttags" w:element="metricconverter">
        <w:smartTagPr>
          <w:attr w:name="ProductID" w:val="1000 м"/>
        </w:smartTagPr>
        <w:r w:rsidR="00B74705" w:rsidRPr="00123DF8">
          <w:rPr>
            <w:rFonts w:ascii="Times New Roman" w:hAnsi="Times New Roman" w:cs="Times New Roman"/>
            <w:szCs w:val="24"/>
          </w:rPr>
          <w:t>1000 м</w:t>
        </w:r>
      </w:smartTag>
      <w:r w:rsidR="00B74705" w:rsidRPr="00123DF8">
        <w:rPr>
          <w:rFonts w:ascii="Times New Roman" w:hAnsi="Times New Roman" w:cs="Times New Roman"/>
          <w:szCs w:val="24"/>
        </w:rPr>
        <w:t xml:space="preserve"> рекомендуется разрыв не менее </w:t>
      </w:r>
      <w:smartTag w:uri="urn:schemas-microsoft-com:office:smarttags" w:element="metricconverter">
        <w:smartTagPr>
          <w:attr w:name="ProductID" w:val="700 м"/>
        </w:smartTagPr>
        <w:r w:rsidR="00B74705" w:rsidRPr="00123DF8">
          <w:rPr>
            <w:rFonts w:ascii="Times New Roman" w:hAnsi="Times New Roman" w:cs="Times New Roman"/>
            <w:szCs w:val="24"/>
          </w:rPr>
          <w:t>700 м</w:t>
        </w:r>
      </w:smartTag>
      <w:r w:rsidR="00B74705" w:rsidRPr="00123DF8">
        <w:rPr>
          <w:rFonts w:ascii="Times New Roman" w:hAnsi="Times New Roman" w:cs="Times New Roman"/>
          <w:szCs w:val="24"/>
        </w:rPr>
        <w:t>;</w:t>
      </w:r>
    </w:p>
    <w:p w:rsidR="00B74705"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3.</w:t>
      </w:r>
      <w:r w:rsidR="00B74705" w:rsidRPr="00123DF8">
        <w:rPr>
          <w:rFonts w:ascii="Times New Roman" w:hAnsi="Times New Roman" w:cs="Times New Roman"/>
          <w:szCs w:val="24"/>
        </w:rPr>
        <w:t xml:space="preserve">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00B74705" w:rsidRPr="00123DF8">
          <w:rPr>
            <w:rFonts w:ascii="Times New Roman" w:hAnsi="Times New Roman" w:cs="Times New Roman"/>
            <w:szCs w:val="24"/>
          </w:rPr>
          <w:t>2 км</w:t>
        </w:r>
      </w:smartTag>
      <w:r w:rsidR="00B74705" w:rsidRPr="00123DF8">
        <w:rPr>
          <w:rFonts w:ascii="Times New Roman" w:hAnsi="Times New Roman" w:cs="Times New Roman"/>
          <w:szCs w:val="24"/>
        </w:rPr>
        <w:t>;</w:t>
      </w:r>
    </w:p>
    <w:p w:rsidR="00B74705"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4.</w:t>
      </w:r>
      <w:r w:rsidR="00B74705" w:rsidRPr="00123DF8">
        <w:rPr>
          <w:rFonts w:ascii="Times New Roman" w:hAnsi="Times New Roman" w:cs="Times New Roman"/>
          <w:szCs w:val="24"/>
        </w:rPr>
        <w:t>Запрещается прохождение газопровода через жилую застройку.</w:t>
      </w:r>
    </w:p>
    <w:p w:rsidR="00123DF8"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11.4.32. Рекомендуемые минимальные разрывы от компрессорных станций</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91</w:t>
      </w:r>
    </w:p>
    <w:tbl>
      <w:tblPr>
        <w:tblW w:w="5000" w:type="pct"/>
        <w:tblCellMar>
          <w:left w:w="70" w:type="dxa"/>
          <w:right w:w="70" w:type="dxa"/>
        </w:tblCellMar>
        <w:tblLook w:val="0000"/>
      </w:tblPr>
      <w:tblGrid>
        <w:gridCol w:w="3450"/>
        <w:gridCol w:w="574"/>
        <w:gridCol w:w="574"/>
        <w:gridCol w:w="574"/>
        <w:gridCol w:w="719"/>
        <w:gridCol w:w="719"/>
        <w:gridCol w:w="865"/>
        <w:gridCol w:w="1008"/>
        <w:gridCol w:w="1152"/>
      </w:tblGrid>
      <w:tr w:rsidR="00B74705" w:rsidRPr="00B74705" w:rsidTr="00123DF8">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Разрывы от станций для трубопроводов 1-го и 2-го классов </w:t>
            </w:r>
          </w:p>
          <w:p w:rsidR="00B74705" w:rsidRPr="00B74705" w:rsidRDefault="00B74705" w:rsidP="00CE1A18">
            <w:pPr>
              <w:pStyle w:val="ConsPlusCell"/>
              <w:suppressAutoHyphens w:val="0"/>
              <w:jc w:val="both"/>
              <w:rPr>
                <w:rFonts w:ascii="Times New Roman" w:hAnsi="Times New Roman" w:cs="Times New Roman"/>
                <w:sz w:val="24"/>
                <w:szCs w:val="24"/>
              </w:rPr>
            </w:pPr>
            <w:r w:rsidRPr="00B74705">
              <w:rPr>
                <w:rFonts w:ascii="Times New Roman" w:hAnsi="Times New Roman" w:cs="Times New Roman"/>
                <w:sz w:val="24"/>
                <w:szCs w:val="24"/>
              </w:rPr>
              <w:t>с диаметром труб в мм, м</w:t>
            </w:r>
          </w:p>
        </w:tc>
      </w:tr>
      <w:tr w:rsidR="00B74705" w:rsidRPr="00B74705" w:rsidTr="00123DF8">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2089" w:type="pct"/>
            <w:gridSpan w:val="6"/>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B74705" w:rsidRPr="00B74705" w:rsidTr="00123DF8">
        <w:trPr>
          <w:cantSplit/>
        </w:trPr>
        <w:tc>
          <w:tcPr>
            <w:tcW w:w="1790"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B74705" w:rsidRPr="00B74705" w:rsidTr="00123DF8">
        <w:trPr>
          <w:trHeight w:val="360"/>
        </w:trPr>
        <w:tc>
          <w:tcPr>
            <w:tcW w:w="1790"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r>
      <w:tr w:rsidR="00B74705" w:rsidRPr="00B74705" w:rsidTr="00123DF8">
        <w:trPr>
          <w:trHeight w:val="387"/>
        </w:trPr>
        <w:tc>
          <w:tcPr>
            <w:tcW w:w="1790"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r>
      <w:tr w:rsidR="00B74705" w:rsidRPr="00B74705" w:rsidTr="00123DF8">
        <w:trPr>
          <w:trHeight w:val="360"/>
        </w:trPr>
        <w:tc>
          <w:tcPr>
            <w:tcW w:w="1790"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r>
    </w:tbl>
    <w:p w:rsidR="00B74705" w:rsidRPr="00B74705" w:rsidRDefault="00B74705" w:rsidP="00CE1A18">
      <w:pPr>
        <w:pStyle w:val="a7"/>
        <w:widowControl w:val="0"/>
        <w:suppressAutoHyphens w:val="0"/>
        <w:ind w:firstLine="567"/>
        <w:jc w:val="both"/>
        <w:rPr>
          <w:b w:val="0"/>
          <w:sz w:val="24"/>
          <w:szCs w:val="24"/>
        </w:rPr>
      </w:pPr>
      <w:r w:rsidRPr="00123DF8">
        <w:rPr>
          <w:b w:val="0"/>
          <w:szCs w:val="24"/>
          <w:u w:val="single"/>
        </w:rPr>
        <w:t xml:space="preserve">Примечание: </w:t>
      </w:r>
      <w:r w:rsidRPr="00123DF8">
        <w:rPr>
          <w:b w:val="0"/>
          <w:szCs w:val="24"/>
        </w:rPr>
        <w:t>Разрывы устанавливаются от здания компрессорного цеха</w:t>
      </w:r>
      <w:r w:rsidRPr="00B74705">
        <w:rPr>
          <w:b w:val="0"/>
          <w:sz w:val="24"/>
          <w:szCs w:val="24"/>
        </w:rPr>
        <w:t>.</w:t>
      </w:r>
    </w:p>
    <w:p w:rsidR="00B74705" w:rsidRPr="00B74705" w:rsidRDefault="00B74705" w:rsidP="00CE1A18">
      <w:pPr>
        <w:pStyle w:val="aa"/>
        <w:widowControl w:val="0"/>
        <w:tabs>
          <w:tab w:val="left" w:pos="3420"/>
        </w:tabs>
        <w:spacing w:after="0" w:line="240" w:lineRule="auto"/>
        <w:ind w:firstLine="567"/>
        <w:jc w:val="both"/>
        <w:rPr>
          <w:rFonts w:ascii="Times New Roman" w:hAnsi="Times New Roman" w:cs="Times New Roman"/>
          <w:sz w:val="24"/>
          <w:szCs w:val="24"/>
        </w:rPr>
      </w:pP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11.4.33. Рекомендуемые минимальные разрывы от газопроводов низкого давления </w:t>
      </w:r>
    </w:p>
    <w:p w:rsidR="00B74705" w:rsidRPr="00B74705" w:rsidRDefault="00B74705" w:rsidP="00CE1A18">
      <w:pPr>
        <w:pStyle w:val="a6"/>
        <w:widowControl w:val="0"/>
        <w:suppressAutoHyphens w:val="0"/>
        <w:spacing w:after="0"/>
        <w:ind w:left="720"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92</w:t>
      </w:r>
    </w:p>
    <w:tbl>
      <w:tblPr>
        <w:tblW w:w="5000" w:type="pct"/>
        <w:tblCellMar>
          <w:left w:w="70" w:type="dxa"/>
          <w:right w:w="70" w:type="dxa"/>
        </w:tblCellMar>
        <w:tblLook w:val="0000"/>
      </w:tblPr>
      <w:tblGrid>
        <w:gridCol w:w="6760"/>
        <w:gridCol w:w="2875"/>
      </w:tblGrid>
      <w:tr w:rsidR="00B74705" w:rsidRPr="00B74705" w:rsidTr="00123DF8">
        <w:trPr>
          <w:trHeight w:val="240"/>
        </w:trPr>
        <w:tc>
          <w:tcPr>
            <w:tcW w:w="350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Расстояние от газопроводов, м</w:t>
            </w:r>
          </w:p>
        </w:tc>
      </w:tr>
      <w:tr w:rsidR="00B74705" w:rsidRPr="00B74705" w:rsidTr="00123DF8">
        <w:trPr>
          <w:trHeight w:val="240"/>
        </w:trPr>
        <w:tc>
          <w:tcPr>
            <w:tcW w:w="3508"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w:t>
            </w:r>
          </w:p>
        </w:tc>
      </w:tr>
      <w:tr w:rsidR="00B74705" w:rsidRPr="00B74705" w:rsidTr="00123DF8">
        <w:trPr>
          <w:trHeight w:val="240"/>
        </w:trPr>
        <w:tc>
          <w:tcPr>
            <w:tcW w:w="3508"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w:t>
            </w:r>
          </w:p>
        </w:tc>
      </w:tr>
      <w:tr w:rsidR="00B74705" w:rsidRPr="00B74705" w:rsidTr="00123DF8">
        <w:trPr>
          <w:trHeight w:val="480"/>
        </w:trPr>
        <w:tc>
          <w:tcPr>
            <w:tcW w:w="3508"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w:t>
            </w:r>
          </w:p>
        </w:tc>
      </w:tr>
    </w:tbl>
    <w:p w:rsidR="00B74705" w:rsidRPr="00123DF8" w:rsidRDefault="00B74705" w:rsidP="00CE1A18">
      <w:pPr>
        <w:pStyle w:val="a4"/>
        <w:widowControl w:val="0"/>
        <w:suppressAutoHyphens w:val="0"/>
        <w:spacing w:after="0"/>
        <w:ind w:firstLine="567"/>
        <w:jc w:val="both"/>
        <w:rPr>
          <w:sz w:val="20"/>
        </w:rPr>
      </w:pPr>
      <w:r w:rsidRPr="00123DF8">
        <w:rPr>
          <w:sz w:val="20"/>
          <w:u w:val="single"/>
        </w:rPr>
        <w:t xml:space="preserve">Примечание: </w:t>
      </w:r>
      <w:r w:rsidRPr="00123DF8">
        <w:rPr>
          <w:sz w:val="20"/>
        </w:rPr>
        <w:t>* - При этом должны быть учтены требования организации 1, 2 и 3 поясов зон санитарной охраны источников водоснабжения.</w:t>
      </w: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11.5. Теплоснабжение.</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11.5.2.При разработке схем теплоснабжения расчетные тепловые нагрузки определяются для: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11.5.3.Тепловые нагрузки определяются с учетом категорий потребителей по надежности теплоснабжения в соответствии с требованиями СНиП 41-02-2003.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11.5.4.Расчет часовых расходов тепла рекомендуется производить по укрупненным показателям расхода тепла, приведенным в таблице </w:t>
      </w:r>
      <w:r w:rsidR="00123DF8">
        <w:rPr>
          <w:rFonts w:ascii="Times New Roman" w:hAnsi="Times New Roman" w:cs="Times New Roman"/>
        </w:rPr>
        <w:t>93</w:t>
      </w:r>
      <w:r w:rsidRPr="00B74705">
        <w:rPr>
          <w:rFonts w:ascii="Times New Roman" w:hAnsi="Times New Roman" w:cs="Times New Roman"/>
        </w:rPr>
        <w:t>.</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w:t>
      </w:r>
      <w:r w:rsidRPr="00B74705">
        <w:rPr>
          <w:rFonts w:ascii="Times New Roman" w:hAnsi="Times New Roman" w:cs="Times New Roman"/>
        </w:rPr>
        <w:t>3</w:t>
      </w:r>
    </w:p>
    <w:tbl>
      <w:tblPr>
        <w:tblStyle w:val="a8"/>
        <w:tblW w:w="5000" w:type="pct"/>
        <w:tblLook w:val="04A0"/>
      </w:tblPr>
      <w:tblGrid>
        <w:gridCol w:w="4855"/>
        <w:gridCol w:w="4856"/>
      </w:tblGrid>
      <w:tr w:rsidR="00B74705" w:rsidRPr="00B74705" w:rsidTr="00123DF8">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lastRenderedPageBreak/>
              <w:t>Укрупненный показатель расхода тепла на 1 м</w:t>
            </w:r>
            <w:r w:rsidRPr="00B74705">
              <w:rPr>
                <w:rFonts w:ascii="Times New Roman" w:hAnsi="Times New Roman" w:cs="Times New Roman"/>
                <w:sz w:val="24"/>
                <w:szCs w:val="24"/>
                <w:vertAlign w:val="superscript"/>
              </w:rPr>
              <w:t>2</w:t>
            </w:r>
            <w:r w:rsidRPr="00B74705">
              <w:rPr>
                <w:rFonts w:ascii="Times New Roman" w:hAnsi="Times New Roman" w:cs="Times New Roman"/>
                <w:sz w:val="24"/>
                <w:szCs w:val="24"/>
              </w:rPr>
              <w:t xml:space="preserve"> общей площади</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Удельный расход тепла на расчетный показатель</w:t>
            </w:r>
          </w:p>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ккал/час/м</w:t>
            </w:r>
            <w:r w:rsidRPr="00B74705">
              <w:rPr>
                <w:rFonts w:ascii="Times New Roman" w:hAnsi="Times New Roman" w:cs="Times New Roman"/>
                <w:sz w:val="24"/>
                <w:szCs w:val="24"/>
                <w:vertAlign w:val="superscript"/>
              </w:rPr>
              <w:t>2</w:t>
            </w:r>
            <w:r w:rsidRPr="00B74705">
              <w:rPr>
                <w:rFonts w:ascii="Times New Roman" w:hAnsi="Times New Roman" w:cs="Times New Roman"/>
                <w:sz w:val="24"/>
                <w:szCs w:val="24"/>
              </w:rPr>
              <w:t xml:space="preserve"> (Вт/м)</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жилых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85,00 (98,00)</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общественных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40,70 (47,30)</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вентиляцию жилых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54,86 (63,79)</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14,00 (16,27)</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Комплексный показатель расхода тепла в жилищно-коммунальном секторе</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194,60 (225,33)</w:t>
            </w:r>
          </w:p>
        </w:tc>
      </w:tr>
    </w:tbl>
    <w:p w:rsidR="00B74705" w:rsidRPr="00B74705" w:rsidRDefault="00B74705" w:rsidP="00CE1A18">
      <w:pPr>
        <w:pStyle w:val="Default"/>
        <w:widowControl w:val="0"/>
        <w:ind w:firstLine="567"/>
        <w:jc w:val="both"/>
        <w:rPr>
          <w:rFonts w:ascii="Times New Roman" w:hAnsi="Times New Roman" w:cs="Times New Roman"/>
        </w:rPr>
      </w:pP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11.5.5.Теплоснабжение жилой и общественной застройки на территориях и </w:t>
      </w:r>
      <w:r w:rsidR="00123DF8">
        <w:rPr>
          <w:rFonts w:ascii="Times New Roman" w:hAnsi="Times New Roman" w:cs="Times New Roman"/>
        </w:rPr>
        <w:t>сельских</w:t>
      </w:r>
      <w:r w:rsidRPr="00B74705">
        <w:rPr>
          <w:rFonts w:ascii="Times New Roman" w:hAnsi="Times New Roman" w:cs="Times New Roman"/>
        </w:rPr>
        <w:t xml:space="preserve"> поселений следует предусматривать: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централизованное - от котельных, крупных и малых тепловых электростанций (ТЭЦ, ТЭС);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децентрализованное - от автономных, крышных котельных, квартирных теплогенераторов.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11.5.6.Выбор системы теплоснабжения районов новой застройки должен производиться на основе технико-экономического сравнения вариантов.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11.5.7.При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11.5.8.Для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Принятая к разработке в проекте схема теплоснабжения должна обеспечивать: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нормативный уровень теплоэнергосбережения;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нормативный уровень надежности согласно требованиям СНиП 41-02-2003;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требования экологической безопасности;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безопасность эксплуатации.</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11.5.9.Размещение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11.5.10.Размещение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11.5.11.Для жилой застройки и нежилых зон следует применять раздельные тепловые сети, идущие непосредственно от источника теплоснабжения.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11.5.12.Размеры санитарно-защитных зон от источников теплоснабжения устанавливаются: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от тепловых электростанций (ТЭС) эквивалентной электрической мощностью 600 мВт и выше:</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- 1000 м; </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- 500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ТЭЦ и районных котельных тепловой мощностью 200 Гкал и выше: </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- 500 м; </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lastRenderedPageBreak/>
        <w:t xml:space="preserve">- работающих на газовом и газо-мазутном топливе - 300 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от золоотвалов тепловых электростанций – не менее 300 м с осуществлением древесно-кустарниковых посадок по периметру золоотвала.</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11.5.13.При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11.5.14.Отдельно стоящие котельные используются для обслуживания группы зданий.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Индивидуальные и крышные котельные используются для обслуживания одного здания или сооружения.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Индивидуальные котельные могут быть отдельно стоящими, встроенными и пристроенными.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11.5.15.Крышные,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11.5.16. Не допускается размещение:</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ab/>
        <w:t>- котельных, встроенных в многоквартирные жилые здания;</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w:t>
      </w:r>
      <w:r w:rsidRPr="00B74705">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912"/>
        <w:gridCol w:w="2472"/>
        <w:gridCol w:w="2327"/>
      </w:tblGrid>
      <w:tr w:rsidR="00B74705" w:rsidRPr="00B74705" w:rsidTr="00123DF8">
        <w:trPr>
          <w:trHeight w:val="863"/>
        </w:trPr>
        <w:tc>
          <w:tcPr>
            <w:tcW w:w="2529" w:type="pct"/>
            <w:vMerge w:val="restar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Теплопроизводительность котельных, Гкал/ч (МВт) </w:t>
            </w:r>
          </w:p>
        </w:tc>
        <w:tc>
          <w:tcPr>
            <w:tcW w:w="2471" w:type="pct"/>
            <w:gridSpan w:val="2"/>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Размеры земельных участков, га, котельных, работающих </w:t>
            </w:r>
          </w:p>
        </w:tc>
      </w:tr>
      <w:tr w:rsidR="00B74705" w:rsidRPr="00B74705" w:rsidTr="00123DF8">
        <w:trPr>
          <w:trHeight w:val="489"/>
        </w:trPr>
        <w:tc>
          <w:tcPr>
            <w:tcW w:w="2529" w:type="pct"/>
            <w:vMerge/>
          </w:tcPr>
          <w:p w:rsidR="00B74705" w:rsidRPr="00B74705" w:rsidRDefault="00B74705" w:rsidP="00CE1A18">
            <w:pPr>
              <w:pStyle w:val="Default"/>
              <w:widowControl w:val="0"/>
              <w:jc w:val="both"/>
              <w:rPr>
                <w:rFonts w:ascii="Times New Roman" w:hAnsi="Times New Roman" w:cs="Times New Roman"/>
              </w:rPr>
            </w:pP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на твердом топливе</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на газомазутном топливе</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до 5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0,7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0,7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5 до 10 (от 6 до 12)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1,0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1,0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10 до 50 (от 12 до 58)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2,0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1,5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50 до 100 (от 58 до 116)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3,0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2,5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100 до 200 (от 116 до 233)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3,7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3,0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200 до 400 (от 233 до 466)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4,3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3,5 </w:t>
            </w:r>
          </w:p>
        </w:tc>
      </w:tr>
    </w:tbl>
    <w:p w:rsidR="00B74705" w:rsidRPr="00B74705" w:rsidRDefault="00B74705" w:rsidP="00CE1A18">
      <w:pPr>
        <w:pStyle w:val="Default"/>
        <w:widowControl w:val="0"/>
        <w:ind w:firstLine="567"/>
        <w:jc w:val="both"/>
        <w:rPr>
          <w:rFonts w:ascii="Times New Roman" w:hAnsi="Times New Roman" w:cs="Times New Roman"/>
          <w:u w:val="single"/>
        </w:rPr>
      </w:pP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B74705" w:rsidRPr="00123DF8"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123DF8" w:rsidRPr="00123DF8" w:rsidRDefault="00123DF8" w:rsidP="00CE1A18">
      <w:pPr>
        <w:widowControl w:val="0"/>
        <w:ind w:firstLine="567"/>
        <w:jc w:val="both"/>
        <w:rPr>
          <w:rFonts w:ascii="Times New Roman" w:hAnsi="Times New Roman" w:cs="Times New Roman"/>
          <w:sz w:val="20"/>
        </w:rPr>
      </w:pP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lastRenderedPageBreak/>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11.5.20. Размещение тепловых сетей производится в соответствии с требованиями раздела 14.10.</w:t>
      </w:r>
    </w:p>
    <w:p w:rsidR="00601251" w:rsidRPr="00B74705" w:rsidRDefault="00601251" w:rsidP="00CE1A18">
      <w:pPr>
        <w:widowControl w:val="0"/>
        <w:ind w:firstLine="567"/>
        <w:jc w:val="both"/>
        <w:rPr>
          <w:rFonts w:ascii="Times New Roman" w:hAnsi="Times New Roman" w:cs="Times New Roman"/>
        </w:rPr>
      </w:pPr>
    </w:p>
    <w:p w:rsidR="00601251" w:rsidRPr="00601251" w:rsidRDefault="00601251" w:rsidP="00CE1A18">
      <w:pPr>
        <w:widowControl w:val="0"/>
        <w:ind w:firstLine="567"/>
        <w:jc w:val="both"/>
        <w:rPr>
          <w:rFonts w:ascii="Times New Roman" w:hAnsi="Times New Roman" w:cs="Times New Roman"/>
          <w:b/>
        </w:rPr>
      </w:pPr>
      <w:r w:rsidRPr="00601251">
        <w:rPr>
          <w:rFonts w:ascii="Times New Roman" w:hAnsi="Times New Roman" w:cs="Times New Roman"/>
          <w:b/>
        </w:rPr>
        <w:t>11.6. Водоснабжение</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 Выбор схемы и системы водоснабжения следует производить с учетом особенностей </w:t>
      </w:r>
      <w:r>
        <w:rPr>
          <w:rFonts w:ascii="Times New Roman" w:hAnsi="Times New Roman" w:cs="Times New Roman"/>
        </w:rPr>
        <w:t>сельского</w:t>
      </w:r>
      <w:r w:rsidRPr="00601251">
        <w:rPr>
          <w:rFonts w:ascii="Times New Roman" w:hAnsi="Times New Roman" w:cs="Times New Roman"/>
        </w:rPr>
        <w:t xml:space="preserve"> поселени</w:t>
      </w:r>
      <w:r>
        <w:rPr>
          <w:rFonts w:ascii="Times New Roman" w:hAnsi="Times New Roman" w:cs="Times New Roman"/>
        </w:rPr>
        <w:t>я</w:t>
      </w:r>
      <w:r w:rsidRPr="00601251">
        <w:rPr>
          <w:rFonts w:ascii="Times New Roman" w:hAnsi="Times New Roman" w:cs="Times New Roman"/>
        </w:rPr>
        <w:t xml:space="preserve">,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СНиП 2.04.02-84*.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Централизованная система водоснабжения населенных пунктов должна обеспечивать: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lastRenderedPageBreak/>
        <w:t xml:space="preserve">- хозяйственно-питьевое водопотребление на предприятиях;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тушение пожаров;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хозяйственно-питьевое водоснабжение в случае отключения водозаборных сооружений;</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собственные нужды станций водоподготовки, промывку водопроводных и канализационных сетей и др.</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11.6.13. В сельских поселениях следует: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0,8 – 1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0,8 до 12 - 2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12 до 32 - 3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32 до 80 - 4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80 до 125 - 6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125 до 250 - 12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lastRenderedPageBreak/>
        <w:t xml:space="preserve">- свыше 250 до 400 - 18 га;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свыше 400 до 800 - 24 га.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11.6.23. Водопроводные сооружения должны иметь ограждения.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11.6.32. Сооружения для забора поверхностных вод следует проектировать в соответствии с требованиями СНиП 2.04.02-84*, они должны: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обеспечивать забор из водоисточника расчетного расхода воды и подачу его потребителю;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шугольда и др.;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водоемах рыбохозяйственного значения удовлетворять требованиям органов охраны рыбных запасов.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 пределами прибойных зон при наинизших уровнях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местах, укрытых от волнения;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 пределами сосредоточенных течений, выходящих из прибойных зон.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w:t>
      </w:r>
      <w:r w:rsidRPr="00601251">
        <w:rPr>
          <w:rFonts w:ascii="Times New Roman" w:hAnsi="Times New Roman" w:cs="Times New Roman"/>
        </w:rPr>
        <w:lastRenderedPageBreak/>
        <w:t xml:space="preserve">территории, обеспечивающей организацию зон санитарной охраны.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601251" w:rsidRDefault="00601251" w:rsidP="00CE1A18">
      <w:pPr>
        <w:pStyle w:val="a4"/>
        <w:widowControl w:val="0"/>
        <w:suppressAutoHyphens w:val="0"/>
        <w:ind w:firstLine="567"/>
        <w:jc w:val="both"/>
      </w:pPr>
      <w:r w:rsidRPr="00601251">
        <w:t>11.6.40. Место расположения водозаборных сооружений нецентрализованного водоснабжения:</w:t>
      </w:r>
    </w:p>
    <w:p w:rsidR="00601251" w:rsidRPr="00601251" w:rsidRDefault="00601251" w:rsidP="00CE1A18">
      <w:pPr>
        <w:pStyle w:val="a4"/>
        <w:widowControl w:val="0"/>
        <w:suppressAutoHyphens w:val="0"/>
        <w:ind w:firstLine="567"/>
        <w:jc w:val="both"/>
      </w:pPr>
      <w:r>
        <w:t>Таблица 95</w:t>
      </w:r>
    </w:p>
    <w:tbl>
      <w:tblPr>
        <w:tblW w:w="0" w:type="auto"/>
        <w:tblInd w:w="-5" w:type="dxa"/>
        <w:tblLayout w:type="fixed"/>
        <w:tblLook w:val="0000"/>
      </w:tblPr>
      <w:tblGrid>
        <w:gridCol w:w="5925"/>
        <w:gridCol w:w="1418"/>
        <w:gridCol w:w="2912"/>
      </w:tblGrid>
      <w:tr w:rsidR="00601251" w:rsidRPr="00601251" w:rsidTr="00601251">
        <w:tc>
          <w:tcPr>
            <w:tcW w:w="592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p>
        </w:tc>
        <w:tc>
          <w:tcPr>
            <w:tcW w:w="1418"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Расстояние до водозаборных сооружений (не менее)</w:t>
            </w:r>
          </w:p>
        </w:tc>
      </w:tr>
      <w:tr w:rsidR="00601251" w:rsidRPr="00601251" w:rsidTr="00601251">
        <w:tc>
          <w:tcPr>
            <w:tcW w:w="592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50</w:t>
            </w:r>
          </w:p>
        </w:tc>
      </w:tr>
      <w:tr w:rsidR="00601251" w:rsidRPr="00601251" w:rsidTr="00601251">
        <w:tc>
          <w:tcPr>
            <w:tcW w:w="592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30</w:t>
            </w:r>
          </w:p>
        </w:tc>
      </w:tr>
    </w:tbl>
    <w:p w:rsidR="00601251" w:rsidRPr="00601251" w:rsidRDefault="00601251" w:rsidP="00CE1A18">
      <w:pPr>
        <w:pStyle w:val="a7"/>
        <w:widowControl w:val="0"/>
        <w:suppressAutoHyphens w:val="0"/>
        <w:ind w:firstLine="708"/>
        <w:jc w:val="both"/>
        <w:rPr>
          <w:b w:val="0"/>
          <w:szCs w:val="24"/>
        </w:rPr>
      </w:pPr>
      <w:r w:rsidRPr="00601251">
        <w:rPr>
          <w:b w:val="0"/>
          <w:szCs w:val="24"/>
        </w:rPr>
        <w:t>Примечания:</w:t>
      </w:r>
    </w:p>
    <w:p w:rsidR="00601251" w:rsidRPr="00601251" w:rsidRDefault="00601251" w:rsidP="00CE1A18">
      <w:pPr>
        <w:pStyle w:val="a4"/>
        <w:widowControl w:val="0"/>
        <w:suppressAutoHyphens w:val="0"/>
        <w:ind w:firstLine="708"/>
        <w:jc w:val="both"/>
        <w:rPr>
          <w:sz w:val="20"/>
        </w:rPr>
      </w:pPr>
      <w:r w:rsidRPr="00601251">
        <w:rPr>
          <w:sz w:val="20"/>
        </w:rPr>
        <w:t>1.  водозаборные сооружения следует размещать выше по потоку поверхностных и грунтовых вод;</w:t>
      </w:r>
    </w:p>
    <w:p w:rsidR="00601251" w:rsidRDefault="00601251" w:rsidP="00CE1A18">
      <w:pPr>
        <w:pStyle w:val="a4"/>
        <w:widowControl w:val="0"/>
        <w:suppressAutoHyphens w:val="0"/>
        <w:ind w:firstLine="708"/>
        <w:jc w:val="both"/>
        <w:rPr>
          <w:sz w:val="20"/>
        </w:rPr>
      </w:pPr>
      <w:r w:rsidRPr="00601251">
        <w:rPr>
          <w:sz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601251" w:rsidRPr="00601251" w:rsidRDefault="00601251" w:rsidP="00CE1A18">
      <w:pPr>
        <w:widowControl w:val="0"/>
        <w:ind w:firstLine="567"/>
        <w:jc w:val="both"/>
        <w:rPr>
          <w:rFonts w:ascii="Times New Roman" w:hAnsi="Times New Roman" w:cs="Times New Roman"/>
          <w:b/>
        </w:rPr>
      </w:pPr>
      <w:r w:rsidRPr="00601251">
        <w:rPr>
          <w:rFonts w:ascii="Times New Roman" w:hAnsi="Times New Roman" w:cs="Times New Roman"/>
          <w:b/>
        </w:rPr>
        <w:t>11.7. Канализация.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 Проекты канализации </w:t>
      </w:r>
      <w:r w:rsidR="00E0620A">
        <w:rPr>
          <w:rFonts w:ascii="Times New Roman" w:hAnsi="Times New Roman" w:cs="Times New Roman"/>
        </w:rPr>
        <w:t>сельских</w:t>
      </w:r>
      <w:r w:rsidRPr="00601251">
        <w:rPr>
          <w:rFonts w:ascii="Times New Roman" w:hAnsi="Times New Roman" w:cs="Times New Roman"/>
        </w:rPr>
        <w:t xml:space="preserve">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11.7.4. Удельное среднесуточное водоотведение бытовых сточных вод следует </w:t>
      </w:r>
      <w:r w:rsidRPr="00601251">
        <w:rPr>
          <w:rFonts w:ascii="Times New Roman" w:hAnsi="Times New Roman" w:cs="Times New Roman"/>
        </w:rPr>
        <w:lastRenderedPageBreak/>
        <w:t xml:space="preserve">принимать равным удельному среднесуточному водопотреблению без учета расхода воды на полив территорий и зеленых насаждений.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11.7.6. Удельное водоотведение в неканализованных районах следует принимать в объеме 25 л/сут. на одного жителя.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11.7.8</w:t>
      </w:r>
      <w:r w:rsidR="00E0620A">
        <w:rPr>
          <w:rFonts w:ascii="Times New Roman" w:hAnsi="Times New Roman" w:cs="Times New Roman"/>
        </w:rPr>
        <w:t>. Размещение систем канализации</w:t>
      </w:r>
      <w:r w:rsidRPr="00601251">
        <w:rPr>
          <w:rFonts w:ascii="Times New Roman" w:hAnsi="Times New Roman" w:cs="Times New Roman"/>
        </w:rPr>
        <w:t xml:space="preserve">, их резервных территорий, а также размещение очистных сооружений следует производить в соответствии со СНиП 2.04.03-85 и СанПиН 2.2.1/2.1.1.1200-03.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11.7.15. Децентрализованные схемы канализации допускается предусматривать: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500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при необходимости канализования групп или отдельных зданий;.</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11.7.16. Канализование промышленных предприятий следует предусматривать, как правило, по полной раздельной системе.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11.7.18. Наименьшие уклоны трубопроводов для всех систем канализации следует </w:t>
      </w:r>
      <w:r w:rsidRPr="00601251">
        <w:rPr>
          <w:rFonts w:ascii="Times New Roman" w:hAnsi="Times New Roman" w:cs="Times New Roman"/>
        </w:rPr>
        <w:lastRenderedPageBreak/>
        <w:t xml:space="preserve">принимать: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- 0,008 - для труб диаметром 150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200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150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- 0,005 - для труб диаметром 200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Уклон присоединения от дождеприемников следует принимать 0,02.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При пересечении оврагов допускается предусматривать дюкеры в одну линию.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11.7.21. Прием сточных вод от неканализованных районов следует осуществлять через сливные станции.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11.7.28. Размеры земельных участков для очистных сооружений канализации следует принимать не более указанных в таблице </w:t>
      </w:r>
      <w:r w:rsidR="00E0620A">
        <w:rPr>
          <w:rFonts w:ascii="Times New Roman" w:hAnsi="Times New Roman" w:cs="Times New Roman"/>
        </w:rPr>
        <w:t>9</w:t>
      </w:r>
      <w:r w:rsidRPr="00601251">
        <w:rPr>
          <w:rFonts w:ascii="Times New Roman" w:hAnsi="Times New Roman" w:cs="Times New Roman"/>
        </w:rPr>
        <w:t xml:space="preserve">6. </w:t>
      </w: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 xml:space="preserve">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7"/>
        <w:gridCol w:w="1824"/>
        <w:gridCol w:w="1680"/>
        <w:gridCol w:w="3240"/>
      </w:tblGrid>
      <w:tr w:rsidR="00601251" w:rsidRPr="00601251" w:rsidTr="00601251">
        <w:trPr>
          <w:trHeight w:val="1000"/>
        </w:trPr>
        <w:tc>
          <w:tcPr>
            <w:tcW w:w="1528" w:type="pct"/>
            <w:vMerge w:val="restar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Производительность очистных сооружений канализации, тыс. куб. </w:t>
            </w:r>
            <w:r w:rsidRPr="00601251">
              <w:rPr>
                <w:rFonts w:ascii="Times New Roman" w:hAnsi="Times New Roman" w:cs="Times New Roman"/>
              </w:rPr>
              <w:lastRenderedPageBreak/>
              <w:t xml:space="preserve">м/сут. </w:t>
            </w:r>
          </w:p>
        </w:tc>
        <w:tc>
          <w:tcPr>
            <w:tcW w:w="3472" w:type="pct"/>
            <w:gridSpan w:val="3"/>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lastRenderedPageBreak/>
              <w:t xml:space="preserve">Размеры земельных участков, га </w:t>
            </w:r>
          </w:p>
        </w:tc>
      </w:tr>
      <w:tr w:rsidR="00601251" w:rsidRPr="00601251" w:rsidTr="00601251">
        <w:trPr>
          <w:trHeight w:val="758"/>
        </w:trPr>
        <w:tc>
          <w:tcPr>
            <w:tcW w:w="1528" w:type="pct"/>
            <w:vMerge/>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p>
        </w:tc>
        <w:tc>
          <w:tcPr>
            <w:tcW w:w="939" w:type="pct"/>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очистных сооружений</w:t>
            </w:r>
          </w:p>
        </w:tc>
        <w:tc>
          <w:tcPr>
            <w:tcW w:w="865" w:type="pct"/>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иловых площадок </w:t>
            </w:r>
          </w:p>
        </w:tc>
        <w:tc>
          <w:tcPr>
            <w:tcW w:w="1668" w:type="pct"/>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биологических прудов глубокой очистки сточных вод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lastRenderedPageBreak/>
              <w:t xml:space="preserve">до 0,7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6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 </w:t>
            </w:r>
          </w:p>
        </w:tc>
      </w:tr>
    </w:tbl>
    <w:p w:rsidR="00601251" w:rsidRPr="00E0620A"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601251" w:rsidRDefault="00601251" w:rsidP="00CE1A18">
      <w:pPr>
        <w:widowControl w:val="0"/>
        <w:ind w:firstLine="567"/>
        <w:jc w:val="both"/>
        <w:rPr>
          <w:rFonts w:ascii="Times New Roman" w:hAnsi="Times New Roman" w:cs="Times New Roman"/>
        </w:rPr>
      </w:pPr>
      <w:r w:rsidRPr="00E0620A">
        <w:rPr>
          <w:rFonts w:ascii="Times New Roman" w:hAnsi="Times New Roman" w:cs="Times New Roman"/>
          <w:sz w:val="20"/>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r w:rsidRPr="00601251">
        <w:rPr>
          <w:rFonts w:ascii="Times New Roman" w:hAnsi="Times New Roman" w:cs="Times New Roman"/>
        </w:rPr>
        <w:t>.</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w:t>
      </w:r>
      <w:r w:rsidR="00E0620A">
        <w:rPr>
          <w:rFonts w:ascii="Times New Roman" w:hAnsi="Times New Roman" w:cs="Times New Roman"/>
        </w:rPr>
        <w:t>9</w:t>
      </w:r>
      <w:r w:rsidRPr="00601251">
        <w:rPr>
          <w:rFonts w:ascii="Times New Roman" w:hAnsi="Times New Roman" w:cs="Times New Roman"/>
        </w:rPr>
        <w:t>7.</w:t>
      </w:r>
    </w:p>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 xml:space="preserve">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29"/>
        <w:gridCol w:w="1839"/>
        <w:gridCol w:w="1839"/>
        <w:gridCol w:w="1911"/>
        <w:gridCol w:w="1793"/>
      </w:tblGrid>
      <w:tr w:rsidR="00601251" w:rsidRPr="00601251" w:rsidTr="00601251">
        <w:trPr>
          <w:trHeight w:val="489"/>
        </w:trPr>
        <w:tc>
          <w:tcPr>
            <w:tcW w:w="1199" w:type="pct"/>
            <w:vMerge w:val="restar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Сооружения для очистки сточных вод </w:t>
            </w:r>
          </w:p>
        </w:tc>
        <w:tc>
          <w:tcPr>
            <w:tcW w:w="3801" w:type="pct"/>
            <w:gridSpan w:val="4"/>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Расстояние (м) при расчетной производительности очистных сооружений (тыс. куб. м/сут.) </w:t>
            </w:r>
          </w:p>
        </w:tc>
      </w:tr>
      <w:tr w:rsidR="00601251" w:rsidRPr="00601251" w:rsidTr="00601251">
        <w:trPr>
          <w:trHeight w:val="489"/>
        </w:trPr>
        <w:tc>
          <w:tcPr>
            <w:tcW w:w="1199" w:type="pct"/>
            <w:vMerge/>
          </w:tcPr>
          <w:p w:rsidR="00601251" w:rsidRPr="00601251" w:rsidRDefault="00601251" w:rsidP="00CE1A18">
            <w:pPr>
              <w:pStyle w:val="Default"/>
              <w:widowControl w:val="0"/>
              <w:tabs>
                <w:tab w:val="left" w:pos="1140"/>
              </w:tabs>
              <w:jc w:val="both"/>
              <w:rPr>
                <w:rFonts w:ascii="Times New Roman" w:hAnsi="Times New Roman" w:cs="Times New Roman"/>
              </w:rPr>
            </w:pP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до 0,2 </w:t>
            </w:r>
            <w:r w:rsidRPr="00601251">
              <w:rPr>
                <w:rFonts w:ascii="Times New Roman" w:hAnsi="Times New Roman" w:cs="Times New Roman"/>
              </w:rPr>
              <w:tab/>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более 0,2 до 5,0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более 5,0 до 50,0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более 50,0 до 280 </w:t>
            </w:r>
          </w:p>
        </w:tc>
      </w:tr>
      <w:tr w:rsidR="00601251" w:rsidRPr="00601251" w:rsidTr="00601251">
        <w:trPr>
          <w:trHeight w:val="1024"/>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 </w:t>
            </w:r>
          </w:p>
        </w:tc>
      </w:tr>
      <w:tr w:rsidR="00601251" w:rsidRPr="00601251" w:rsidTr="00601251">
        <w:trPr>
          <w:trHeight w:val="1564"/>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Сооружения для механической и биологической очистки с иловыми площадками для сброженных осадков, а также иловые площадки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1562"/>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400 </w:t>
            </w:r>
          </w:p>
        </w:tc>
      </w:tr>
      <w:tr w:rsidR="00601251" w:rsidRPr="00601251" w:rsidTr="00601251">
        <w:trPr>
          <w:trHeight w:val="220"/>
        </w:trPr>
        <w:tc>
          <w:tcPr>
            <w:tcW w:w="5000" w:type="pct"/>
            <w:gridSpan w:val="5"/>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Поля: </w:t>
            </w:r>
          </w:p>
        </w:tc>
      </w:tr>
      <w:tr w:rsidR="00601251" w:rsidRPr="00601251" w:rsidTr="00601251">
        <w:trPr>
          <w:trHeight w:val="220"/>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фильтрации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орошения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Биологические пруды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r>
    </w:tbl>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lastRenderedPageBreak/>
        <w:t>2. При отсутствии иловых площадок на территории очистных сооружений производительностью свыше 0,2 тыс.м3/сут размер зоны следует сокращать на 30%</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4. Для полей подземной фильтрации пропускной способностью до 15м3/сутки СЗЗ следует принимать размером 50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м3/сут – 50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6. СЗЗ от очистных сооружений поверхностного стока открытого типа до жилой территории следует принимать 100 м, закрытого типа – 50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11.7.31. Кроме того, устанавливаются санитарно-защитные зоны:</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от сливных станций – 300 м;</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от шламонакопителей – в зависимости от состава и свойств шлама по согласованию с органами санитарно-эпидемиологического надзора;</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от снеготаялок и снегосплавных пунктов до жилой территории не менее 100 м.</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8</w:t>
      </w:r>
    </w:p>
    <w:tbl>
      <w:tblPr>
        <w:tblStyle w:val="a8"/>
        <w:tblW w:w="0" w:type="auto"/>
        <w:tblLook w:val="04A0"/>
      </w:tblPr>
      <w:tblGrid>
        <w:gridCol w:w="6327"/>
        <w:gridCol w:w="3384"/>
      </w:tblGrid>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Наименование услуг</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Показатель</w:t>
            </w:r>
          </w:p>
        </w:tc>
      </w:tr>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Теплоснабжение (отопление)                    Гкал/месс на 1 м2</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общ. пл. жилья</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0,03</w:t>
            </w:r>
          </w:p>
        </w:tc>
      </w:tr>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Холодное водоснабжение                                           л/сут на</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 человека</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150</w:t>
            </w:r>
          </w:p>
        </w:tc>
      </w:tr>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Водоотведение                                                             % от</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потребления</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100</w:t>
            </w:r>
          </w:p>
        </w:tc>
      </w:tr>
    </w:tbl>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b/>
        </w:rPr>
        <w:t>11.8. Дождевая канализация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 Отвод поверхностных вод должен осуществляться со всего бассейна стока </w:t>
      </w:r>
      <w:r w:rsidRPr="00601251">
        <w:rPr>
          <w:rFonts w:ascii="Times New Roman" w:hAnsi="Times New Roman" w:cs="Times New Roman"/>
        </w:rPr>
        <w:lastRenderedPageBreak/>
        <w:t xml:space="preserve">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E0620A" w:rsidRPr="00601251" w:rsidRDefault="00E0620A" w:rsidP="00CE1A18">
      <w:pPr>
        <w:pStyle w:val="Default"/>
        <w:widowControl w:val="0"/>
        <w:ind w:firstLine="567"/>
        <w:jc w:val="both"/>
        <w:rPr>
          <w:rFonts w:ascii="Times New Roman" w:hAnsi="Times New Roman" w:cs="Times New Roman"/>
        </w:rPr>
      </w:pPr>
    </w:p>
    <w:p w:rsidR="00601251" w:rsidRPr="00601251" w:rsidRDefault="00601251" w:rsidP="00CE1A18">
      <w:pPr>
        <w:widowControl w:val="0"/>
        <w:ind w:firstLine="567"/>
        <w:jc w:val="both"/>
        <w:rPr>
          <w:rFonts w:ascii="Times New Roman" w:hAnsi="Times New Roman" w:cs="Times New Roman"/>
          <w:b/>
        </w:rPr>
      </w:pPr>
      <w:r w:rsidRPr="00601251">
        <w:rPr>
          <w:rFonts w:ascii="Times New Roman" w:hAnsi="Times New Roman" w:cs="Times New Roman"/>
          <w:b/>
        </w:rPr>
        <w:t>11.9. Санитарная очистка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lastRenderedPageBreak/>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11.9.7. Нормы накопления бытовых отходов принимаются в соответствии с таблицей </w:t>
      </w:r>
      <w:r w:rsidR="00E0620A">
        <w:rPr>
          <w:rFonts w:ascii="Times New Roman" w:hAnsi="Times New Roman" w:cs="Times New Roman"/>
        </w:rPr>
        <w:t>9</w:t>
      </w:r>
      <w:r w:rsidRPr="00601251">
        <w:rPr>
          <w:rFonts w:ascii="Times New Roman" w:hAnsi="Times New Roman" w:cs="Times New Roman"/>
        </w:rPr>
        <w:t>9.</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7"/>
        <w:gridCol w:w="3238"/>
        <w:gridCol w:w="3236"/>
      </w:tblGrid>
      <w:tr w:rsidR="00601251" w:rsidRPr="00601251" w:rsidTr="00601251">
        <w:trPr>
          <w:trHeight w:val="597"/>
        </w:trPr>
        <w:tc>
          <w:tcPr>
            <w:tcW w:w="1667" w:type="pct"/>
            <w:vMerge w:val="restar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Бытовые отходы </w:t>
            </w:r>
          </w:p>
        </w:tc>
        <w:tc>
          <w:tcPr>
            <w:tcW w:w="3333" w:type="pct"/>
            <w:gridSpan w:val="2"/>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Количество бытовых отходов на 1 человека в год </w:t>
            </w:r>
          </w:p>
        </w:tc>
      </w:tr>
      <w:tr w:rsidR="00601251" w:rsidRPr="00601251" w:rsidTr="00601251">
        <w:trPr>
          <w:trHeight w:val="220"/>
        </w:trPr>
        <w:tc>
          <w:tcPr>
            <w:tcW w:w="1667" w:type="pct"/>
            <w:vMerge/>
          </w:tcPr>
          <w:p w:rsidR="00601251" w:rsidRPr="00601251" w:rsidRDefault="00601251" w:rsidP="00CE1A18">
            <w:pPr>
              <w:pStyle w:val="Default"/>
              <w:widowControl w:val="0"/>
              <w:jc w:val="both"/>
              <w:rPr>
                <w:rFonts w:ascii="Times New Roman" w:hAnsi="Times New Roman" w:cs="Times New Roman"/>
              </w:rPr>
            </w:pP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кг</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л </w:t>
            </w:r>
          </w:p>
        </w:tc>
      </w:tr>
      <w:tr w:rsidR="00601251" w:rsidRPr="00601251" w:rsidTr="00601251">
        <w:trPr>
          <w:trHeight w:val="220"/>
        </w:trPr>
        <w:tc>
          <w:tcPr>
            <w:tcW w:w="5000" w:type="pct"/>
            <w:gridSpan w:val="3"/>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Твердые бытовые отходы: </w:t>
            </w:r>
          </w:p>
        </w:tc>
      </w:tr>
      <w:tr w:rsidR="00601251" w:rsidRPr="00601251" w:rsidTr="00601251">
        <w:trPr>
          <w:trHeight w:val="490"/>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190 - 225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900 - 1000 </w:t>
            </w:r>
          </w:p>
        </w:tc>
      </w:tr>
      <w:tr w:rsidR="00601251" w:rsidRPr="00601251" w:rsidTr="00601251">
        <w:trPr>
          <w:trHeight w:val="220"/>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от прочих жилых зданий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300 - 450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1100 - 1500 </w:t>
            </w:r>
          </w:p>
        </w:tc>
      </w:tr>
      <w:tr w:rsidR="00601251" w:rsidRPr="00601251" w:rsidTr="00601251">
        <w:trPr>
          <w:trHeight w:val="489"/>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Общее количество по городскому округу, поселению с учетом общественных зданий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280 - 300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1400 - 1500 </w:t>
            </w:r>
          </w:p>
        </w:tc>
      </w:tr>
      <w:tr w:rsidR="00601251" w:rsidRPr="00601251" w:rsidTr="00601251">
        <w:trPr>
          <w:trHeight w:val="489"/>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Жидкие бытовые отходы из выгребов (при отсутствии канализации)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2000 - 3500 </w:t>
            </w:r>
          </w:p>
        </w:tc>
      </w:tr>
      <w:tr w:rsidR="00601251" w:rsidRPr="00601251" w:rsidTr="00601251">
        <w:trPr>
          <w:trHeight w:val="220"/>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Смет с 1 кв. м твердых покрытий улиц, площадей и парков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5 - 15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8 - 20 </w:t>
            </w:r>
          </w:p>
        </w:tc>
      </w:tr>
    </w:tbl>
    <w:p w:rsidR="00601251" w:rsidRPr="00E0620A" w:rsidRDefault="00601251" w:rsidP="00CE1A18">
      <w:pPr>
        <w:pStyle w:val="Default"/>
        <w:widowControl w:val="0"/>
        <w:ind w:firstLine="708"/>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601251"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E0620A" w:rsidRPr="00E0620A" w:rsidRDefault="00E0620A" w:rsidP="00CE1A18">
      <w:pPr>
        <w:widowControl w:val="0"/>
        <w:ind w:firstLine="567"/>
        <w:jc w:val="both"/>
        <w:rPr>
          <w:rFonts w:ascii="Times New Roman" w:hAnsi="Times New Roman" w:cs="Times New Roman"/>
          <w:sz w:val="20"/>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w:t>
      </w:r>
      <w:r w:rsidRPr="00601251">
        <w:rPr>
          <w:rFonts w:ascii="Times New Roman" w:hAnsi="Times New Roman" w:cs="Times New Roman"/>
        </w:rPr>
        <w:lastRenderedPageBreak/>
        <w:t xml:space="preserve">м и не более 100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11.9.12. Мусоросборники, дворовые туалеты и помойные ямы должны быть расположены на расстоянии не менее 4 м от границ участка домовладения.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rsidR="00E0620A">
        <w:rPr>
          <w:rFonts w:ascii="Times New Roman" w:hAnsi="Times New Roman" w:cs="Times New Roman"/>
        </w:rPr>
        <w:t>100</w:t>
      </w:r>
      <w:r w:rsidRPr="00601251">
        <w:rPr>
          <w:rFonts w:ascii="Times New Roman" w:hAnsi="Times New Roman" w:cs="Times New Roman"/>
        </w:rPr>
        <w:t>.</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0.</w:t>
      </w:r>
    </w:p>
    <w:p w:rsidR="00601251" w:rsidRPr="00601251" w:rsidRDefault="00601251" w:rsidP="00CE1A18">
      <w:pPr>
        <w:pStyle w:val="Default"/>
        <w:widowControl w:val="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5"/>
        <w:gridCol w:w="3236"/>
        <w:gridCol w:w="3240"/>
      </w:tblGrid>
      <w:tr w:rsidR="00601251" w:rsidRPr="00601251" w:rsidTr="00601251">
        <w:trPr>
          <w:trHeight w:val="758"/>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Предприятия и сооружения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Размеры земельных участков на 1000 т твердых бытовых отходов в год, га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Размеры санитарно-защитных зон, м </w:t>
            </w:r>
          </w:p>
        </w:tc>
      </w:tr>
      <w:tr w:rsidR="00601251" w:rsidRPr="00601251" w:rsidTr="00601251">
        <w:trPr>
          <w:trHeight w:val="489"/>
        </w:trPr>
        <w:tc>
          <w:tcPr>
            <w:tcW w:w="5000" w:type="pct"/>
            <w:gridSpan w:val="3"/>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Мусоросжигательные и мусороперерабатывающие объекты мощностью (тыс. т в год):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до 40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0,05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40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0,05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Полигоны &lt;*&gt;</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0,02 - 0,05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Участки компостирования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0,5 - 1,0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Поля ассенизации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2 - 4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Сливные станции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0,2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Мусороперегрузочные станции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0,04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 </w:t>
            </w:r>
          </w:p>
        </w:tc>
      </w:tr>
      <w:tr w:rsidR="00601251" w:rsidRPr="00601251" w:rsidTr="00601251">
        <w:trPr>
          <w:trHeight w:val="489"/>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0,3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 </w:t>
            </w:r>
          </w:p>
        </w:tc>
      </w:tr>
    </w:tbl>
    <w:p w:rsidR="00601251"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E0620A" w:rsidRPr="00E0620A" w:rsidRDefault="00E0620A" w:rsidP="00CE1A18">
      <w:pPr>
        <w:widowControl w:val="0"/>
        <w:ind w:firstLine="567"/>
        <w:jc w:val="both"/>
        <w:rPr>
          <w:rFonts w:ascii="Times New Roman" w:hAnsi="Times New Roman" w:cs="Times New Roman"/>
          <w:sz w:val="20"/>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w:t>
      </w:r>
      <w:r w:rsidR="00E0620A">
        <w:rPr>
          <w:rFonts w:ascii="Times New Roman" w:hAnsi="Times New Roman" w:cs="Times New Roman"/>
        </w:rPr>
        <w:t>10</w:t>
      </w:r>
      <w:r w:rsidRPr="00601251">
        <w:rPr>
          <w:rFonts w:ascii="Times New Roman" w:hAnsi="Times New Roman" w:cs="Times New Roman"/>
        </w:rPr>
        <w:t xml:space="preserve">0, следует принимать в соответствии с  санитарными нормами.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11.9.18. На территории рынков: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11.9.19. На территории парков: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хозяйственную зону с участками, выделенными для установки сменных </w:t>
      </w:r>
      <w:r w:rsidRPr="00601251">
        <w:rPr>
          <w:rFonts w:ascii="Times New Roman" w:hAnsi="Times New Roman" w:cs="Times New Roman"/>
        </w:rPr>
        <w:lastRenderedPageBreak/>
        <w:t xml:space="preserve">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w:t>
      </w:r>
      <w:r w:rsidR="00E0620A">
        <w:rPr>
          <w:rFonts w:ascii="Times New Roman" w:hAnsi="Times New Roman" w:cs="Times New Roman"/>
        </w:rPr>
        <w:t>.9.22.</w:t>
      </w:r>
      <w:r w:rsidRPr="00601251">
        <w:rPr>
          <w:rFonts w:ascii="Times New Roman" w:hAnsi="Times New Roman" w:cs="Times New Roman"/>
        </w:rPr>
        <w:t xml:space="preserve"> На территории пляжей: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601251" w:rsidRPr="00601251" w:rsidRDefault="00601251" w:rsidP="00CE1A18">
      <w:pPr>
        <w:pStyle w:val="a6"/>
        <w:widowControl w:val="0"/>
        <w:suppressAutoHyphens w:val="0"/>
        <w:ind w:firstLine="567"/>
        <w:jc w:val="both"/>
        <w:rPr>
          <w:rFonts w:ascii="Times New Roman" w:hAnsi="Times New Roman" w:cs="Times New Roman"/>
        </w:rPr>
      </w:pPr>
      <w:r w:rsidRPr="00601251">
        <w:rPr>
          <w:rFonts w:ascii="Times New Roman" w:hAnsi="Times New Roman" w:cs="Times New Roman"/>
        </w:rPr>
        <w:t>11.9.2</w:t>
      </w:r>
      <w:r w:rsidR="00E0620A">
        <w:rPr>
          <w:rFonts w:ascii="Times New Roman" w:hAnsi="Times New Roman" w:cs="Times New Roman"/>
        </w:rPr>
        <w:t>3</w:t>
      </w:r>
      <w:r w:rsidRPr="00601251">
        <w:rPr>
          <w:rFonts w:ascii="Times New Roman" w:hAnsi="Times New Roman" w:cs="Times New Roman"/>
        </w:rPr>
        <w:t>. Размеры земельных участков предприятий и сооружений по транспортировке, обезвреживанию и переработке бытовых отходов</w:t>
      </w:r>
    </w:p>
    <w:p w:rsidR="00601251" w:rsidRPr="00601251" w:rsidRDefault="00601251" w:rsidP="00CE1A18">
      <w:pPr>
        <w:pStyle w:val="a6"/>
        <w:widowControl w:val="0"/>
        <w:suppressAutoHyphens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1</w:t>
      </w:r>
    </w:p>
    <w:tbl>
      <w:tblPr>
        <w:tblW w:w="0" w:type="auto"/>
        <w:tblInd w:w="-5" w:type="dxa"/>
        <w:tblLayout w:type="fixed"/>
        <w:tblLook w:val="0000"/>
      </w:tblPr>
      <w:tblGrid>
        <w:gridCol w:w="3941"/>
        <w:gridCol w:w="1765"/>
        <w:gridCol w:w="2142"/>
        <w:gridCol w:w="2409"/>
      </w:tblGrid>
      <w:tr w:rsidR="00601251" w:rsidRPr="00601251" w:rsidTr="00601251">
        <w:tc>
          <w:tcPr>
            <w:tcW w:w="5706" w:type="dxa"/>
            <w:gridSpan w:val="2"/>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Размеры земельных участков</w:t>
            </w:r>
          </w:p>
        </w:tc>
      </w:tr>
      <w:tr w:rsidR="00601251" w:rsidRPr="00601251" w:rsidTr="00601251">
        <w:tc>
          <w:tcPr>
            <w:tcW w:w="3941" w:type="dxa"/>
            <w:vMerge w:val="restart"/>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до 100</w:t>
            </w:r>
          </w:p>
        </w:tc>
        <w:tc>
          <w:tcPr>
            <w:tcW w:w="2142" w:type="dxa"/>
            <w:vMerge w:val="restart"/>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 xml:space="preserve">кол. га </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t>на 1000 т. тверд. быт.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0,05</w:t>
            </w:r>
          </w:p>
        </w:tc>
      </w:tr>
      <w:tr w:rsidR="00601251" w:rsidRPr="00601251" w:rsidTr="00601251">
        <w:tc>
          <w:tcPr>
            <w:tcW w:w="3941" w:type="dxa"/>
            <w:vMerge/>
            <w:tcBorders>
              <w:top w:val="single" w:sz="4" w:space="0" w:color="000000"/>
              <w:left w:val="single" w:sz="4" w:space="0" w:color="000000"/>
              <w:bottom w:val="single" w:sz="4" w:space="0" w:color="000000"/>
            </w:tcBorders>
          </w:tcPr>
          <w:p w:rsidR="00601251" w:rsidRPr="00601251" w:rsidRDefault="00601251" w:rsidP="00CE1A18">
            <w:pPr>
              <w:widowControl w:val="0"/>
              <w:jc w:val="both"/>
              <w:rPr>
                <w:rFonts w:ascii="Times New Roman" w:hAnsi="Times New Roman" w:cs="Times New Roman"/>
              </w:rPr>
            </w:pPr>
          </w:p>
        </w:tc>
        <w:tc>
          <w:tcPr>
            <w:tcW w:w="176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св. 100</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0,05</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0,04</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Полигоны *</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0,02-0,05</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0,5-1,0</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Поля ассенизации</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2-4</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Сливные станции</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0,2</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0,04</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0,3</w:t>
            </w:r>
          </w:p>
        </w:tc>
      </w:tr>
    </w:tbl>
    <w:p w:rsidR="00601251" w:rsidRPr="00E0620A" w:rsidRDefault="00601251" w:rsidP="00CE1A18">
      <w:pPr>
        <w:pStyle w:val="a4"/>
        <w:widowControl w:val="0"/>
        <w:suppressAutoHyphens w:val="0"/>
        <w:ind w:firstLine="708"/>
        <w:jc w:val="both"/>
        <w:rPr>
          <w:sz w:val="22"/>
        </w:rPr>
      </w:pPr>
      <w:r w:rsidRPr="00E0620A">
        <w:rPr>
          <w:sz w:val="22"/>
          <w:u w:val="single"/>
        </w:rPr>
        <w:t>Примечание:</w:t>
      </w:r>
      <w:r w:rsidRPr="00E0620A">
        <w:rPr>
          <w:sz w:val="22"/>
        </w:rPr>
        <w:t>* - кроме полигонов по обезвреживанию и захоронению токсичных промышленных отходов.</w:t>
      </w:r>
    </w:p>
    <w:p w:rsidR="00601251" w:rsidRPr="00601251" w:rsidRDefault="00601251" w:rsidP="00CE1A18">
      <w:pPr>
        <w:pStyle w:val="22"/>
        <w:widowControl w:val="0"/>
        <w:jc w:val="both"/>
        <w:rPr>
          <w:rFonts w:ascii="Times New Roman" w:hAnsi="Times New Roman" w:cs="Times New Roman"/>
        </w:rPr>
      </w:pPr>
      <w:r w:rsidRPr="00601251">
        <w:rPr>
          <w:rFonts w:ascii="Times New Roman" w:hAnsi="Times New Roman" w:cs="Times New Roman"/>
        </w:rPr>
        <w:t>11.9.2</w:t>
      </w:r>
      <w:r w:rsidR="00E0620A">
        <w:rPr>
          <w:rFonts w:ascii="Times New Roman" w:hAnsi="Times New Roman" w:cs="Times New Roman"/>
        </w:rPr>
        <w:t>4</w:t>
      </w:r>
      <w:r w:rsidRPr="00601251">
        <w:rPr>
          <w:rFonts w:ascii="Times New Roman" w:hAnsi="Times New Roman" w:cs="Times New Roman"/>
        </w:rPr>
        <w:t>. Норма накопления твердых бытовых отходов (ТБО) для населения (объем отходов в год на 1 человека):</w:t>
      </w:r>
    </w:p>
    <w:p w:rsidR="00601251" w:rsidRPr="00601251" w:rsidRDefault="00601251"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полным благоустройством – 0,9-1,2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601251" w:rsidRPr="00601251" w:rsidRDefault="00601251"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частичным благоустройством – 1,1-1,7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601251" w:rsidRDefault="00601251"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общее количество по поселению с учетом общественных зданий – 1,4-1,8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E0620A" w:rsidRPr="00601251" w:rsidRDefault="00E0620A"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p>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b/>
        </w:rPr>
        <w:t xml:space="preserve">11.10. Размещение инженерных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разделительных полосах - тепловые сети, водопровод, газопровод, хозяйственную </w:t>
      </w:r>
      <w:r w:rsidRPr="00601251">
        <w:rPr>
          <w:rFonts w:ascii="Times New Roman" w:hAnsi="Times New Roman" w:cs="Times New Roman"/>
        </w:rPr>
        <w:lastRenderedPageBreak/>
        <w:t xml:space="preserve">и дождевую канализации.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Примечания: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 На территории населенных пунктов не допускается: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надземная и наземная прокладка канализационных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прокладка магистральных трубопроводов.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СНиП 2.05.13-90.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Сети водопровода следует размещать по обеим сторонам улицы при ширине: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проезжей части более 22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улиц в пределах красных линий 60 м и более.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lastRenderedPageBreak/>
        <w:t xml:space="preserve">- до опор контактной сети - 3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11.10.10.  По пешеходным и автомобильным мостам прокладка газопроводов: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не допускается, если мост построен из горючих материалов.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Прокладку подземных инженерных сетей следует предусматривать: </w:t>
      </w:r>
    </w:p>
    <w:p w:rsidR="00E0620A" w:rsidRDefault="00601251" w:rsidP="00CE1A18">
      <w:pPr>
        <w:pStyle w:val="3"/>
        <w:widowControl w:val="0"/>
        <w:numPr>
          <w:ilvl w:val="0"/>
          <w:numId w:val="0"/>
        </w:numPr>
        <w:spacing w:after="0" w:line="240" w:lineRule="auto"/>
        <w:ind w:left="924" w:hanging="357"/>
        <w:contextualSpacing w:val="0"/>
        <w:jc w:val="both"/>
        <w:rPr>
          <w:rFonts w:ascii="Times New Roman" w:hAnsi="Times New Roman" w:cs="Times New Roman"/>
          <w:sz w:val="24"/>
          <w:szCs w:val="24"/>
        </w:rPr>
      </w:pPr>
      <w:r w:rsidRPr="00601251">
        <w:rPr>
          <w:rFonts w:ascii="Times New Roman" w:hAnsi="Times New Roman" w:cs="Times New Roman"/>
          <w:sz w:val="24"/>
          <w:szCs w:val="24"/>
        </w:rPr>
        <w:t>- совмещенную в общих траншеях;</w:t>
      </w:r>
    </w:p>
    <w:p w:rsidR="00601251" w:rsidRPr="00601251" w:rsidRDefault="00601251" w:rsidP="00CE1A18">
      <w:pPr>
        <w:pStyle w:val="3"/>
        <w:widowControl w:val="0"/>
        <w:numPr>
          <w:ilvl w:val="0"/>
          <w:numId w:val="0"/>
        </w:numPr>
        <w:spacing w:after="0" w:line="240" w:lineRule="auto"/>
        <w:ind w:left="924" w:hanging="357"/>
        <w:contextualSpacing w:val="0"/>
        <w:jc w:val="both"/>
        <w:rPr>
          <w:rFonts w:ascii="Times New Roman" w:hAnsi="Times New Roman" w:cs="Times New Roman"/>
        </w:rPr>
      </w:pPr>
      <w:r w:rsidRPr="00601251">
        <w:rPr>
          <w:rFonts w:ascii="Times New Roman" w:hAnsi="Times New Roman" w:cs="Times New Roman"/>
        </w:rPr>
        <w:t xml:space="preserve">11.10.11. Подземную прокладку тепловых сетей допускается принимать совместно со следующими инженерными сетями: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тоннелях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601251" w:rsidRPr="00601251" w:rsidRDefault="00E0620A" w:rsidP="00CE1A18">
      <w:pPr>
        <w:pStyle w:val="Default"/>
        <w:widowControl w:val="0"/>
        <w:ind w:firstLine="567"/>
        <w:jc w:val="both"/>
        <w:rPr>
          <w:rFonts w:ascii="Times New Roman" w:hAnsi="Times New Roman" w:cs="Times New Roman"/>
        </w:rPr>
      </w:pPr>
      <w:r>
        <w:rPr>
          <w:rFonts w:ascii="Times New Roman" w:hAnsi="Times New Roman" w:cs="Times New Roman"/>
        </w:rPr>
        <w:t>11.10.12</w:t>
      </w:r>
      <w:r w:rsidR="00601251" w:rsidRPr="00601251">
        <w:rPr>
          <w:rFonts w:ascii="Times New Roman" w:hAnsi="Times New Roman" w:cs="Times New Roman"/>
        </w:rPr>
        <w:t xml:space="preserve">.Прокладка трубопроводов тепловых сетей в каналах и тоннелях с другими инженерными сетями кроме указанных - не допускается. </w:t>
      </w:r>
    </w:p>
    <w:p w:rsidR="00601251" w:rsidRPr="00E0620A"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601251"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специально отведенных для этих целей технических полосах площадок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территории складов жидких продуктов и сжиженных газов. </w:t>
      </w:r>
    </w:p>
    <w:p w:rsidR="00601251" w:rsidRPr="00601251" w:rsidRDefault="00601251" w:rsidP="00CE1A18">
      <w:pPr>
        <w:pStyle w:val="3"/>
        <w:widowControl w:val="0"/>
        <w:numPr>
          <w:ilvl w:val="0"/>
          <w:numId w:val="0"/>
        </w:numPr>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Указанные в таблицах </w:t>
      </w:r>
      <w:r w:rsidR="00E0620A">
        <w:rPr>
          <w:rFonts w:ascii="Times New Roman" w:hAnsi="Times New Roman" w:cs="Times New Roman"/>
        </w:rPr>
        <w:t>10</w:t>
      </w:r>
      <w:r w:rsidRPr="00601251">
        <w:rPr>
          <w:rFonts w:ascii="Times New Roman" w:hAnsi="Times New Roman" w:cs="Times New Roman"/>
        </w:rPr>
        <w:t xml:space="preserve">2 и </w:t>
      </w:r>
      <w:r w:rsidR="00E0620A">
        <w:rPr>
          <w:rFonts w:ascii="Times New Roman" w:hAnsi="Times New Roman" w:cs="Times New Roman"/>
        </w:rPr>
        <w:t>10</w:t>
      </w:r>
      <w:r w:rsidRPr="00601251">
        <w:rPr>
          <w:rFonts w:ascii="Times New Roman" w:hAnsi="Times New Roman" w:cs="Times New Roman"/>
        </w:rPr>
        <w:t xml:space="preserve">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601251" w:rsidRPr="00601251" w:rsidRDefault="00601251" w:rsidP="00CE1A18">
      <w:pPr>
        <w:pStyle w:val="3"/>
        <w:widowControl w:val="0"/>
        <w:numPr>
          <w:ilvl w:val="0"/>
          <w:numId w:val="0"/>
        </w:numPr>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 xml:space="preserve">11.10.18. При прокладке подземных газопроводов давлением до 0,6 МПа в стесненных </w:t>
      </w:r>
      <w:r w:rsidRPr="00601251">
        <w:rPr>
          <w:rFonts w:ascii="Times New Roman" w:hAnsi="Times New Roman" w:cs="Times New Roman"/>
          <w:sz w:val="24"/>
          <w:szCs w:val="24"/>
        </w:rPr>
        <w:lastRenderedPageBreak/>
        <w:t>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CE1A18">
      <w:pPr>
        <w:widowControl w:val="0"/>
        <w:ind w:firstLine="567"/>
        <w:jc w:val="both"/>
        <w:rPr>
          <w:rFonts w:ascii="Times New Roman" w:hAnsi="Times New Roman" w:cs="Times New Roman"/>
        </w:rPr>
        <w:sectPr w:rsidR="00601251" w:rsidRPr="00601251" w:rsidSect="003340F1">
          <w:footerReference w:type="default" r:id="rId9"/>
          <w:pgSz w:w="11906" w:h="16838" w:code="9"/>
          <w:pgMar w:top="1134" w:right="851" w:bottom="1134" w:left="1560" w:header="709" w:footer="121" w:gutter="0"/>
          <w:pgNumType w:start="2"/>
          <w:cols w:space="708"/>
          <w:titlePg/>
          <w:docGrid w:linePitch="360"/>
        </w:sectPr>
      </w:pP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lastRenderedPageBreak/>
        <w:t xml:space="preserve">Таблица </w:t>
      </w:r>
      <w:r w:rsidR="00E0620A">
        <w:rPr>
          <w:rFonts w:ascii="Times New Roman" w:hAnsi="Times New Roman" w:cs="Times New Roman"/>
        </w:rPr>
        <w:t>10</w:t>
      </w:r>
      <w:r w:rsidRPr="00601251">
        <w:rPr>
          <w:rFonts w:ascii="Times New Roman" w:hAnsi="Times New Roman" w:cs="Times New Roman"/>
        </w:rPr>
        <w:t>2</w:t>
      </w:r>
    </w:p>
    <w:tbl>
      <w:tblPr>
        <w:tblStyle w:val="a8"/>
        <w:tblW w:w="0" w:type="auto"/>
        <w:tblLook w:val="04A0"/>
      </w:tblPr>
      <w:tblGrid>
        <w:gridCol w:w="2713"/>
        <w:gridCol w:w="1682"/>
        <w:gridCol w:w="1683"/>
        <w:gridCol w:w="1277"/>
        <w:gridCol w:w="1277"/>
        <w:gridCol w:w="1590"/>
        <w:gridCol w:w="1256"/>
        <w:gridCol w:w="1718"/>
        <w:gridCol w:w="733"/>
        <w:gridCol w:w="857"/>
      </w:tblGrid>
      <w:tr w:rsidR="00601251" w:rsidRPr="00601251" w:rsidTr="00601251">
        <w:tc>
          <w:tcPr>
            <w:tcW w:w="271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2072" w:type="dxa"/>
            <w:gridSpan w:val="9"/>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Расстояние,м, по горизонтали (в свету) от подземных осей до</w:t>
            </w:r>
          </w:p>
        </w:tc>
      </w:tr>
      <w:tr w:rsidR="00601251" w:rsidRPr="00601251" w:rsidTr="00601251">
        <w:tc>
          <w:tcPr>
            <w:tcW w:w="2714" w:type="dxa"/>
            <w:vMerge/>
          </w:tcPr>
          <w:p w:rsidR="00601251" w:rsidRPr="00601251" w:rsidRDefault="00601251" w:rsidP="00CE1A18">
            <w:pPr>
              <w:widowControl w:val="0"/>
              <w:jc w:val="both"/>
              <w:rPr>
                <w:rFonts w:ascii="Times New Roman" w:hAnsi="Times New Roman" w:cs="Times New Roman"/>
                <w:sz w:val="24"/>
                <w:szCs w:val="24"/>
              </w:rPr>
            </w:pPr>
          </w:p>
        </w:tc>
        <w:tc>
          <w:tcPr>
            <w:tcW w:w="1683"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фундаментов зданий и сооружений</w:t>
            </w:r>
          </w:p>
        </w:tc>
        <w:tc>
          <w:tcPr>
            <w:tcW w:w="168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фундаментов ограждений предприятий, эстакад, опор контактной сети и связи, железных дорог</w:t>
            </w:r>
          </w:p>
        </w:tc>
        <w:tc>
          <w:tcPr>
            <w:tcW w:w="2554" w:type="dxa"/>
            <w:gridSpan w:val="2"/>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оси крайнего пути</w:t>
            </w:r>
          </w:p>
        </w:tc>
        <w:tc>
          <w:tcPr>
            <w:tcW w:w="1590"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бортового камня улицы, дороги (кромки проезжей части, укрепленной полосы обочины)</w:t>
            </w:r>
          </w:p>
        </w:tc>
        <w:tc>
          <w:tcPr>
            <w:tcW w:w="1256"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наружной бровки кювета или подошвы насыпи дороги</w:t>
            </w:r>
          </w:p>
        </w:tc>
        <w:tc>
          <w:tcPr>
            <w:tcW w:w="3305" w:type="dxa"/>
            <w:gridSpan w:val="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фундаментов опор воздушных линий электропередачи напряжением</w:t>
            </w:r>
          </w:p>
        </w:tc>
      </w:tr>
      <w:tr w:rsidR="00601251" w:rsidRPr="00601251" w:rsidTr="00601251">
        <w:tc>
          <w:tcPr>
            <w:tcW w:w="2714" w:type="dxa"/>
            <w:vMerge/>
          </w:tcPr>
          <w:p w:rsidR="00601251" w:rsidRPr="00601251" w:rsidRDefault="00601251" w:rsidP="00CE1A18">
            <w:pPr>
              <w:widowControl w:val="0"/>
              <w:jc w:val="both"/>
              <w:rPr>
                <w:rFonts w:ascii="Times New Roman" w:hAnsi="Times New Roman" w:cs="Times New Roman"/>
                <w:sz w:val="24"/>
                <w:szCs w:val="24"/>
              </w:rPr>
            </w:pPr>
          </w:p>
        </w:tc>
        <w:tc>
          <w:tcPr>
            <w:tcW w:w="1683" w:type="dxa"/>
            <w:vMerge/>
          </w:tcPr>
          <w:p w:rsidR="00601251" w:rsidRPr="00601251" w:rsidRDefault="00601251" w:rsidP="00CE1A18">
            <w:pPr>
              <w:widowControl w:val="0"/>
              <w:jc w:val="both"/>
              <w:rPr>
                <w:rFonts w:ascii="Times New Roman" w:hAnsi="Times New Roman" w:cs="Times New Roman"/>
                <w:sz w:val="24"/>
                <w:szCs w:val="24"/>
              </w:rPr>
            </w:pPr>
          </w:p>
        </w:tc>
        <w:tc>
          <w:tcPr>
            <w:tcW w:w="1684" w:type="dxa"/>
            <w:vMerge/>
          </w:tcPr>
          <w:p w:rsidR="00601251" w:rsidRPr="00601251" w:rsidRDefault="00601251" w:rsidP="00CE1A18">
            <w:pPr>
              <w:widowControl w:val="0"/>
              <w:jc w:val="both"/>
              <w:rPr>
                <w:rFonts w:ascii="Times New Roman" w:hAnsi="Times New Roman" w:cs="Times New Roman"/>
                <w:sz w:val="24"/>
                <w:szCs w:val="24"/>
              </w:rPr>
            </w:pP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железных дорог колеи 1520 мм, но не менее глубины траншей до подошвы насыпи и бровки выемки</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железных дорог колеи 750 мм</w:t>
            </w:r>
          </w:p>
        </w:tc>
        <w:tc>
          <w:tcPr>
            <w:tcW w:w="1590" w:type="dxa"/>
            <w:vMerge/>
          </w:tcPr>
          <w:p w:rsidR="00601251" w:rsidRPr="00601251" w:rsidRDefault="00601251" w:rsidP="00CE1A18">
            <w:pPr>
              <w:widowControl w:val="0"/>
              <w:jc w:val="both"/>
              <w:rPr>
                <w:rFonts w:ascii="Times New Roman" w:hAnsi="Times New Roman" w:cs="Times New Roman"/>
                <w:sz w:val="24"/>
                <w:szCs w:val="24"/>
              </w:rPr>
            </w:pPr>
          </w:p>
        </w:tc>
        <w:tc>
          <w:tcPr>
            <w:tcW w:w="1256" w:type="dxa"/>
            <w:vMerge/>
          </w:tcPr>
          <w:p w:rsidR="00601251" w:rsidRPr="00601251" w:rsidRDefault="00601251" w:rsidP="00CE1A18">
            <w:pPr>
              <w:widowControl w:val="0"/>
              <w:jc w:val="both"/>
              <w:rPr>
                <w:rFonts w:ascii="Times New Roman" w:hAnsi="Times New Roman" w:cs="Times New Roman"/>
                <w:sz w:val="24"/>
                <w:szCs w:val="24"/>
              </w:rPr>
            </w:pP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1 кВ наружного освещения, контактной сети троллейбусов</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1 до 35кВ</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35 до 110кВ и выше</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Водопровод и напорная канализация</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Самотечная канализация</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Дренаж</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Сопутствующий дренаж</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Газопроводы горючих газов давления, МПа;</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среднего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0,005 до 0,3</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высокого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7</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7,8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Тепловые сети:</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lastRenderedPageBreak/>
              <w:t>от наружной стенки канала, тоннеля</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lastRenderedPageBreak/>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lastRenderedPageBreak/>
              <w:t>от оболочки бесканальной прокладки</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 xml:space="preserve"> (см прим 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 и кабели связи</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0,6</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3,2</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Каналы, коммуникационные тоннели</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Наружние пневмомусоропроводы</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bl>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&lt;*&gt; Относится только к расстояниям от силовых кабелей.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2. Расстояния от тепловых сетей при бесканальной прокладке до зданий и сооружений следует принимать по таблице Б.3 СНиП41-02-2003.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- 2 м - от газопроводов высокого давления до 0,6 МПа, теплопроводов, хозяйственно-бытовой и дождевой канализации; </w:t>
      </w:r>
    </w:p>
    <w:p w:rsidR="00601251" w:rsidRPr="00E0620A" w:rsidRDefault="00601251" w:rsidP="00CE1A18">
      <w:pPr>
        <w:widowControl w:val="0"/>
        <w:jc w:val="both"/>
        <w:rPr>
          <w:rFonts w:ascii="Times New Roman" w:hAnsi="Times New Roman" w:cs="Times New Roman"/>
          <w:sz w:val="20"/>
        </w:rPr>
      </w:pPr>
      <w:r w:rsidRPr="00E0620A">
        <w:rPr>
          <w:rFonts w:ascii="Times New Roman" w:hAnsi="Times New Roman" w:cs="Times New Roman"/>
          <w:sz w:val="20"/>
        </w:rPr>
        <w:t>- 1,5 м - от силовых кабелей и кабелей связи.</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CE1A18">
      <w:pPr>
        <w:widowControl w:val="0"/>
        <w:ind w:firstLine="708"/>
        <w:jc w:val="both"/>
        <w:rPr>
          <w:rFonts w:ascii="Times New Roman" w:hAnsi="Times New Roman" w:cs="Times New Roman"/>
        </w:rPr>
      </w:pPr>
      <w:r w:rsidRPr="00601251">
        <w:rPr>
          <w:rFonts w:ascii="Times New Roman" w:hAnsi="Times New Roman" w:cs="Times New Roman"/>
        </w:rPr>
        <w:lastRenderedPageBreak/>
        <w:t xml:space="preserve">Таблица </w:t>
      </w:r>
      <w:r w:rsidR="00E0620A">
        <w:rPr>
          <w:rFonts w:ascii="Times New Roman" w:hAnsi="Times New Roman" w:cs="Times New Roman"/>
        </w:rPr>
        <w:t>10</w:t>
      </w:r>
      <w:r w:rsidRPr="00601251">
        <w:rPr>
          <w:rFonts w:ascii="Times New Roman" w:hAnsi="Times New Roman" w:cs="Times New Roman"/>
        </w:rPr>
        <w:t>3</w:t>
      </w:r>
    </w:p>
    <w:tbl>
      <w:tblPr>
        <w:tblStyle w:val="a8"/>
        <w:tblW w:w="0" w:type="auto"/>
        <w:tblLayout w:type="fixed"/>
        <w:tblLook w:val="04A0"/>
      </w:tblPr>
      <w:tblGrid>
        <w:gridCol w:w="1668"/>
        <w:gridCol w:w="1134"/>
        <w:gridCol w:w="1134"/>
        <w:gridCol w:w="1134"/>
        <w:gridCol w:w="992"/>
        <w:gridCol w:w="992"/>
        <w:gridCol w:w="851"/>
        <w:gridCol w:w="850"/>
        <w:gridCol w:w="851"/>
        <w:gridCol w:w="992"/>
        <w:gridCol w:w="1276"/>
        <w:gridCol w:w="1113"/>
        <w:gridCol w:w="856"/>
        <w:gridCol w:w="943"/>
      </w:tblGrid>
      <w:tr w:rsidR="00601251" w:rsidRPr="00601251" w:rsidTr="00601251">
        <w:tc>
          <w:tcPr>
            <w:tcW w:w="1668"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3118" w:type="dxa"/>
            <w:gridSpan w:val="1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Расстояние, м, по горизонтали (в свету) до</w:t>
            </w:r>
          </w:p>
        </w:tc>
      </w:tr>
      <w:tr w:rsidR="00601251" w:rsidRPr="00601251" w:rsidTr="00601251">
        <w:tc>
          <w:tcPr>
            <w:tcW w:w="1668"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водопровода</w:t>
            </w:r>
          </w:p>
        </w:tc>
        <w:tc>
          <w:tcPr>
            <w:tcW w:w="113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канализации бытовой</w:t>
            </w:r>
          </w:p>
        </w:tc>
        <w:tc>
          <w:tcPr>
            <w:tcW w:w="113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дренажа и дождевой канализации</w:t>
            </w:r>
          </w:p>
        </w:tc>
        <w:tc>
          <w:tcPr>
            <w:tcW w:w="3685" w:type="dxa"/>
            <w:gridSpan w:val="4"/>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газопроводов давления МПа (кгс/см2)</w:t>
            </w:r>
          </w:p>
        </w:tc>
        <w:tc>
          <w:tcPr>
            <w:tcW w:w="851"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кабелей сило-вых всех напря-жений</w:t>
            </w:r>
          </w:p>
        </w:tc>
        <w:tc>
          <w:tcPr>
            <w:tcW w:w="992"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кабелей связи</w:t>
            </w:r>
          </w:p>
        </w:tc>
        <w:tc>
          <w:tcPr>
            <w:tcW w:w="2389" w:type="dxa"/>
            <w:gridSpan w:val="2"/>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тепловых сетей</w:t>
            </w:r>
          </w:p>
        </w:tc>
        <w:tc>
          <w:tcPr>
            <w:tcW w:w="856"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каналов, тон-нелей</w:t>
            </w:r>
          </w:p>
        </w:tc>
        <w:tc>
          <w:tcPr>
            <w:tcW w:w="943"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наружных пневмо-мусоро-проводов</w:t>
            </w:r>
          </w:p>
        </w:tc>
      </w:tr>
      <w:tr w:rsidR="00601251" w:rsidRPr="00601251" w:rsidTr="00601251">
        <w:trPr>
          <w:trHeight w:val="413"/>
        </w:trPr>
        <w:tc>
          <w:tcPr>
            <w:tcW w:w="1668"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низкого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0,005</w:t>
            </w:r>
          </w:p>
        </w:tc>
        <w:tc>
          <w:tcPr>
            <w:tcW w:w="992"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среднего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0,005 до 0,3</w:t>
            </w:r>
          </w:p>
        </w:tc>
        <w:tc>
          <w:tcPr>
            <w:tcW w:w="1701" w:type="dxa"/>
            <w:gridSpan w:val="2"/>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высокого</w:t>
            </w:r>
          </w:p>
        </w:tc>
        <w:tc>
          <w:tcPr>
            <w:tcW w:w="851"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1276"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наружная стенка канала, тоннеля</w:t>
            </w:r>
          </w:p>
        </w:tc>
        <w:tc>
          <w:tcPr>
            <w:tcW w:w="1113"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оболочка бесканальной прокладки</w:t>
            </w:r>
          </w:p>
        </w:tc>
        <w:tc>
          <w:tcPr>
            <w:tcW w:w="856" w:type="dxa"/>
            <w:vMerge/>
          </w:tcPr>
          <w:p w:rsidR="00601251" w:rsidRPr="00601251" w:rsidRDefault="00601251" w:rsidP="00CE1A18">
            <w:pPr>
              <w:widowControl w:val="0"/>
              <w:jc w:val="both"/>
              <w:rPr>
                <w:rFonts w:ascii="Times New Roman" w:hAnsi="Times New Roman" w:cs="Times New Roman"/>
                <w:sz w:val="24"/>
                <w:szCs w:val="24"/>
              </w:rPr>
            </w:pPr>
          </w:p>
        </w:tc>
        <w:tc>
          <w:tcPr>
            <w:tcW w:w="943"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601251">
        <w:trPr>
          <w:trHeight w:val="412"/>
        </w:trPr>
        <w:tc>
          <w:tcPr>
            <w:tcW w:w="1668"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св.0,3 до 0,6</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0,6 до 1,2</w:t>
            </w:r>
          </w:p>
        </w:tc>
        <w:tc>
          <w:tcPr>
            <w:tcW w:w="851"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1276" w:type="dxa"/>
            <w:vMerge/>
          </w:tcPr>
          <w:p w:rsidR="00601251" w:rsidRPr="00601251" w:rsidRDefault="00601251" w:rsidP="00CE1A18">
            <w:pPr>
              <w:widowControl w:val="0"/>
              <w:jc w:val="both"/>
              <w:rPr>
                <w:rFonts w:ascii="Times New Roman" w:hAnsi="Times New Roman" w:cs="Times New Roman"/>
                <w:sz w:val="24"/>
                <w:szCs w:val="24"/>
              </w:rPr>
            </w:pPr>
          </w:p>
        </w:tc>
        <w:tc>
          <w:tcPr>
            <w:tcW w:w="1113" w:type="dxa"/>
            <w:vMerge/>
          </w:tcPr>
          <w:p w:rsidR="00601251" w:rsidRPr="00601251" w:rsidRDefault="00601251" w:rsidP="00CE1A18">
            <w:pPr>
              <w:widowControl w:val="0"/>
              <w:jc w:val="both"/>
              <w:rPr>
                <w:rFonts w:ascii="Times New Roman" w:hAnsi="Times New Roman" w:cs="Times New Roman"/>
                <w:sz w:val="24"/>
                <w:szCs w:val="24"/>
              </w:rPr>
            </w:pPr>
          </w:p>
        </w:tc>
        <w:tc>
          <w:tcPr>
            <w:tcW w:w="856" w:type="dxa"/>
            <w:vMerge/>
          </w:tcPr>
          <w:p w:rsidR="00601251" w:rsidRPr="00601251" w:rsidRDefault="00601251" w:rsidP="00CE1A18">
            <w:pPr>
              <w:widowControl w:val="0"/>
              <w:jc w:val="both"/>
              <w:rPr>
                <w:rFonts w:ascii="Times New Roman" w:hAnsi="Times New Roman" w:cs="Times New Roman"/>
                <w:sz w:val="24"/>
                <w:szCs w:val="24"/>
              </w:rPr>
            </w:pPr>
          </w:p>
        </w:tc>
        <w:tc>
          <w:tcPr>
            <w:tcW w:w="943"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6</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7</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8</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9</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13</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14</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Водопровод</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см. прим1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Канализация бытовая</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см. прим1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 xml:space="preserve">Дождевая канализация </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Газопроводы давления, МПа:</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среднего свыше 0,005 до 0,3</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высокого: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w:t>
            </w:r>
          </w:p>
          <w:p w:rsidR="00601251" w:rsidRPr="00601251" w:rsidRDefault="00601251" w:rsidP="00CE1A18">
            <w:pPr>
              <w:widowControl w:val="0"/>
              <w:jc w:val="both"/>
              <w:rPr>
                <w:rFonts w:ascii="Times New Roman" w:hAnsi="Times New Roman" w:cs="Times New Roman"/>
                <w:sz w:val="24"/>
                <w:szCs w:val="24"/>
              </w:rPr>
            </w:pP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0,1-0,5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lastRenderedPageBreak/>
              <w:t>Кабели связи</w:t>
            </w:r>
          </w:p>
          <w:p w:rsidR="00601251" w:rsidRPr="00601251" w:rsidRDefault="00601251" w:rsidP="00CE1A18">
            <w:pPr>
              <w:widowControl w:val="0"/>
              <w:jc w:val="both"/>
              <w:rPr>
                <w:rFonts w:ascii="Times New Roman" w:hAnsi="Times New Roman" w:cs="Times New Roman"/>
                <w:sz w:val="24"/>
                <w:szCs w:val="24"/>
              </w:rPr>
            </w:pP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Тепловые сети:</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от наружной стенки канала, тоннеля</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от оболочки бесканальной прокладки</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Каналы, тоннели</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Наружные пневмомуморопроводы</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r>
    </w:tbl>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&lt;*&gt; Допускается уменьшать указанные расстояния до 0,5 м при соблюдении требований раздела 2.3 ПУЭ.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1. Расстояние от бытовой канализации до хозяйственно-питьевого водопровода следует принимать,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водопровода из железобетонных и асбестоцементных труб - 5;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водопровода из чугунных труб диаметром: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200 мм - 1,5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свыше 200 мм - 3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водопровода из пластмассовых труб - 1,5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601251" w:rsidRPr="00E0620A" w:rsidRDefault="00601251" w:rsidP="00CE1A18">
      <w:pPr>
        <w:widowControl w:val="0"/>
        <w:jc w:val="both"/>
        <w:rPr>
          <w:rFonts w:ascii="Times New Roman" w:hAnsi="Times New Roman" w:cs="Times New Roman"/>
          <w:sz w:val="20"/>
        </w:rPr>
      </w:pPr>
      <w:r w:rsidRPr="00E0620A">
        <w:rPr>
          <w:rFonts w:ascii="Times New Roman" w:hAnsi="Times New Roman" w:cs="Times New Roman"/>
          <w:sz w:val="20"/>
        </w:rPr>
        <w:t>4. Для специальных грунтов расстояние следует корректировать в соответствии с разделами СП 31.13330.2012, СНиП 2.04.03-85*, СНиП 41-02-2003.</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CE1A18">
      <w:pPr>
        <w:widowControl w:val="0"/>
        <w:jc w:val="both"/>
        <w:rPr>
          <w:rFonts w:ascii="Times New Roman" w:hAnsi="Times New Roman" w:cs="Times New Roman"/>
        </w:rPr>
        <w:sectPr w:rsidR="00601251" w:rsidRPr="00601251" w:rsidSect="00601251">
          <w:pgSz w:w="16838" w:h="11906" w:orient="landscape" w:code="9"/>
          <w:pgMar w:top="709" w:right="1134" w:bottom="851" w:left="1134" w:header="709" w:footer="709" w:gutter="0"/>
          <w:cols w:space="708"/>
          <w:docGrid w:linePitch="360"/>
        </w:sect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lastRenderedPageBreak/>
        <w:t xml:space="preserve">11.10.19. При пересечении инженерных сетей между собой расстояния по вертикали (в свету) следует принимать: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прокладке кабельной линии параллельно высоковольтной линии (далее - ВЛ) напряжением 110 кВ и выше от кабеля до крайнего провода - не менее 10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0,6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110 - 220 кВ - не менее 1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Расстояние в свету между подземными резервуарами должно быть не менее 1 м, а </w:t>
      </w:r>
      <w:r w:rsidRPr="00601251">
        <w:rPr>
          <w:rFonts w:ascii="Times New Roman" w:hAnsi="Times New Roman" w:cs="Times New Roman"/>
        </w:rPr>
        <w:lastRenderedPageBreak/>
        <w:t xml:space="preserve">между надземными резервуарами - равно диаметру большего смежного резервуара, но не менее 1 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4</w:t>
      </w:r>
    </w:p>
    <w:tbl>
      <w:tblPr>
        <w:tblStyle w:val="a8"/>
        <w:tblW w:w="9889" w:type="dxa"/>
        <w:tblLook w:val="04A0"/>
      </w:tblPr>
      <w:tblGrid>
        <w:gridCol w:w="3619"/>
        <w:gridCol w:w="665"/>
        <w:gridCol w:w="665"/>
        <w:gridCol w:w="832"/>
        <w:gridCol w:w="665"/>
        <w:gridCol w:w="832"/>
        <w:gridCol w:w="831"/>
        <w:gridCol w:w="1780"/>
      </w:tblGrid>
      <w:tr w:rsidR="00601251" w:rsidRPr="00601251" w:rsidTr="007830A6">
        <w:trPr>
          <w:trHeight w:val="328"/>
        </w:trPr>
        <w:tc>
          <w:tcPr>
            <w:tcW w:w="3619"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Здания, сооружения и коммуникации</w:t>
            </w:r>
          </w:p>
        </w:tc>
        <w:tc>
          <w:tcPr>
            <w:tcW w:w="4490" w:type="dxa"/>
            <w:gridSpan w:val="6"/>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 xml:space="preserve">Расстояние от резервуаров в свету,м </w:t>
            </w:r>
          </w:p>
        </w:tc>
        <w:tc>
          <w:tcPr>
            <w:tcW w:w="1780"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расстояние от испарительной или групповой баллонной установки в свету, м</w:t>
            </w:r>
          </w:p>
        </w:tc>
      </w:tr>
      <w:tr w:rsidR="00601251" w:rsidRPr="00601251" w:rsidTr="007830A6">
        <w:trPr>
          <w:trHeight w:val="175"/>
        </w:trPr>
        <w:tc>
          <w:tcPr>
            <w:tcW w:w="3619" w:type="dxa"/>
            <w:vMerge/>
          </w:tcPr>
          <w:p w:rsidR="00601251" w:rsidRPr="00601251" w:rsidRDefault="00601251" w:rsidP="00CE1A18">
            <w:pPr>
              <w:widowControl w:val="0"/>
              <w:jc w:val="both"/>
              <w:rPr>
                <w:rFonts w:ascii="Times New Roman" w:hAnsi="Times New Roman" w:cs="Times New Roman"/>
                <w:sz w:val="24"/>
                <w:szCs w:val="24"/>
              </w:rPr>
            </w:pPr>
          </w:p>
        </w:tc>
        <w:tc>
          <w:tcPr>
            <w:tcW w:w="2162" w:type="dxa"/>
            <w:gridSpan w:val="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надземных</w:t>
            </w:r>
          </w:p>
        </w:tc>
        <w:tc>
          <w:tcPr>
            <w:tcW w:w="2328" w:type="dxa"/>
            <w:gridSpan w:val="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подземных</w:t>
            </w:r>
          </w:p>
        </w:tc>
        <w:tc>
          <w:tcPr>
            <w:tcW w:w="1780"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7830A6">
        <w:trPr>
          <w:trHeight w:val="175"/>
        </w:trPr>
        <w:tc>
          <w:tcPr>
            <w:tcW w:w="3619" w:type="dxa"/>
            <w:vMerge/>
          </w:tcPr>
          <w:p w:rsidR="00601251" w:rsidRPr="00601251" w:rsidRDefault="00601251" w:rsidP="00CE1A18">
            <w:pPr>
              <w:widowControl w:val="0"/>
              <w:jc w:val="both"/>
              <w:rPr>
                <w:rFonts w:ascii="Times New Roman" w:hAnsi="Times New Roman" w:cs="Times New Roman"/>
                <w:sz w:val="24"/>
                <w:szCs w:val="24"/>
              </w:rPr>
            </w:pPr>
          </w:p>
        </w:tc>
        <w:tc>
          <w:tcPr>
            <w:tcW w:w="4490" w:type="dxa"/>
            <w:gridSpan w:val="6"/>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при общей вместимости резервуаров в установке,м</w:t>
            </w:r>
          </w:p>
        </w:tc>
        <w:tc>
          <w:tcPr>
            <w:tcW w:w="1780"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7830A6">
        <w:trPr>
          <w:trHeight w:val="175"/>
        </w:trPr>
        <w:tc>
          <w:tcPr>
            <w:tcW w:w="3619" w:type="dxa"/>
            <w:vMerge/>
          </w:tcPr>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св.5 до 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св.20 до 50</w:t>
            </w:r>
          </w:p>
        </w:tc>
        <w:tc>
          <w:tcPr>
            <w:tcW w:w="1780"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Общественные здания и сооружения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60*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r>
      <w:tr w:rsidR="00601251" w:rsidRPr="00601251" w:rsidTr="007830A6">
        <w:trPr>
          <w:trHeight w:val="346"/>
        </w:trPr>
        <w:tc>
          <w:tcPr>
            <w:tcW w:w="3619" w:type="dxa"/>
          </w:tcPr>
          <w:tbl>
            <w:tblPr>
              <w:tblW w:w="0" w:type="auto"/>
              <w:tblBorders>
                <w:top w:val="nil"/>
                <w:left w:val="nil"/>
                <w:bottom w:val="nil"/>
                <w:right w:val="nil"/>
              </w:tblBorders>
              <w:tblLook w:val="0000"/>
            </w:tblPr>
            <w:tblGrid>
              <w:gridCol w:w="1698"/>
            </w:tblGrid>
            <w:tr w:rsidR="00601251" w:rsidRPr="00601251" w:rsidTr="00601251">
              <w:trPr>
                <w:trHeight w:val="220"/>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Жилые здания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12</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025"/>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Детские и спортивные площадки, автостоянки (от ограды резервуарной установки)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564"/>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8</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12</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Канализация, теплотрасса (подземные)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295"/>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7"/>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Водопровод и другие бесканальные коммуникации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Колодцы подземных коммуникаций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027"/>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851"/>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Подъездные пути железных дорог промышленных предприятий, трамвайные пути (до оси пути), </w:t>
                  </w:r>
                </w:p>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автомобильные дороги I - III категорий (до края проезжей части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7830A6">
        <w:trPr>
          <w:trHeight w:val="346"/>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756"/>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Автомобильные дороги IV и V категорий (до края проезжей части) и предприятий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7830A6">
        <w:trPr>
          <w:trHeight w:val="346"/>
        </w:trPr>
        <w:tc>
          <w:tcPr>
            <w:tcW w:w="3619" w:type="dxa"/>
          </w:tcPr>
          <w:tbl>
            <w:tblPr>
              <w:tblW w:w="0" w:type="auto"/>
              <w:tblBorders>
                <w:top w:val="nil"/>
                <w:left w:val="nil"/>
                <w:bottom w:val="nil"/>
                <w:right w:val="nil"/>
              </w:tblBorders>
              <w:tblLook w:val="0000"/>
            </w:tblPr>
            <w:tblGrid>
              <w:gridCol w:w="1578"/>
            </w:tblGrid>
            <w:tr w:rsidR="00601251" w:rsidRPr="00601251" w:rsidTr="00601251">
              <w:trPr>
                <w:trHeight w:val="220"/>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ЛЭП, ТП, РП </w:t>
                  </w:r>
                </w:p>
              </w:tc>
            </w:tr>
          </w:tbl>
          <w:p w:rsidR="00601251" w:rsidRPr="00601251" w:rsidRDefault="00601251" w:rsidP="00CE1A18">
            <w:pPr>
              <w:widowControl w:val="0"/>
              <w:jc w:val="both"/>
              <w:rPr>
                <w:rFonts w:ascii="Times New Roman" w:hAnsi="Times New Roman" w:cs="Times New Roman"/>
                <w:sz w:val="24"/>
                <w:szCs w:val="24"/>
              </w:rPr>
            </w:pPr>
          </w:p>
        </w:tc>
        <w:tc>
          <w:tcPr>
            <w:tcW w:w="6270" w:type="dxa"/>
            <w:gridSpan w:val="7"/>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 соответствии с ПУЭ</w:t>
            </w:r>
          </w:p>
        </w:tc>
      </w:tr>
    </w:tbl>
    <w:p w:rsidR="00601251"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&lt;*&gt; Расстояния от резервуарной установки предприятий до зданий и сооружений, которые ею не </w:t>
      </w:r>
      <w:r w:rsidRPr="00E0620A">
        <w:rPr>
          <w:rFonts w:ascii="Times New Roman" w:hAnsi="Times New Roman" w:cs="Times New Roman"/>
          <w:sz w:val="20"/>
        </w:rPr>
        <w:lastRenderedPageBreak/>
        <w:t>обслуживаются.</w:t>
      </w:r>
    </w:p>
    <w:p w:rsidR="00E0620A" w:rsidRPr="00E0620A" w:rsidRDefault="00E0620A" w:rsidP="00CE1A18">
      <w:pPr>
        <w:widowControl w:val="0"/>
        <w:ind w:firstLine="567"/>
        <w:jc w:val="both"/>
        <w:rPr>
          <w:rFonts w:ascii="Times New Roman" w:hAnsi="Times New Roman" w:cs="Times New Roman"/>
          <w:sz w:val="20"/>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11.10.24. Расстояния от резервуарных установок общей вместимостью свыше 50 м3 принимаются по таблице</w:t>
      </w:r>
      <w:r w:rsidR="00E0620A">
        <w:rPr>
          <w:rFonts w:ascii="Times New Roman" w:hAnsi="Times New Roman" w:cs="Times New Roman"/>
        </w:rPr>
        <w:t xml:space="preserve"> 105</w:t>
      </w:r>
      <w:r w:rsidRPr="00601251">
        <w:rPr>
          <w:rFonts w:ascii="Times New Roman" w:hAnsi="Times New Roman" w:cs="Times New Roman"/>
        </w:rPr>
        <w:t>.</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105</w:t>
      </w:r>
      <w:r w:rsidRPr="00601251">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8"/>
        <w:gridCol w:w="671"/>
        <w:gridCol w:w="216"/>
        <w:gridCol w:w="457"/>
        <w:gridCol w:w="216"/>
        <w:gridCol w:w="571"/>
        <w:gridCol w:w="216"/>
        <w:gridCol w:w="317"/>
        <w:gridCol w:w="405"/>
        <w:gridCol w:w="216"/>
        <w:gridCol w:w="216"/>
        <w:gridCol w:w="481"/>
        <w:gridCol w:w="754"/>
        <w:gridCol w:w="216"/>
        <w:gridCol w:w="316"/>
        <w:gridCol w:w="500"/>
        <w:gridCol w:w="1097"/>
        <w:gridCol w:w="632"/>
        <w:gridCol w:w="710"/>
      </w:tblGrid>
      <w:tr w:rsidR="00601251" w:rsidRPr="00E0620A" w:rsidTr="00E0620A">
        <w:trPr>
          <w:trHeight w:val="360"/>
        </w:trPr>
        <w:tc>
          <w:tcPr>
            <w:tcW w:w="894" w:type="pct"/>
            <w:vMerge w:val="restar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Здания, сооружения и коммуникации</w:t>
            </w:r>
          </w:p>
        </w:tc>
        <w:tc>
          <w:tcPr>
            <w:tcW w:w="2821" w:type="pct"/>
            <w:gridSpan w:val="15"/>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Расстояния от резервуаров в свету, м</w:t>
            </w:r>
          </w:p>
        </w:tc>
        <w:tc>
          <w:tcPr>
            <w:tcW w:w="583" w:type="pct"/>
            <w:vMerge w:val="restar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Расстояние от помещений, установок, где исполь-зуется СУГ, м</w:t>
            </w:r>
          </w:p>
        </w:tc>
        <w:tc>
          <w:tcPr>
            <w:tcW w:w="703" w:type="pct"/>
            <w:gridSpan w:val="2"/>
            <w:vMerge w:val="restar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Расстояние, м, от склада наполненных баллонов с общей вместимостью, м3</w:t>
            </w:r>
          </w:p>
        </w:tc>
      </w:tr>
      <w:tr w:rsidR="00601251" w:rsidRPr="00E0620A" w:rsidTr="00E0620A">
        <w:trPr>
          <w:trHeight w:val="36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1500" w:type="pct"/>
            <w:gridSpan w:val="8"/>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Надземные резервуары</w:t>
            </w:r>
          </w:p>
        </w:tc>
        <w:tc>
          <w:tcPr>
            <w:tcW w:w="1320" w:type="pct"/>
            <w:gridSpan w:val="7"/>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Подземные резервуары</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45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2821" w:type="pct"/>
            <w:gridSpan w:val="15"/>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При общей вместимости</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57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359"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св.20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50</w:t>
            </w:r>
          </w:p>
        </w:tc>
        <w:tc>
          <w:tcPr>
            <w:tcW w:w="358"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200</w:t>
            </w:r>
          </w:p>
        </w:tc>
        <w:tc>
          <w:tcPr>
            <w:tcW w:w="358"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500</w:t>
            </w:r>
          </w:p>
        </w:tc>
        <w:tc>
          <w:tcPr>
            <w:tcW w:w="453"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 200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8000</w:t>
            </w:r>
          </w:p>
        </w:tc>
        <w:tc>
          <w:tcPr>
            <w:tcW w:w="411"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200</w:t>
            </w:r>
          </w:p>
        </w:tc>
        <w:tc>
          <w:tcPr>
            <w:tcW w:w="427"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500</w:t>
            </w:r>
          </w:p>
        </w:tc>
        <w:tc>
          <w:tcPr>
            <w:tcW w:w="455"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 200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8000</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48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2821" w:type="pct"/>
            <w:gridSpan w:val="15"/>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Максимальная вместимость одного резервуара,м</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465"/>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25</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600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 100 до 600</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св.20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6</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8</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9</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11</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12</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13</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70 (30)</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80 (50)</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150 (110)**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(25)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 (55)**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150</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 (20)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 (30)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Надземные сооружения и коммуникации (эстакады, теплотрассы и т.п.), подсобные постройки жилых зданий</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30(15)</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 (20)</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(15)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(15)</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(20)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Подземные коммуникации (кроме газопроводов на территории ГНС)</w:t>
            </w:r>
          </w:p>
        </w:tc>
        <w:tc>
          <w:tcPr>
            <w:tcW w:w="4106" w:type="pct"/>
            <w:gridSpan w:val="18"/>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За пределами ограды в соответствии со СНиП 2.07.01-89* и СНиП </w:t>
            </w:r>
            <w:r w:rsidRPr="00E0620A">
              <w:rPr>
                <w:rFonts w:ascii="Times New Roman" w:hAnsi="Times New Roman" w:cs="Times New Roman"/>
                <w:sz w:val="20"/>
                <w:szCs w:val="20"/>
                <w:lang w:val="en-US"/>
              </w:rPr>
              <w:t>II</w:t>
            </w:r>
            <w:r w:rsidRPr="00E0620A">
              <w:rPr>
                <w:rFonts w:ascii="Times New Roman" w:hAnsi="Times New Roman" w:cs="Times New Roman"/>
                <w:sz w:val="20"/>
                <w:szCs w:val="20"/>
              </w:rPr>
              <w:t>-89-80*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Линии электропередачи, </w:t>
            </w:r>
            <w:r w:rsidRPr="00E0620A">
              <w:rPr>
                <w:rFonts w:ascii="Times New Roman" w:hAnsi="Times New Roman" w:cs="Times New Roman"/>
                <w:sz w:val="20"/>
                <w:szCs w:val="20"/>
              </w:rPr>
              <w:lastRenderedPageBreak/>
              <w:t>трансформаторные, распределительные устройства</w:t>
            </w:r>
          </w:p>
        </w:tc>
        <w:tc>
          <w:tcPr>
            <w:tcW w:w="4106" w:type="pct"/>
            <w:gridSpan w:val="18"/>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lastRenderedPageBreak/>
              <w:t>По ПУЭ</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lastRenderedPageBreak/>
              <w:t xml:space="preserve">Железные дороги общей сети (от подошвы насыпи), автомобильные дороги </w:t>
            </w:r>
            <w:r w:rsidRPr="00E0620A">
              <w:rPr>
                <w:rFonts w:ascii="Times New Roman" w:hAnsi="Times New Roman" w:cs="Times New Roman"/>
                <w:sz w:val="20"/>
                <w:szCs w:val="20"/>
                <w:lang w:val="en-US"/>
              </w:rPr>
              <w:t>I</w:t>
            </w:r>
            <w:r w:rsidRPr="00CE1A18">
              <w:rPr>
                <w:rFonts w:ascii="Times New Roman" w:hAnsi="Times New Roman" w:cs="Times New Roman"/>
                <w:sz w:val="20"/>
                <w:szCs w:val="20"/>
              </w:rPr>
              <w:t>-</w:t>
            </w:r>
            <w:r w:rsidRPr="00E0620A">
              <w:rPr>
                <w:rFonts w:ascii="Times New Roman" w:hAnsi="Times New Roman" w:cs="Times New Roman"/>
                <w:sz w:val="20"/>
                <w:szCs w:val="20"/>
                <w:lang w:val="en-US"/>
              </w:rPr>
              <w:t>III</w:t>
            </w:r>
            <w:r w:rsidRPr="00E0620A">
              <w:rPr>
                <w:rFonts w:ascii="Times New Roman" w:hAnsi="Times New Roman" w:cs="Times New Roman"/>
                <w:sz w:val="20"/>
                <w:szCs w:val="20"/>
              </w:rPr>
              <w:t xml:space="preserve"> категорий</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Подъездные пути железных дорог, дорог предприятий, трамвайные пути, автомобильные дороги </w:t>
            </w:r>
            <w:r w:rsidRPr="00E0620A">
              <w:rPr>
                <w:rFonts w:ascii="Times New Roman" w:hAnsi="Times New Roman" w:cs="Times New Roman"/>
                <w:sz w:val="20"/>
                <w:szCs w:val="20"/>
                <w:lang w:val="en-US"/>
              </w:rPr>
              <w:t>IV</w:t>
            </w:r>
            <w:r w:rsidRPr="00CE1A18">
              <w:rPr>
                <w:rFonts w:ascii="Times New Roman" w:hAnsi="Times New Roman" w:cs="Times New Roman"/>
                <w:sz w:val="20"/>
                <w:szCs w:val="20"/>
              </w:rPr>
              <w:t>-</w:t>
            </w:r>
            <w:r w:rsidRPr="00E0620A">
              <w:rPr>
                <w:rFonts w:ascii="Times New Roman" w:hAnsi="Times New Roman" w:cs="Times New Roman"/>
                <w:sz w:val="20"/>
                <w:szCs w:val="20"/>
                <w:lang w:val="en-US"/>
              </w:rPr>
              <w:t>V</w:t>
            </w:r>
            <w:r w:rsidRPr="00E0620A">
              <w:rPr>
                <w:rFonts w:ascii="Times New Roman" w:hAnsi="Times New Roman" w:cs="Times New Roman"/>
                <w:sz w:val="20"/>
                <w:szCs w:val="20"/>
              </w:rPr>
              <w:t xml:space="preserve"> категорий</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 (20)</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 (20)</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(15)***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(20)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(20)</w:t>
            </w:r>
          </w:p>
        </w:tc>
      </w:tr>
    </w:tbl>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601251" w:rsidRPr="00E0620A" w:rsidRDefault="00601251"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601251" w:rsidRPr="00601251" w:rsidRDefault="00601251" w:rsidP="00CE1A18">
      <w:pPr>
        <w:widowControl w:val="0"/>
        <w:ind w:firstLine="567"/>
        <w:jc w:val="both"/>
        <w:rPr>
          <w:rFonts w:ascii="Times New Roman" w:hAnsi="Times New Roman" w:cs="Times New Roman"/>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w:t>
      </w:r>
      <w:r w:rsidRPr="00601251">
        <w:rPr>
          <w:rFonts w:ascii="Times New Roman" w:hAnsi="Times New Roman" w:cs="Times New Roman"/>
        </w:rPr>
        <w:lastRenderedPageBreak/>
        <w:t xml:space="preserve">надземных резервуаров вместимостью до 20 куб. м, а также подземных резервуаров вместимостью до 50 куб. м принимаются по таблице 95.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E0620A" w:rsidRPr="00601251" w:rsidRDefault="00E0620A" w:rsidP="00CE1A18">
      <w:pPr>
        <w:widowControl w:val="0"/>
        <w:ind w:firstLine="567"/>
        <w:jc w:val="both"/>
        <w:rPr>
          <w:rFonts w:ascii="Times New Roman" w:hAnsi="Times New Roman" w:cs="Times New Roman"/>
        </w:rPr>
      </w:pPr>
    </w:p>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b/>
        </w:rPr>
        <w:t>11.11. Мелиоративные системы и сооружения.  Оросительные и осушительные системы</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E0620A" w:rsidRDefault="00E0620A" w:rsidP="00CE1A18">
      <w:pPr>
        <w:widowControl w:val="0"/>
        <w:jc w:val="both"/>
        <w:rPr>
          <w:rFonts w:ascii="Times New Roman" w:hAnsi="Times New Roman" w:cs="Times New Roman"/>
        </w:rPr>
      </w:pPr>
      <w:r>
        <w:rPr>
          <w:rFonts w:ascii="Times New Roman" w:hAnsi="Times New Roman" w:cs="Times New Roman"/>
        </w:rPr>
        <w:br w:type="page"/>
      </w: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lastRenderedPageBreak/>
        <w:t>12. ЗОНЫ СПЕЦИАЛЬНОГО НАЗНАЧЕНИЯ</w:t>
      </w:r>
    </w:p>
    <w:p w:rsidR="00D4057F" w:rsidRPr="00D4057F" w:rsidRDefault="00D4057F" w:rsidP="00CE1A18">
      <w:pPr>
        <w:widowControl w:val="0"/>
        <w:ind w:firstLine="567"/>
        <w:jc w:val="both"/>
        <w:rPr>
          <w:rFonts w:ascii="Times New Roman" w:hAnsi="Times New Roman" w:cs="Times New Roman"/>
          <w:b/>
        </w:rPr>
      </w:pP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t>12.1. Общие требования</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w:t>
      </w:r>
      <w:r>
        <w:rPr>
          <w:rFonts w:ascii="Times New Roman" w:hAnsi="Times New Roman" w:cs="Times New Roman"/>
        </w:rPr>
        <w:t>Республиканских н</w:t>
      </w:r>
      <w:r w:rsidRPr="00D4057F">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D4057F">
        <w:rPr>
          <w:rFonts w:ascii="Times New Roman" w:hAnsi="Times New Roman" w:cs="Times New Roman"/>
        </w:rPr>
        <w:t xml:space="preserve">.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t>12.2. Зоны размещения кладбищ</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12.2.2. Не разрешается размещать кладбища на территориях: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первой зоны санитарной охраны курортов;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 выходом на поверхность закарстованных, сильнотрещиноватых пород и в местах выклинивания водоносных горизонтов;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санитарно-эпидемиологической обстановки;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градостроительного назначения и ландшафтного зонирования территории;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геологических, гидрогеологических и гидрогеохимических данных;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почвенно-географических и способности почв и почвогрунтов к самоочищению;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эрозионного потенциала и миграции загрязнений;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транспортной доступности.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12.2.4. Участок, отводимый под кладбище, должен удовлетворять следующим требованиям: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не затопляться при паводках;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xml:space="preserve">- иметь сухую, пористую почву (супесчаную, песчаную) на глубине 1,5 м и ниже с </w:t>
      </w:r>
      <w:r w:rsidRPr="00D4057F">
        <w:rPr>
          <w:rFonts w:ascii="Times New Roman" w:hAnsi="Times New Roman" w:cs="Times New Roman"/>
        </w:rPr>
        <w:lastRenderedPageBreak/>
        <w:t>влажностью почвы в пределах 6 - 18%;</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располагаться с подветренной стороны по отношению к жилой территории.</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наличие водоупорного слоя для кладбищ традиционного типа;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система дренажа;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обваловка территории;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организация и благоустройство санитарно-защитной зоны;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характер и площадь зеленых насаждений;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организация подъездных путей и автостоянок;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канализование, водо-, тепло-, электроснабжение, благоустройство территории.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от жилых, общественных зданий, спортивно-оздоровительных и санаторно-курортных зон: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- 300 м – при площади кладбища до 20 га;</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D4057F" w:rsidRPr="00D4057F" w:rsidRDefault="00D4057F" w:rsidP="00CE1A18">
      <w:pPr>
        <w:widowControl w:val="0"/>
        <w:ind w:firstLine="567"/>
        <w:jc w:val="both"/>
        <w:rPr>
          <w:rFonts w:ascii="Times New Roman" w:hAnsi="Times New Roman" w:cs="Times New Roman"/>
          <w:sz w:val="20"/>
        </w:rPr>
      </w:pPr>
      <w:r w:rsidRPr="00D4057F">
        <w:rPr>
          <w:rFonts w:ascii="Times New Roman" w:hAnsi="Times New Roman" w:cs="Times New Roman"/>
        </w:rPr>
        <w:tab/>
      </w:r>
      <w:r w:rsidRPr="00D4057F">
        <w:rPr>
          <w:rFonts w:ascii="Times New Roman" w:hAnsi="Times New Roman" w:cs="Times New Roman"/>
          <w:sz w:val="20"/>
        </w:rPr>
        <w:t>Примечания:</w:t>
      </w:r>
    </w:p>
    <w:p w:rsidR="00D4057F" w:rsidRPr="00D4057F" w:rsidRDefault="00D4057F" w:rsidP="00CE1A18">
      <w:pPr>
        <w:widowControl w:val="0"/>
        <w:ind w:firstLine="567"/>
        <w:jc w:val="both"/>
        <w:rPr>
          <w:rFonts w:ascii="Times New Roman" w:hAnsi="Times New Roman" w:cs="Times New Roman"/>
          <w:sz w:val="20"/>
        </w:rPr>
      </w:pPr>
      <w:r w:rsidRPr="00D4057F">
        <w:rPr>
          <w:rFonts w:ascii="Times New Roman" w:hAnsi="Times New Roman" w:cs="Times New Roman"/>
          <w:sz w:val="20"/>
        </w:rPr>
        <w:tab/>
        <w:t>1 После закрытия кладбища по истечении 25 лет после последнего захоронения расстояния до жилой застройки могут быть сокращены до 100 м.</w:t>
      </w:r>
    </w:p>
    <w:p w:rsidR="00D4057F" w:rsidRDefault="00D4057F" w:rsidP="00CE1A18">
      <w:pPr>
        <w:widowControl w:val="0"/>
        <w:ind w:firstLine="567"/>
        <w:jc w:val="both"/>
        <w:rPr>
          <w:rFonts w:ascii="Times New Roman" w:hAnsi="Times New Roman" w:cs="Times New Roman"/>
          <w:sz w:val="20"/>
        </w:rPr>
      </w:pPr>
      <w:r w:rsidRPr="00D4057F">
        <w:rPr>
          <w:rFonts w:ascii="Times New Roman" w:hAnsi="Times New Roman" w:cs="Times New Roman"/>
          <w:sz w:val="20"/>
        </w:rPr>
        <w:tab/>
        <w:t>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D4057F" w:rsidRPr="00D4057F" w:rsidRDefault="00D4057F" w:rsidP="00CE1A18">
      <w:pPr>
        <w:widowControl w:val="0"/>
        <w:ind w:firstLine="567"/>
        <w:jc w:val="both"/>
        <w:rPr>
          <w:rFonts w:ascii="Times New Roman" w:hAnsi="Times New Roman" w:cs="Times New Roman"/>
          <w:sz w:val="20"/>
        </w:rPr>
      </w:pP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D4057F" w:rsidRPr="00D4057F" w:rsidRDefault="00D4057F" w:rsidP="00CE1A18">
      <w:pPr>
        <w:pStyle w:val="Default"/>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lastRenderedPageBreak/>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b/>
        </w:rPr>
      </w:pPr>
      <w:r w:rsidRPr="00D4057F">
        <w:rPr>
          <w:rFonts w:ascii="Times New Roman" w:hAnsi="Times New Roman" w:cs="Times New Roman"/>
          <w:b/>
        </w:rPr>
        <w:t xml:space="preserve">12.3. Зоны размещения скотомогильников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12.3.4. Размер санитарно-защитной зоны от скотомогильника (биотермической ямы) до: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жилых, общественных зданий, животноводческих ферм (комплексов) - 1000 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скотопрогонов и пастбищ - 200 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lastRenderedPageBreak/>
        <w:t xml:space="preserve">- автомобильных, железных дорог в зависимости от их категории - 60 - 300 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12.3.6. Размещение скотомогильников (биотермических ям) в водоохранной, лесопарковой и заповедной зонах категорически запрещается.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биотермическую яму прошло не менее 2 лет;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земляную яму - не менее 25 лет.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D4057F" w:rsidRPr="00D4057F" w:rsidRDefault="00D4057F" w:rsidP="00CE1A18">
      <w:pPr>
        <w:pStyle w:val="Default"/>
        <w:widowControl w:val="0"/>
        <w:ind w:firstLine="567"/>
        <w:jc w:val="both"/>
        <w:rPr>
          <w:rFonts w:ascii="Times New Roman" w:hAnsi="Times New Roman" w:cs="Times New Roman"/>
        </w:rPr>
      </w:pP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t>12.4. Зоны размещения полигонов для твердых коммунальных отходов</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 Полигоны твердых коммунальныхотходов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12.4.5. Санитарно-защитная зона должна иметь зеленые насаждения.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12.4.6. Не допускается размещение полигонов: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территории зон санитарной охраны водоисточников и минеральных источников;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во всех зонах охраны курортов;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выхода на поверхность трещиноватых пород;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массового отдыха населения и оздоровительных учреждений.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12.4.9. Полигон для твердых коммунальныхотходов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w:t>
      </w:r>
      <w:r w:rsidRPr="00D4057F">
        <w:rPr>
          <w:rFonts w:ascii="Times New Roman" w:hAnsi="Times New Roman" w:cs="Times New Roman"/>
        </w:rPr>
        <w:lastRenderedPageBreak/>
        <w:t xml:space="preserve">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Длина одной траншеи должна устраиваться с учетом времени заполнения траншей: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период температур выше 0°C - в течение 1 - 2 месяцев;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период температур ниже 0°C - на весь период промерзания грунтов.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b/>
        </w:rPr>
      </w:pPr>
      <w:r w:rsidRPr="00D4057F">
        <w:rPr>
          <w:rFonts w:ascii="Times New Roman" w:hAnsi="Times New Roman" w:cs="Times New Roman"/>
          <w:b/>
        </w:rPr>
        <w:t xml:space="preserve">12.5.  Зоны размещения полигонов для отходов производства и потребления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12.5.4. Размещение полигонов не допускается: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территории I, II и III поясов зон санитарной охраны водоисточников и минеральных источников;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во всех поясах зоны санитарной охраны курортов;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рекреационных зонах;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заболачиваемых и подтопляемых территориях;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границах установленных водоохранных зон открытых водоемов.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w:t>
      </w:r>
      <w:r w:rsidRPr="00D4057F">
        <w:rPr>
          <w:rFonts w:ascii="Times New Roman" w:hAnsi="Times New Roman" w:cs="Times New Roman"/>
        </w:rPr>
        <w:lastRenderedPageBreak/>
        <w:t xml:space="preserve">сельскохозяйственного назначения, используемых для выращивания технических культур, не используемых для производства продуктов питания.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rPr>
        <w:t xml:space="preserve">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w:t>
      </w:r>
      <w:r>
        <w:rPr>
          <w:rFonts w:ascii="Times New Roman" w:hAnsi="Times New Roman" w:cs="Times New Roman"/>
        </w:rPr>
        <w:t>11</w:t>
      </w:r>
      <w:r w:rsidRPr="00D4057F">
        <w:rPr>
          <w:rFonts w:ascii="Times New Roman" w:hAnsi="Times New Roman" w:cs="Times New Roman"/>
        </w:rPr>
        <w:t xml:space="preserve"> настоящих нормативов.</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xml:space="preserve">12.5.10. Подъездные пути к полигонам проектируются в соответствии с требованиями раздела </w:t>
      </w:r>
      <w:r>
        <w:rPr>
          <w:rFonts w:ascii="Times New Roman" w:hAnsi="Times New Roman" w:cs="Times New Roman"/>
        </w:rPr>
        <w:t>7</w:t>
      </w:r>
      <w:r w:rsidRPr="00D4057F">
        <w:rPr>
          <w:rFonts w:ascii="Times New Roman" w:hAnsi="Times New Roman" w:cs="Times New Roman"/>
        </w:rPr>
        <w:t xml:space="preserve"> настоящих нормативов.</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b/>
        </w:rPr>
      </w:pPr>
      <w:r w:rsidRPr="00D4057F">
        <w:rPr>
          <w:rFonts w:ascii="Times New Roman" w:hAnsi="Times New Roman" w:cs="Times New Roman"/>
          <w:b/>
        </w:rPr>
        <w:t xml:space="preserve">12.6. Зоны размещения полигонов для токсичных и радиоактивных промышленных отходов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D4057F" w:rsidRPr="00D4057F" w:rsidRDefault="00D4057F" w:rsidP="00CE1A18">
      <w:pPr>
        <w:pStyle w:val="Default"/>
        <w:widowControl w:val="0"/>
        <w:ind w:firstLine="567"/>
        <w:jc w:val="both"/>
        <w:rPr>
          <w:rFonts w:ascii="Times New Roman" w:hAnsi="Times New Roman" w:cs="Times New Roman"/>
          <w:b/>
        </w:rPr>
      </w:pPr>
    </w:p>
    <w:p w:rsidR="00D4057F" w:rsidRPr="00D4057F" w:rsidRDefault="00D4057F" w:rsidP="00CE1A18">
      <w:pPr>
        <w:pStyle w:val="Default"/>
        <w:widowControl w:val="0"/>
        <w:ind w:firstLine="567"/>
        <w:jc w:val="both"/>
        <w:rPr>
          <w:rFonts w:ascii="Times New Roman" w:hAnsi="Times New Roman" w:cs="Times New Roman"/>
        </w:rPr>
      </w:pPr>
    </w:p>
    <w:p w:rsidR="000474A7" w:rsidRDefault="000474A7" w:rsidP="00CE1A18">
      <w:pPr>
        <w:widowControl w:val="0"/>
        <w:jc w:val="both"/>
        <w:rPr>
          <w:rFonts w:ascii="Times New Roman" w:hAnsi="Times New Roman" w:cs="Times New Roman"/>
        </w:rPr>
      </w:pPr>
      <w:r>
        <w:rPr>
          <w:rFonts w:ascii="Times New Roman" w:hAnsi="Times New Roman" w:cs="Times New Roman"/>
        </w:rPr>
        <w:br w:type="page"/>
      </w:r>
    </w:p>
    <w:p w:rsidR="000474A7" w:rsidRDefault="000474A7" w:rsidP="00CE1A18">
      <w:pPr>
        <w:pStyle w:val="Default"/>
        <w:widowControl w:val="0"/>
        <w:ind w:firstLine="567"/>
        <w:jc w:val="both"/>
        <w:rPr>
          <w:rFonts w:ascii="Times New Roman" w:hAnsi="Times New Roman" w:cs="Times New Roman"/>
          <w:b/>
        </w:rPr>
      </w:pPr>
      <w:r w:rsidRPr="000474A7">
        <w:rPr>
          <w:rFonts w:ascii="Times New Roman" w:hAnsi="Times New Roman" w:cs="Times New Roman"/>
          <w:b/>
        </w:rPr>
        <w:lastRenderedPageBreak/>
        <w:t>13. ОХРАНА ОБЪЕКТОВ КУЛЬТУРНОГО НАСЛЕДИЯ</w:t>
      </w:r>
    </w:p>
    <w:p w:rsidR="000474A7" w:rsidRPr="000474A7" w:rsidRDefault="000474A7" w:rsidP="00CE1A18">
      <w:pPr>
        <w:pStyle w:val="Default"/>
        <w:widowControl w:val="0"/>
        <w:ind w:firstLine="567"/>
        <w:jc w:val="both"/>
        <w:rPr>
          <w:rFonts w:ascii="Times New Roman" w:hAnsi="Times New Roman" w:cs="Times New Roman"/>
          <w:b/>
        </w:rPr>
      </w:pPr>
    </w:p>
    <w:p w:rsidR="000474A7" w:rsidRPr="000474A7" w:rsidRDefault="002C3605" w:rsidP="00CE1A18">
      <w:pPr>
        <w:pStyle w:val="Default"/>
        <w:widowControl w:val="0"/>
        <w:ind w:firstLine="567"/>
        <w:jc w:val="both"/>
        <w:rPr>
          <w:rFonts w:ascii="Times New Roman" w:hAnsi="Times New Roman" w:cs="Times New Roman"/>
          <w:b/>
        </w:rPr>
      </w:pPr>
      <w:r>
        <w:rPr>
          <w:rFonts w:ascii="Times New Roman" w:hAnsi="Times New Roman" w:cs="Times New Roman"/>
          <w:b/>
        </w:rPr>
        <w:t>13.1. О</w:t>
      </w:r>
      <w:r w:rsidR="000474A7" w:rsidRPr="000474A7">
        <w:rPr>
          <w:rFonts w:ascii="Times New Roman" w:hAnsi="Times New Roman" w:cs="Times New Roman"/>
          <w:b/>
        </w:rPr>
        <w:t>бщие требования</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13.1.1. К землям историко-культурного назначения относятся земли: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военных и гражданских захоронений.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0474A7" w:rsidRDefault="000474A7" w:rsidP="00CE1A18">
      <w:pPr>
        <w:widowControl w:val="0"/>
        <w:ind w:firstLine="567"/>
        <w:jc w:val="both"/>
        <w:rPr>
          <w:rFonts w:ascii="Times New Roman" w:hAnsi="Times New Roman" w:cs="Times New Roman"/>
        </w:rPr>
      </w:pPr>
      <w:r w:rsidRPr="000474A7">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0474A7" w:rsidRPr="000474A7" w:rsidRDefault="000474A7" w:rsidP="00CE1A18">
      <w:pPr>
        <w:widowControl w:val="0"/>
        <w:ind w:firstLine="567"/>
        <w:jc w:val="both"/>
        <w:rPr>
          <w:rFonts w:ascii="Times New Roman" w:hAnsi="Times New Roman" w:cs="Times New Roman"/>
        </w:rPr>
      </w:pPr>
    </w:p>
    <w:p w:rsidR="000474A7" w:rsidRPr="000474A7" w:rsidRDefault="000474A7" w:rsidP="00CE1A18">
      <w:pPr>
        <w:widowControl w:val="0"/>
        <w:ind w:firstLine="567"/>
        <w:jc w:val="both"/>
        <w:rPr>
          <w:rFonts w:ascii="Times New Roman" w:hAnsi="Times New Roman" w:cs="Times New Roman"/>
          <w:b/>
        </w:rPr>
      </w:pPr>
      <w:r w:rsidRPr="000474A7">
        <w:rPr>
          <w:rFonts w:ascii="Times New Roman" w:hAnsi="Times New Roman" w:cs="Times New Roman"/>
          <w:b/>
        </w:rPr>
        <w:t>13.2. Охрана объектов культурного наследия (памятников истории и архитектуры)</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13.2.6. Объекты культурного наследия подразделяются на следующие виды: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памятники - отдельные постройки, здания и сооружения с исторически </w:t>
      </w:r>
      <w:r w:rsidRPr="000474A7">
        <w:rPr>
          <w:rFonts w:ascii="Times New Roman" w:hAnsi="Times New Roman" w:cs="Times New Roman"/>
        </w:rPr>
        <w:lastRenderedPageBreak/>
        <w:t xml:space="preserve">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0474A7" w:rsidRPr="000474A7" w:rsidRDefault="000474A7" w:rsidP="00CE1A18">
      <w:pPr>
        <w:widowControl w:val="0"/>
        <w:ind w:firstLine="567"/>
        <w:jc w:val="both"/>
        <w:rPr>
          <w:rFonts w:ascii="Times New Roman" w:hAnsi="Times New Roman" w:cs="Times New Roman"/>
        </w:rPr>
      </w:pPr>
      <w:r w:rsidRPr="000474A7">
        <w:rPr>
          <w:rFonts w:ascii="Times New Roman" w:hAnsi="Times New Roman" w:cs="Times New Roman"/>
        </w:rPr>
        <w:lastRenderedPageBreak/>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13.2.16. Для памятников археологии устанавливаются следующие границы охранных зон: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1 м, диаметром до 40 м - в радиусе 30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2 м, диаметром до 50 м - в радиусе 40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3 м, диаметром до 60 м - в радиусе 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для курганных групп - радиусы те же, что и для одиночных курганов, а также межкурганное пространство;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для городищ, селищ, поселений, грунтовых могильников - в радиусе 50 м от границ памятника;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 оси магистральных газопроводов - 75 - 250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 оси нефтепроводов и нефтепродуктопроводов - 50 - 100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от земляного полотна автодороги - 50 - 90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сплошной городской застройке от границы застройки - 250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разработке карьеров от края карьера - 100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мелиоративных работах от границ орошаемого участка - 100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м, не менее: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проезжих частей магистралей: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в условиях сложного рельефа - 100;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на плоском рельефе - 50;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сетей водопровода, канализации и теплоснабжения (кроме разводящих) - 15;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других подземных инженерных сетей - 5.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м, не менее: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водонесущих сетей - 5;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неводонесущих - 2.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13.2.19. При этом необходимо обеспечивать проведение специальных технических </w:t>
      </w:r>
      <w:r w:rsidRPr="000474A7">
        <w:rPr>
          <w:rFonts w:ascii="Times New Roman" w:hAnsi="Times New Roman" w:cs="Times New Roman"/>
        </w:rPr>
        <w:lastRenderedPageBreak/>
        <w:t xml:space="preserve">мероприятий по сохранности объектов культурного наследия при производстве строительных работ. </w:t>
      </w:r>
    </w:p>
    <w:p w:rsidR="000474A7" w:rsidRPr="000474A7" w:rsidRDefault="000474A7" w:rsidP="00CE1A18">
      <w:pPr>
        <w:widowControl w:val="0"/>
        <w:ind w:firstLine="567"/>
        <w:jc w:val="both"/>
        <w:rPr>
          <w:rFonts w:ascii="Times New Roman" w:hAnsi="Times New Roman" w:cs="Times New Roman"/>
        </w:rPr>
      </w:pPr>
      <w:r w:rsidRPr="000474A7">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руинированное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 приобретенные им в процессе развития, а также другие ценные объекты.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13.2.29. При реконструкции в исторических зонах городских округов и поселений </w:t>
      </w:r>
      <w:r w:rsidRPr="000474A7">
        <w:rPr>
          <w:rFonts w:ascii="Times New Roman" w:hAnsi="Times New Roman" w:cs="Times New Roman"/>
        </w:rPr>
        <w:lastRenderedPageBreak/>
        <w:t xml:space="preserve">режим реконструкции должен определяться с учетом: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сохранения общего характера застройки;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сохранения видовых коридоров на главные ансамбли и памятники поселений;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использования, как правило, традиционных материалов;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0474A7" w:rsidRPr="000474A7" w:rsidRDefault="000474A7" w:rsidP="00CE1A18">
      <w:pPr>
        <w:widowControl w:val="0"/>
        <w:ind w:firstLine="567"/>
        <w:jc w:val="both"/>
        <w:rPr>
          <w:rFonts w:ascii="Times New Roman" w:hAnsi="Times New Roman" w:cs="Times New Roman"/>
          <w:b/>
        </w:rPr>
      </w:pPr>
      <w:r w:rsidRPr="000474A7">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0474A7" w:rsidRDefault="000474A7" w:rsidP="00CE1A18">
      <w:pPr>
        <w:widowControl w:val="0"/>
        <w:jc w:val="both"/>
        <w:rPr>
          <w:rFonts w:ascii="Times New Roman" w:hAnsi="Times New Roman" w:cs="Times New Roman"/>
        </w:rPr>
      </w:pPr>
      <w:r>
        <w:rPr>
          <w:rFonts w:ascii="Times New Roman" w:hAnsi="Times New Roman" w:cs="Times New Roman"/>
        </w:rPr>
        <w:br w:type="page"/>
      </w: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lastRenderedPageBreak/>
        <w:t xml:space="preserve">14. ЗОНЫ ОСОБО ОХРАНЯЕМЫХ ТЕРРИТОРИЙ </w:t>
      </w: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 xml:space="preserve">14.1. Общие требования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14.1.2. К землям особо охраняемых территорий относятся земли: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природоохранного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рекреационного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историко-культурного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0E4363" w:rsidRDefault="000E4363" w:rsidP="00CE1A18">
      <w:pPr>
        <w:pStyle w:val="Default"/>
        <w:widowControl w:val="0"/>
        <w:ind w:firstLine="567"/>
        <w:jc w:val="both"/>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0E4363" w:rsidRPr="000E4363" w:rsidRDefault="000E4363" w:rsidP="00CE1A18">
      <w:pPr>
        <w:pStyle w:val="Default"/>
        <w:widowControl w:val="0"/>
        <w:ind w:firstLine="567"/>
        <w:jc w:val="both"/>
        <w:rPr>
          <w:rFonts w:ascii="Times New Roman" w:hAnsi="Times New Roman" w:cs="Times New Roman"/>
        </w:rPr>
      </w:pP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14</w:t>
      </w:r>
      <w:r>
        <w:rPr>
          <w:rFonts w:ascii="Times New Roman" w:hAnsi="Times New Roman" w:cs="Times New Roman"/>
          <w:b/>
        </w:rPr>
        <w:t>.</w:t>
      </w:r>
      <w:r w:rsidRPr="000E4363">
        <w:rPr>
          <w:rFonts w:ascii="Times New Roman" w:hAnsi="Times New Roman" w:cs="Times New Roman"/>
          <w:b/>
        </w:rPr>
        <w:t xml:space="preserve">2. Особо охраняемые природные территории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0E4363" w:rsidRP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lastRenderedPageBreak/>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- 3 – со стороны селитебных территорий городских округов и поселений;</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- 5 – со стороны производственных зон.</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0E4363" w:rsidRPr="000E4363" w:rsidRDefault="000E4363" w:rsidP="00CE1A18">
      <w:pPr>
        <w:widowControl w:val="0"/>
        <w:ind w:firstLine="567"/>
        <w:jc w:val="both"/>
        <w:rPr>
          <w:rFonts w:ascii="Times New Roman" w:hAnsi="Times New Roman" w:cs="Times New Roman"/>
        </w:rPr>
      </w:pP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 xml:space="preserve">14.3. Земли природоохранного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14.3.1. К землям природоохранного назначения относятся земли: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водоохранных зон водных объектов;</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запретных и нерестоохранных полос;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лесов, выполняющих защитные функции;</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противоэрозионных, пастбищезащитных и полезащитных насаждений;</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иные земли, выполняющие природоохранные функции.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 xml:space="preserve">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w:t>
      </w:r>
      <w:r w:rsidRPr="000E4363">
        <w:rPr>
          <w:rFonts w:ascii="Times New Roman" w:hAnsi="Times New Roman" w:cs="Times New Roman"/>
        </w:rPr>
        <w:lastRenderedPageBreak/>
        <w:t>которые несовместимы с основным назначением этих земель.</w:t>
      </w:r>
    </w:p>
    <w:p w:rsidR="000E4363" w:rsidRPr="000E4363" w:rsidRDefault="000E4363" w:rsidP="00CE1A18">
      <w:pPr>
        <w:widowControl w:val="0"/>
        <w:ind w:firstLine="567"/>
        <w:jc w:val="both"/>
        <w:rPr>
          <w:rFonts w:ascii="Times New Roman" w:hAnsi="Times New Roman" w:cs="Times New Roman"/>
        </w:rPr>
      </w:pP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 xml:space="preserve">14.4. Земли рекреационного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0E4363" w:rsidRP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AA464C" w:rsidRDefault="00AA464C" w:rsidP="00CE1A18">
      <w:pPr>
        <w:widowControl w:val="0"/>
        <w:jc w:val="both"/>
        <w:rPr>
          <w:rFonts w:ascii="Times New Roman" w:hAnsi="Times New Roman" w:cs="Times New Roman"/>
        </w:rPr>
      </w:pPr>
      <w:r>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lastRenderedPageBreak/>
        <w:t xml:space="preserve">15. ОХРАНА ОКРУЖАЮЩЕЙ СРЕДЫ </w:t>
      </w: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 Общие требования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 При планировке и застройке </w:t>
      </w:r>
      <w:r>
        <w:rPr>
          <w:rFonts w:ascii="Times New Roman" w:hAnsi="Times New Roman" w:cs="Times New Roman"/>
        </w:rPr>
        <w:t>сельского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xml:space="preserve">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 2. Рациональное использование природных ресурсов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15.2.2. Территорию для строительства новых и развития существующих </w:t>
      </w:r>
      <w:r>
        <w:rPr>
          <w:rFonts w:ascii="Times New Roman" w:hAnsi="Times New Roman" w:cs="Times New Roman"/>
        </w:rPr>
        <w:t>населенных пунктов</w:t>
      </w:r>
      <w:r w:rsidRPr="00AA464C">
        <w:rPr>
          <w:rFonts w:ascii="Times New Roman" w:hAnsi="Times New Roman" w:cs="Times New Roman"/>
        </w:rPr>
        <w:t xml:space="preserve"> следует предусматривать на землях, не пригодных для сельскохозяйственного использования.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15.2.6. Кроме того, в пределах сельск</w:t>
      </w:r>
      <w:r>
        <w:rPr>
          <w:rFonts w:ascii="Times New Roman" w:hAnsi="Times New Roman" w:cs="Times New Roman"/>
        </w:rPr>
        <w:t>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15.2.9. В зонах особо охраняемых </w:t>
      </w:r>
      <w:r>
        <w:rPr>
          <w:rFonts w:ascii="Times New Roman" w:hAnsi="Times New Roman" w:cs="Times New Roman"/>
        </w:rPr>
        <w:t xml:space="preserve">природных </w:t>
      </w:r>
      <w:r w:rsidRPr="00AA464C">
        <w:rPr>
          <w:rFonts w:ascii="Times New Roman" w:hAnsi="Times New Roman" w:cs="Times New Roman"/>
        </w:rPr>
        <w:t xml:space="preserve">территорий и рекреационных зонах запрещается строительство зданий, сооружений и коммуникаций, в том числе: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землях зеленых зон </w:t>
      </w:r>
      <w:r>
        <w:rPr>
          <w:rFonts w:ascii="Times New Roman" w:hAnsi="Times New Roman" w:cs="Times New Roman"/>
        </w:rPr>
        <w:t>населенных пунктов</w:t>
      </w:r>
      <w:r w:rsidRPr="00AA464C">
        <w:rPr>
          <w:rFonts w:ascii="Times New Roman" w:hAnsi="Times New Roman" w:cs="Times New Roman"/>
        </w:rPr>
        <w:t xml:space="preserve">,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зонах охраны гидрометеорологических станций;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первой зоне санитарной охраны источников водоснабжения и площадок </w:t>
      </w:r>
      <w:r w:rsidRPr="00AA464C">
        <w:rPr>
          <w:rFonts w:ascii="Times New Roman" w:hAnsi="Times New Roman" w:cs="Times New Roman"/>
        </w:rPr>
        <w:lastRenderedPageBreak/>
        <w:t xml:space="preserve">водопроводных сооружений, если проектируемые объекты не связаны с эксплуатацией источников;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внедрения ресурсосберегающих технологий систем водоснабжения;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расширения оборотного и повторного использования воды на предприятиях;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сокращения потерь воды на подающих коммунальных и оросительных сетях;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b/>
        </w:rPr>
        <w:t>15.3. Охрана атмосферного воздуха</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15.3.4. Максимальный уровень загрязнения атмосферного воздуха на различных территориях принимается по таблице 1</w:t>
      </w:r>
      <w:r>
        <w:rPr>
          <w:rFonts w:ascii="Times New Roman" w:hAnsi="Times New Roman" w:cs="Times New Roman"/>
        </w:rPr>
        <w:t>13</w:t>
      </w:r>
      <w:r w:rsidRPr="00AA464C">
        <w:rPr>
          <w:rFonts w:ascii="Times New Roman" w:hAnsi="Times New Roman" w:cs="Times New Roman"/>
        </w:rPr>
        <w:t xml:space="preserve">.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w:t>
      </w:r>
      <w:r w:rsidRPr="00AA464C">
        <w:rPr>
          <w:rFonts w:ascii="Times New Roman" w:hAnsi="Times New Roman" w:cs="Times New Roman"/>
        </w:rPr>
        <w:lastRenderedPageBreak/>
        <w:t>санитарно-эпидемиологического заключения.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w:t>
      </w:r>
      <w:r>
        <w:rPr>
          <w:rFonts w:ascii="Times New Roman" w:hAnsi="Times New Roman" w:cs="Times New Roman"/>
        </w:rPr>
        <w:t>9</w:t>
      </w:r>
      <w:r w:rsidRPr="00AA464C">
        <w:rPr>
          <w:rFonts w:ascii="Times New Roman" w:hAnsi="Times New Roman" w:cs="Times New Roman"/>
        </w:rPr>
        <w:t xml:space="preserve"> настоящих нормативов.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w:t>
      </w:r>
      <w:r>
        <w:rPr>
          <w:rFonts w:ascii="Times New Roman" w:hAnsi="Times New Roman" w:cs="Times New Roman"/>
        </w:rPr>
        <w:t>10</w:t>
      </w:r>
      <w:r w:rsidRPr="00AA464C">
        <w:rPr>
          <w:rFonts w:ascii="Times New Roman" w:hAnsi="Times New Roman" w:cs="Times New Roman"/>
        </w:rPr>
        <w:t>6.</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6</w:t>
      </w:r>
    </w:p>
    <w:p w:rsidR="00AA464C" w:rsidRPr="00AA464C" w:rsidRDefault="00AA464C" w:rsidP="00CE1A18">
      <w:pPr>
        <w:pStyle w:val="Default"/>
        <w:widowControl w:val="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8"/>
        <w:gridCol w:w="1325"/>
        <w:gridCol w:w="1190"/>
        <w:gridCol w:w="926"/>
        <w:gridCol w:w="1190"/>
        <w:gridCol w:w="1455"/>
        <w:gridCol w:w="1190"/>
        <w:gridCol w:w="1421"/>
      </w:tblGrid>
      <w:tr w:rsidR="00AA464C" w:rsidRPr="00AA464C" w:rsidTr="00AA464C">
        <w:trPr>
          <w:trHeight w:val="1132"/>
        </w:trPr>
        <w:tc>
          <w:tcPr>
            <w:tcW w:w="587"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Потенциал загрязнения атмосферы (ПЗА) </w:t>
            </w:r>
          </w:p>
        </w:tc>
        <w:tc>
          <w:tcPr>
            <w:tcW w:w="174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Приземные инверсии </w:t>
            </w:r>
          </w:p>
        </w:tc>
        <w:tc>
          <w:tcPr>
            <w:tcW w:w="134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Повторяемость, %</w:t>
            </w:r>
          </w:p>
        </w:tc>
        <w:tc>
          <w:tcPr>
            <w:tcW w:w="604"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Высота слоя перемещения, км</w:t>
            </w:r>
          </w:p>
        </w:tc>
        <w:tc>
          <w:tcPr>
            <w:tcW w:w="721"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Продолжительность тумана, ч.</w:t>
            </w:r>
          </w:p>
        </w:tc>
      </w:tr>
      <w:tr w:rsidR="00AA464C" w:rsidRPr="00AA464C" w:rsidTr="00AA464C">
        <w:trPr>
          <w:trHeight w:val="1027"/>
        </w:trPr>
        <w:tc>
          <w:tcPr>
            <w:tcW w:w="587" w:type="pct"/>
            <w:vMerge/>
          </w:tcPr>
          <w:p w:rsidR="00AA464C" w:rsidRPr="00AA464C" w:rsidRDefault="00AA464C" w:rsidP="00CE1A18">
            <w:pPr>
              <w:pStyle w:val="Default"/>
              <w:widowControl w:val="0"/>
              <w:jc w:val="both"/>
              <w:rPr>
                <w:rFonts w:ascii="Times New Roman" w:hAnsi="Times New Roman" w:cs="Times New Roman"/>
              </w:rPr>
            </w:pP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повторяемость, %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мощность, км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интенсивность, С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скорость ветра 0 - 1 м/сек.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том числе непрерывно подряд дней застоя воздуха </w:t>
            </w:r>
          </w:p>
        </w:tc>
        <w:tc>
          <w:tcPr>
            <w:tcW w:w="604" w:type="pct"/>
            <w:vMerge/>
          </w:tcPr>
          <w:p w:rsidR="00AA464C" w:rsidRPr="00AA464C" w:rsidRDefault="00AA464C" w:rsidP="00CE1A18">
            <w:pPr>
              <w:pStyle w:val="Default"/>
              <w:widowControl w:val="0"/>
              <w:jc w:val="both"/>
              <w:rPr>
                <w:rFonts w:ascii="Times New Roman" w:hAnsi="Times New Roman" w:cs="Times New Roman"/>
              </w:rPr>
            </w:pPr>
          </w:p>
        </w:tc>
        <w:tc>
          <w:tcPr>
            <w:tcW w:w="721" w:type="pct"/>
            <w:vMerge/>
          </w:tcPr>
          <w:p w:rsidR="00AA464C" w:rsidRPr="00AA464C" w:rsidRDefault="00AA464C" w:rsidP="00CE1A18">
            <w:pPr>
              <w:pStyle w:val="Default"/>
              <w:widowControl w:val="0"/>
              <w:jc w:val="both"/>
              <w:rPr>
                <w:rFonts w:ascii="Times New Roman" w:hAnsi="Times New Roman" w:cs="Times New Roman"/>
              </w:rPr>
            </w:pP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Низкий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20 - 30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0,3 - 0,4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2 - 3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10 - 20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5 - 10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0,7 - 0,8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80 - 350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Умеренный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30 - 40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0,4 - 0,5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3 - 5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20 - 30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7 - 12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0,8 - 1,0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100 - 550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Повышенный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30 - 45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0,3 - 0,6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2 - 6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20 - 40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3 - 18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0,7 - 1,0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100 - 600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Высокий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40 - 60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0,3 - 0,7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3 - 6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30 - 60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10 - 30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0,7 - 1,6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50 - 200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Очень высокий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40 - 60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0,3 - 0,9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3 - 10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50 - 70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20 - 45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0,8 - 1,6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10 - 600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15.3.16. Для защиты атмосферного воздуха от загрязнений следует предусматривать: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w:t>
      </w:r>
      <w:r w:rsidRPr="00AA464C">
        <w:rPr>
          <w:rFonts w:ascii="Times New Roman" w:hAnsi="Times New Roman" w:cs="Times New Roman"/>
        </w:rPr>
        <w:lastRenderedPageBreak/>
        <w:t xml:space="preserve">образования зон повышенной загазованности или их ликвидация с учетом условий аэрации межмагистральных и внутридворовых территорий;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нетрадиционных источников энергии;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ликвидацию неорганизованных источников загрязнения;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тушение горящих породных отвалов, предотвращение их возгорания.</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15.4. Охрана водных объектов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w:t>
      </w:r>
      <w:r>
        <w:rPr>
          <w:rFonts w:ascii="Times New Roman" w:hAnsi="Times New Roman" w:cs="Times New Roman"/>
        </w:rPr>
        <w:t>раздела 14.3 настоящих н</w:t>
      </w:r>
      <w:r w:rsidRPr="00AA464C">
        <w:rPr>
          <w:rFonts w:ascii="Times New Roman" w:hAnsi="Times New Roman" w:cs="Times New Roman"/>
        </w:rPr>
        <w:t xml:space="preserve">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Хранение пестицидов и агрохимикатов осуществляется в соответствии с требованиями СанПиН 1.2.2584-10.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15.4.9. В целях охраны поверхностных вод от загрязнения не допускается: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w:t>
      </w:r>
      <w:r w:rsidRPr="00AA464C">
        <w:rPr>
          <w:rFonts w:ascii="Times New Roman" w:hAnsi="Times New Roman" w:cs="Times New Roman"/>
        </w:rPr>
        <w:lastRenderedPageBreak/>
        <w:t xml:space="preserve">рекреационных целей;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15.4.10. Запрещается сброс сточных вод и (или) дренажных вод в водные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содержащие природные лечебные ресурсы;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отнесенные к особо охраняемым водным объектам;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рыбоохранных зон, рыбохозяйственных заповедных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мониторинг забираемых, используемых и сбрасываемых вод, количества </w:t>
      </w:r>
      <w:r w:rsidRPr="00AA464C">
        <w:rPr>
          <w:rFonts w:ascii="Times New Roman" w:hAnsi="Times New Roman" w:cs="Times New Roman"/>
        </w:rPr>
        <w:lastRenderedPageBreak/>
        <w:t xml:space="preserve">загрязняющих веществ в них, а также систематические наблюдения за водными объектами и их водоохранными зонами.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15.4.14. В целях охраны подземных вод от загрязнения запрещается: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Республиканиских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w:t>
      </w:r>
      <w:r>
        <w:rPr>
          <w:rFonts w:ascii="Times New Roman" w:hAnsi="Times New Roman" w:cs="Times New Roman"/>
        </w:rPr>
        <w:t>14настоящих н</w:t>
      </w:r>
      <w:r w:rsidRPr="00AA464C">
        <w:rPr>
          <w:rFonts w:ascii="Times New Roman" w:hAnsi="Times New Roman" w:cs="Times New Roman"/>
        </w:rPr>
        <w:t xml:space="preserve">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обязательную герметизацию оголовка всех эксплуатируемых и резервных скважин;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15.5. Охрана почв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w:t>
      </w:r>
      <w:r w:rsidRPr="00AA464C">
        <w:rPr>
          <w:rFonts w:ascii="Times New Roman" w:hAnsi="Times New Roman" w:cs="Times New Roman"/>
        </w:rPr>
        <w:lastRenderedPageBreak/>
        <w:t xml:space="preserve">их специфики, почвенно-климатических особенностей населенных мест, фонового содержания химических соединений и элементов.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15.5.3. Выбор площадки для размещений объектов проводится с учетом: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ландшафтной, геологической и гидрологической характеристики почв;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их хозяйственного использования.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Pr>
          <w:rFonts w:ascii="Times New Roman" w:hAnsi="Times New Roman" w:cs="Times New Roman"/>
        </w:rPr>
        <w:t>10</w:t>
      </w:r>
      <w:r w:rsidRPr="00AA464C">
        <w:rPr>
          <w:rFonts w:ascii="Times New Roman" w:hAnsi="Times New Roman" w:cs="Times New Roman"/>
        </w:rPr>
        <w:t>7.</w:t>
      </w:r>
    </w:p>
    <w:p w:rsidR="00AA464C" w:rsidRPr="00AA464C" w:rsidRDefault="00AA464C"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 xml:space="preserve">Таблица </w:t>
      </w:r>
      <w:r>
        <w:rPr>
          <w:rFonts w:ascii="Times New Roman" w:hAnsi="Times New Roman" w:cs="Times New Roman"/>
        </w:rPr>
        <w:t>10</w:t>
      </w:r>
      <w:r w:rsidRPr="00AA464C">
        <w:rPr>
          <w:rFonts w:ascii="Times New Roman" w:hAnsi="Times New Roman" w:cs="Times New Roman"/>
        </w:rPr>
        <w:t>7</w:t>
      </w:r>
    </w:p>
    <w:p w:rsidR="00AA464C" w:rsidRPr="00AA464C" w:rsidRDefault="00AA464C" w:rsidP="00CE1A18">
      <w:pPr>
        <w:pStyle w:val="Default"/>
        <w:widowControl w:val="0"/>
        <w:jc w:val="both"/>
        <w:rPr>
          <w:rFonts w:ascii="Times New Roman" w:hAnsi="Times New Roman" w:cs="Times New Roman"/>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2"/>
        <w:gridCol w:w="1060"/>
        <w:gridCol w:w="1190"/>
        <w:gridCol w:w="1062"/>
        <w:gridCol w:w="1058"/>
        <w:gridCol w:w="10"/>
        <w:gridCol w:w="1056"/>
        <w:gridCol w:w="1447"/>
        <w:gridCol w:w="1716"/>
      </w:tblGrid>
      <w:tr w:rsidR="00AA464C" w:rsidRPr="00AA464C" w:rsidTr="00AA464C">
        <w:trPr>
          <w:trHeight w:val="1214"/>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Категории загрязнения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Суммарный показатель загрязнения (Zc) </w:t>
            </w:r>
          </w:p>
        </w:tc>
        <w:tc>
          <w:tcPr>
            <w:tcW w:w="3762" w:type="pct"/>
            <w:gridSpan w:val="7"/>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в почве (мг/кг)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p>
        </w:tc>
        <w:tc>
          <w:tcPr>
            <w:tcW w:w="529" w:type="pct"/>
          </w:tcPr>
          <w:p w:rsidR="00AA464C" w:rsidRPr="00AA464C" w:rsidRDefault="00AA464C" w:rsidP="00CE1A18">
            <w:pPr>
              <w:pStyle w:val="Default"/>
              <w:widowControl w:val="0"/>
              <w:jc w:val="both"/>
              <w:rPr>
                <w:rFonts w:ascii="Times New Roman" w:hAnsi="Times New Roman" w:cs="Times New Roman"/>
              </w:rPr>
            </w:pPr>
          </w:p>
        </w:tc>
        <w:tc>
          <w:tcPr>
            <w:tcW w:w="112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I класс опасности</w:t>
            </w:r>
          </w:p>
        </w:tc>
        <w:tc>
          <w:tcPr>
            <w:tcW w:w="1060"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II класс опасности </w:t>
            </w:r>
          </w:p>
        </w:tc>
        <w:tc>
          <w:tcPr>
            <w:tcW w:w="1578"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III класс опасности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p>
        </w:tc>
        <w:tc>
          <w:tcPr>
            <w:tcW w:w="529" w:type="pct"/>
          </w:tcPr>
          <w:p w:rsidR="00AA464C" w:rsidRPr="00AA464C" w:rsidRDefault="00AA464C" w:rsidP="00CE1A18">
            <w:pPr>
              <w:pStyle w:val="Default"/>
              <w:widowControl w:val="0"/>
              <w:jc w:val="both"/>
              <w:rPr>
                <w:rFonts w:ascii="Times New Roman" w:hAnsi="Times New Roman" w:cs="Times New Roman"/>
              </w:rPr>
            </w:pPr>
          </w:p>
        </w:tc>
        <w:tc>
          <w:tcPr>
            <w:tcW w:w="112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соединения</w:t>
            </w:r>
          </w:p>
        </w:tc>
        <w:tc>
          <w:tcPr>
            <w:tcW w:w="1060"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соединения </w:t>
            </w:r>
          </w:p>
        </w:tc>
        <w:tc>
          <w:tcPr>
            <w:tcW w:w="1578"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соединения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p>
        </w:tc>
        <w:tc>
          <w:tcPr>
            <w:tcW w:w="529" w:type="pct"/>
          </w:tcPr>
          <w:p w:rsidR="00AA464C" w:rsidRPr="00AA464C" w:rsidRDefault="00AA464C" w:rsidP="00CE1A18">
            <w:pPr>
              <w:pStyle w:val="Default"/>
              <w:widowControl w:val="0"/>
              <w:jc w:val="both"/>
              <w:rPr>
                <w:rFonts w:ascii="Times New Roman" w:hAnsi="Times New Roman" w:cs="Times New Roman"/>
              </w:rPr>
            </w:pP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органические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неорганические</w:t>
            </w:r>
          </w:p>
        </w:tc>
        <w:tc>
          <w:tcPr>
            <w:tcW w:w="533"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органические</w:t>
            </w:r>
          </w:p>
        </w:tc>
        <w:tc>
          <w:tcPr>
            <w:tcW w:w="52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неорганические</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органические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неорганические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Чистая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r>
      <w:tr w:rsidR="00AA464C" w:rsidRPr="00AA464C" w:rsidTr="00AA464C">
        <w:trPr>
          <w:trHeight w:val="487"/>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Допустимая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&lt;16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1 до 2 ПДК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1 до 2 ПДК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1 до 2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фоновых значений до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16 - 32 </w:t>
            </w:r>
          </w:p>
        </w:tc>
        <w:tc>
          <w:tcPr>
            <w:tcW w:w="594" w:type="pct"/>
          </w:tcPr>
          <w:p w:rsidR="00AA464C" w:rsidRPr="00AA464C" w:rsidRDefault="00AA464C" w:rsidP="00CE1A18">
            <w:pPr>
              <w:pStyle w:val="Default"/>
              <w:widowControl w:val="0"/>
              <w:jc w:val="both"/>
              <w:rPr>
                <w:rFonts w:ascii="Times New Roman" w:hAnsi="Times New Roman" w:cs="Times New Roman"/>
              </w:rPr>
            </w:pPr>
          </w:p>
        </w:tc>
        <w:tc>
          <w:tcPr>
            <w:tcW w:w="530" w:type="pct"/>
          </w:tcPr>
          <w:p w:rsidR="00AA464C" w:rsidRPr="00AA464C" w:rsidRDefault="00AA464C" w:rsidP="00CE1A18">
            <w:pPr>
              <w:pStyle w:val="Default"/>
              <w:widowControl w:val="0"/>
              <w:jc w:val="both"/>
              <w:rPr>
                <w:rFonts w:ascii="Times New Roman" w:hAnsi="Times New Roman" w:cs="Times New Roman"/>
              </w:rPr>
            </w:pPr>
          </w:p>
        </w:tc>
        <w:tc>
          <w:tcPr>
            <w:tcW w:w="528" w:type="pct"/>
          </w:tcPr>
          <w:p w:rsidR="00AA464C" w:rsidRPr="00AA464C" w:rsidRDefault="00AA464C" w:rsidP="00CE1A18">
            <w:pPr>
              <w:pStyle w:val="Default"/>
              <w:widowControl w:val="0"/>
              <w:jc w:val="both"/>
              <w:rPr>
                <w:rFonts w:ascii="Times New Roman" w:hAnsi="Times New Roman" w:cs="Times New Roman"/>
              </w:rPr>
            </w:pPr>
          </w:p>
        </w:tc>
        <w:tc>
          <w:tcPr>
            <w:tcW w:w="532" w:type="pct"/>
            <w:gridSpan w:val="2"/>
          </w:tcPr>
          <w:p w:rsidR="00AA464C" w:rsidRPr="00AA464C" w:rsidRDefault="00AA464C" w:rsidP="00CE1A18">
            <w:pPr>
              <w:pStyle w:val="Default"/>
              <w:widowControl w:val="0"/>
              <w:jc w:val="both"/>
              <w:rPr>
                <w:rFonts w:ascii="Times New Roman" w:hAnsi="Times New Roman" w:cs="Times New Roman"/>
              </w:rPr>
            </w:pP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до 5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ПДК до Kmax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Опасная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32 - 128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до 5 ПДК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ПДК до Kmax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до 5 ПДК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ПДК до Kmax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&gt;5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&gt;Kmax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Чрезвычайно опасная</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128</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0" w:type="pct"/>
          </w:tcPr>
          <w:p w:rsidR="00AA464C" w:rsidRPr="00AA464C" w:rsidRDefault="00AA464C" w:rsidP="00CE1A18">
            <w:pPr>
              <w:pStyle w:val="Default"/>
              <w:widowControl w:val="0"/>
              <w:jc w:val="both"/>
              <w:rPr>
                <w:rFonts w:ascii="Times New Roman" w:hAnsi="Times New Roman" w:cs="Times New Roman"/>
                <w:lang w:val="en-US"/>
              </w:rPr>
            </w:pPr>
            <w:r w:rsidRPr="00AA464C">
              <w:rPr>
                <w:rFonts w:ascii="Times New Roman" w:hAnsi="Times New Roman" w:cs="Times New Roman"/>
                <w:lang w:val="en-US"/>
              </w:rPr>
              <w:t>&gt;Kmax</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2" w:type="pct"/>
            <w:gridSpan w:val="2"/>
          </w:tcPr>
          <w:p w:rsidR="00AA464C" w:rsidRPr="00AA464C" w:rsidRDefault="00AA464C" w:rsidP="00CE1A18">
            <w:pPr>
              <w:pStyle w:val="Default"/>
              <w:widowControl w:val="0"/>
              <w:jc w:val="both"/>
              <w:rPr>
                <w:rFonts w:ascii="Times New Roman" w:hAnsi="Times New Roman" w:cs="Times New Roman"/>
                <w:lang w:val="en-US"/>
              </w:rPr>
            </w:pPr>
            <w:r w:rsidRPr="00AA464C">
              <w:rPr>
                <w:rFonts w:ascii="Times New Roman" w:hAnsi="Times New Roman" w:cs="Times New Roman"/>
                <w:lang w:val="en-US"/>
              </w:rPr>
              <w:t>&gt;Kmax</w:t>
            </w:r>
          </w:p>
        </w:tc>
        <w:tc>
          <w:tcPr>
            <w:tcW w:w="722" w:type="pct"/>
          </w:tcPr>
          <w:p w:rsidR="00AA464C" w:rsidRPr="00AA464C" w:rsidRDefault="00AA464C" w:rsidP="00CE1A18">
            <w:pPr>
              <w:pStyle w:val="Default"/>
              <w:widowControl w:val="0"/>
              <w:jc w:val="both"/>
              <w:rPr>
                <w:rFonts w:ascii="Times New Roman" w:hAnsi="Times New Roman" w:cs="Times New Roman"/>
              </w:rPr>
            </w:pPr>
          </w:p>
        </w:tc>
        <w:tc>
          <w:tcPr>
            <w:tcW w:w="856" w:type="pct"/>
          </w:tcPr>
          <w:p w:rsidR="00AA464C" w:rsidRPr="00AA464C" w:rsidRDefault="00AA464C" w:rsidP="00CE1A18">
            <w:pPr>
              <w:pStyle w:val="Default"/>
              <w:widowControl w:val="0"/>
              <w:jc w:val="both"/>
              <w:rPr>
                <w:rFonts w:ascii="Times New Roman" w:hAnsi="Times New Roman" w:cs="Times New Roman"/>
              </w:rPr>
            </w:pP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Kmax - максимальное значение допустимого уровня содержания элемента по одному из четырех показателей вредности.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Zc - расчет проводится в соответствии с методическими указаниями по гигиенической оценке качества почвы населенных мест.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Примечание: Химические загрязняющие вещества разделяются на следующие классы опасности: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I - мышьяк, кадмий, ртуть, свинец, цинк, фтор, 3,4-бензапирен;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II - бор, кобальт, никель, молибден, медь, сурьма, хром; </w:t>
      </w:r>
    </w:p>
    <w:p w:rsid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III - барий, ванадий, вольфрам, марганец, стронций, ацетофенон.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санитарно-паразитологическим показателям - отсутствие возбудителей паразитарных заболеваний, патогенных, простейших;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санитарно-энтомологическим показателям - отсутствие преимагинальных форм синантропных мух;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Pr>
          <w:rFonts w:ascii="Times New Roman" w:hAnsi="Times New Roman" w:cs="Times New Roman"/>
        </w:rPr>
        <w:t>10</w:t>
      </w:r>
      <w:r w:rsidRPr="00AA464C">
        <w:rPr>
          <w:rFonts w:ascii="Times New Roman" w:hAnsi="Times New Roman" w:cs="Times New Roman"/>
        </w:rPr>
        <w:t xml:space="preserve">8 могут быть разделены на следующие категории: допустимые, умеренно опасные, опасные и чрезвычайно опасные.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 xml:space="preserve">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7"/>
        <w:gridCol w:w="1793"/>
        <w:gridCol w:w="2271"/>
        <w:gridCol w:w="2545"/>
        <w:gridCol w:w="1879"/>
      </w:tblGrid>
      <w:tr w:rsidR="00AA464C" w:rsidRPr="00AA464C" w:rsidTr="00AA464C">
        <w:trPr>
          <w:trHeight w:val="487"/>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N п/п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Категория загрязненности почв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Характеристика загрязненности почв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Возможное использование территории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Рекомендации по оздоровлению почв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1831"/>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Допустимая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фоновое, но не выше ПДК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под любые культуры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снижение уровня воздействия источников загрязнения почвы.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Осуществление мероприятий по снижению доступности токсикантов для растений (известкование, внесение органических удобрений и т.п.) </w:t>
            </w:r>
          </w:p>
        </w:tc>
      </w:tr>
      <w:tr w:rsidR="00AA464C" w:rsidRPr="00AA464C" w:rsidTr="00AA464C">
        <w:trPr>
          <w:trHeight w:val="2638"/>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AA464C" w:rsidRPr="00AA464C" w:rsidTr="00AA464C">
        <w:trPr>
          <w:trHeight w:val="489"/>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Опасная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под технические культуры,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кроме мероприятий, указанных для категории "допустимая",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15.5.9. Рекомендации по использованию почв в зависимости от загрязнения приведены в таблице </w:t>
      </w:r>
      <w:r>
        <w:rPr>
          <w:rFonts w:ascii="Times New Roman" w:hAnsi="Times New Roman" w:cs="Times New Roman"/>
        </w:rPr>
        <w:t>10</w:t>
      </w:r>
      <w:r w:rsidRPr="00AA464C">
        <w:rPr>
          <w:rFonts w:ascii="Times New Roman" w:hAnsi="Times New Roman" w:cs="Times New Roman"/>
        </w:rPr>
        <w:t xml:space="preserve">9.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Таблица</w:t>
      </w:r>
      <w:r>
        <w:rPr>
          <w:rFonts w:ascii="Times New Roman" w:hAnsi="Times New Roman" w:cs="Times New Roman"/>
        </w:rPr>
        <w:t xml:space="preserve"> 109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7"/>
        <w:gridCol w:w="4864"/>
        <w:gridCol w:w="14"/>
      </w:tblGrid>
      <w:tr w:rsidR="00AA464C" w:rsidRPr="00AA464C" w:rsidTr="00AA464C">
        <w:trPr>
          <w:trHeight w:val="220"/>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Категории загрязнения почв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Рекомендации по использованию почв </w:t>
            </w:r>
          </w:p>
        </w:tc>
      </w:tr>
      <w:tr w:rsidR="00AA464C" w:rsidRPr="00AA464C" w:rsidTr="00AA464C">
        <w:trPr>
          <w:trHeight w:val="220"/>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Чистая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без ограничений </w:t>
            </w:r>
          </w:p>
        </w:tc>
      </w:tr>
      <w:tr w:rsidR="00AA464C" w:rsidRPr="00AA464C" w:rsidTr="00AA464C">
        <w:trPr>
          <w:trHeight w:val="489"/>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Допустимая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без ограничений, исключая объекты повышенного риска </w:t>
            </w:r>
          </w:p>
        </w:tc>
      </w:tr>
      <w:tr w:rsidR="00AA464C" w:rsidRPr="00AA464C" w:rsidTr="00AA464C">
        <w:trPr>
          <w:trHeight w:val="758"/>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AA464C" w:rsidRPr="00AA464C" w:rsidTr="00AA464C">
        <w:trPr>
          <w:gridAfter w:val="1"/>
          <w:wAfter w:w="6" w:type="pct"/>
          <w:trHeight w:val="1562"/>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Опасная </w:t>
            </w:r>
          </w:p>
        </w:tc>
        <w:tc>
          <w:tcPr>
            <w:tcW w:w="246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AA464C" w:rsidRPr="00AA464C" w:rsidTr="00AA464C">
        <w:trPr>
          <w:gridAfter w:val="1"/>
          <w:wAfter w:w="6" w:type="pct"/>
          <w:trHeight w:val="1027"/>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Чрезвычайно опасная </w:t>
            </w:r>
          </w:p>
        </w:tc>
        <w:tc>
          <w:tcPr>
            <w:tcW w:w="246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вывоз и утилизация на специализированных полигонах.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15.5.10. Почвы, где годовая эффективная доза радиации не превышает 1 мЗв, считаются не загрязненными по радиоактивному фактору.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рекультивацию и мелиорацию почв, восстановление плодородия;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введение специальных режимов использования;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изменение целевого назначения;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защиту от загрязнения шахтными водами.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15.5.16Порядок консервации земель устанавливается Правительством Российской Федерации.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widowControl w:val="0"/>
        <w:autoSpaceDE w:val="0"/>
        <w:autoSpaceDN w:val="0"/>
        <w:adjustRightInd w:val="0"/>
        <w:ind w:firstLine="567"/>
        <w:jc w:val="both"/>
        <w:rPr>
          <w:rFonts w:ascii="Times New Roman" w:hAnsi="Times New Roman" w:cs="Times New Roman"/>
          <w:b/>
          <w:color w:val="000000"/>
        </w:rPr>
      </w:pPr>
      <w:r w:rsidRPr="00AA464C">
        <w:rPr>
          <w:rFonts w:ascii="Times New Roman" w:hAnsi="Times New Roman" w:cs="Times New Roman"/>
          <w:b/>
          <w:color w:val="000000"/>
        </w:rPr>
        <w:t>15.6. Защита от шума и вибрации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15.6.3. Шумовыми характеристиками источников внешнего шума являются:</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транспортных потоков на улицах и дорогах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на расстоянии 7,5 м от оси первой полосы движения (для трамваев - на расстоянии 7,5 м от оси ближнего пути);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потоков железнодорожных поездов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на расстоянии 25 м от оси</w:t>
      </w:r>
    </w:p>
    <w:p w:rsidR="00AA464C" w:rsidRPr="00AA464C" w:rsidRDefault="00AA464C" w:rsidP="00CE1A18">
      <w:pPr>
        <w:widowControl w:val="0"/>
        <w:autoSpaceDE w:val="0"/>
        <w:autoSpaceDN w:val="0"/>
        <w:adjustRightInd w:val="0"/>
        <w:jc w:val="both"/>
        <w:rPr>
          <w:rFonts w:ascii="Times New Roman" w:hAnsi="Times New Roman" w:cs="Times New Roman"/>
          <w:color w:val="000000"/>
        </w:rPr>
      </w:pPr>
      <w:r w:rsidRPr="00AA464C">
        <w:rPr>
          <w:rFonts w:ascii="Times New Roman" w:hAnsi="Times New Roman" w:cs="Times New Roman"/>
          <w:color w:val="000000"/>
        </w:rPr>
        <w:t>ближнего к расчетной точке пути;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водного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расстоянии 25 м от борта судна;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воздушного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 xml:space="preserve">Амакс </w:t>
      </w:r>
      <w:r w:rsidRPr="00AA464C">
        <w:rPr>
          <w:rFonts w:ascii="Times New Roman" w:hAnsi="Times New Roman" w:cs="Times New Roman"/>
          <w:color w:val="000000"/>
        </w:rPr>
        <w:t xml:space="preserve"> в расчетной точке;</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производственных зон, промышленных и энергетических предприятий с максимальным линейным размером в плане более 300 м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 xml:space="preserve">- </w:t>
      </w:r>
      <w:r w:rsidRPr="00AA464C">
        <w:rPr>
          <w:rFonts w:ascii="Times New Roman" w:hAnsi="Times New Roman" w:cs="Times New Roman"/>
          <w:color w:val="000000"/>
        </w:rPr>
        <w:t>для внутриквартальных источников шума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фиксированном расстоянии от источника.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w:t>
      </w:r>
      <w:r w:rsidRPr="00AA464C">
        <w:rPr>
          <w:rFonts w:ascii="Times New Roman" w:hAnsi="Times New Roman" w:cs="Times New Roman"/>
          <w:color w:val="000000"/>
        </w:rPr>
        <w:t>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 эквивалентный уровень звука, дБА.</w:t>
      </w:r>
    </w:p>
    <w:p w:rsidR="00AA464C" w:rsidRPr="00CE1A18" w:rsidRDefault="00AA464C"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 максимальный уровень звука, дБА.</w:t>
      </w:r>
    </w:p>
    <w:p w:rsidR="00AA464C" w:rsidRPr="00CE1A18" w:rsidRDefault="00AA464C" w:rsidP="00CE1A18">
      <w:pPr>
        <w:widowControl w:val="0"/>
        <w:autoSpaceDE w:val="0"/>
        <w:autoSpaceDN w:val="0"/>
        <w:adjustRightInd w:val="0"/>
        <w:ind w:firstLine="567"/>
        <w:jc w:val="both"/>
        <w:rPr>
          <w:rFonts w:ascii="Times New Roman" w:hAnsi="Times New Roman" w:cs="Times New Roman"/>
          <w:color w:val="000000"/>
        </w:rPr>
      </w:pP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AA464C">
        <w:rPr>
          <w:rFonts w:ascii="Times New Roman" w:hAnsi="Times New Roman" w:cs="Times New Roman"/>
          <w:color w:val="000000"/>
          <w:sz w:val="20"/>
        </w:rPr>
        <w:t>Примечание:</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AA464C">
        <w:rPr>
          <w:rFonts w:ascii="Times New Roman" w:hAnsi="Times New Roman" w:cs="Times New Roman"/>
          <w:color w:val="000000"/>
          <w:sz w:val="20"/>
        </w:rPr>
        <w:t>Расчетные точки следует выбирать:</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CE1A18">
        <w:rPr>
          <w:rFonts w:ascii="Times New Roman" w:hAnsi="Times New Roman" w:cs="Times New Roman"/>
          <w:color w:val="000000"/>
          <w:sz w:val="20"/>
        </w:rPr>
        <w:t xml:space="preserve">- </w:t>
      </w:r>
      <w:r w:rsidRPr="00AA464C">
        <w:rPr>
          <w:rFonts w:ascii="Times New Roman" w:hAnsi="Times New Roman" w:cs="Times New Roman"/>
          <w:color w:val="000000"/>
          <w:sz w:val="2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CE1A18">
        <w:rPr>
          <w:rFonts w:ascii="Times New Roman" w:hAnsi="Times New Roman" w:cs="Times New Roman"/>
          <w:color w:val="000000"/>
          <w:sz w:val="20"/>
        </w:rPr>
        <w:t xml:space="preserve">- </w:t>
      </w:r>
      <w:r w:rsidRPr="00AA464C">
        <w:rPr>
          <w:rFonts w:ascii="Times New Roman" w:hAnsi="Times New Roman" w:cs="Times New Roman"/>
          <w:color w:val="000000"/>
          <w:sz w:val="2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sidRPr="00AA464C">
        <w:rPr>
          <w:rFonts w:ascii="Times New Roman" w:hAnsi="Times New Roman" w:cs="Times New Roman"/>
        </w:rPr>
        <w:t>таблице 1</w:t>
      </w:r>
      <w:r>
        <w:rPr>
          <w:rFonts w:ascii="Times New Roman" w:hAnsi="Times New Roman" w:cs="Times New Roman"/>
        </w:rPr>
        <w:t>1</w:t>
      </w:r>
      <w:r w:rsidRPr="00AA464C">
        <w:rPr>
          <w:rFonts w:ascii="Times New Roman" w:hAnsi="Times New Roman" w:cs="Times New Roman"/>
        </w:rPr>
        <w:t>0.</w:t>
      </w:r>
    </w:p>
    <w:p w:rsidR="00AA464C" w:rsidRDefault="00AA464C" w:rsidP="00CE1A18">
      <w:pPr>
        <w:pStyle w:val="Default"/>
        <w:widowControl w:val="0"/>
        <w:ind w:firstLine="567"/>
        <w:jc w:val="both"/>
        <w:rPr>
          <w:rFonts w:ascii="Times New Roman" w:hAnsi="Times New Roman" w:cs="Times New Roman"/>
        </w:rPr>
      </w:pPr>
    </w:p>
    <w:p w:rsid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Таблица 1</w:t>
      </w:r>
      <w:r>
        <w:rPr>
          <w:rFonts w:ascii="Times New Roman" w:hAnsi="Times New Roman" w:cs="Times New Roman"/>
        </w:rPr>
        <w:t>1</w:t>
      </w:r>
      <w:r w:rsidRPr="00AA464C">
        <w:rPr>
          <w:rFonts w:ascii="Times New Roman" w:hAnsi="Times New Roman" w:cs="Times New Roman"/>
        </w:rPr>
        <w:t>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1"/>
        <w:gridCol w:w="3311"/>
        <w:gridCol w:w="1971"/>
        <w:gridCol w:w="1971"/>
        <w:gridCol w:w="1971"/>
      </w:tblGrid>
      <w:tr w:rsidR="00AA464C" w:rsidRPr="00AA464C" w:rsidTr="00AA464C">
        <w:trPr>
          <w:trHeight w:val="1201"/>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п/п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Назначение помещений или территорий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Время суток, ч.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Эквивалентный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звука,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Aэкв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звука,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Амакс </w:t>
            </w:r>
          </w:p>
        </w:tc>
      </w:tr>
      <w:tr w:rsidR="00AA464C" w:rsidRPr="00AA464C" w:rsidTr="00AA464C">
        <w:trPr>
          <w:trHeight w:val="220"/>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1024"/>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1565"/>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75 </w:t>
            </w:r>
          </w:p>
        </w:tc>
      </w:tr>
      <w:tr w:rsidR="00AA464C" w:rsidRPr="00AA464C" w:rsidTr="00AA464C">
        <w:trPr>
          <w:trHeight w:val="1293"/>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90 </w:t>
            </w:r>
          </w:p>
        </w:tc>
      </w:tr>
      <w:tr w:rsidR="00AA464C" w:rsidRPr="00AA464C" w:rsidTr="00AA464C">
        <w:trPr>
          <w:trHeight w:val="1025"/>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95 </w:t>
            </w:r>
          </w:p>
        </w:tc>
      </w:tr>
      <w:tr w:rsidR="00AA464C" w:rsidRPr="00AA464C" w:rsidTr="00AA464C">
        <w:trPr>
          <w:trHeight w:val="220"/>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Палаты больниц и санаториев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25</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40</w:t>
            </w:r>
          </w:p>
        </w:tc>
      </w:tr>
      <w:tr w:rsidR="00AA464C" w:rsidRPr="00AA464C" w:rsidTr="00AA464C">
        <w:trPr>
          <w:trHeight w:val="756"/>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Операционные больниц, кабинеты врачей больниц, поликлиник, санаториев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1565"/>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499"/>
        </w:trPr>
        <w:tc>
          <w:tcPr>
            <w:tcW w:w="320" w:type="pct"/>
            <w:vMerge w:val="restar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 </w:t>
            </w:r>
          </w:p>
        </w:tc>
        <w:tc>
          <w:tcPr>
            <w:tcW w:w="1680" w:type="pct"/>
            <w:vMerge w:val="restar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комнаты квартир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в домах категории А</w:t>
            </w:r>
          </w:p>
        </w:tc>
        <w:tc>
          <w:tcPr>
            <w:tcW w:w="1000" w:type="pc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в домах категорий Б и В</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220"/>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lastRenderedPageBreak/>
              <w:t xml:space="preserve">9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комнаты общежитий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547"/>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Номера гостиниц: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CE1A18">
            <w:pPr>
              <w:pStyle w:val="Default"/>
              <w:widowControl w:val="0"/>
              <w:ind w:firstLine="708"/>
              <w:jc w:val="both"/>
              <w:rPr>
                <w:rFonts w:ascii="Times New Roman" w:hAnsi="Times New Roman" w:cs="Times New Roman"/>
              </w:rPr>
            </w:pPr>
          </w:p>
        </w:tc>
        <w:tc>
          <w:tcPr>
            <w:tcW w:w="1680" w:type="pct"/>
            <w:vMerge/>
          </w:tcPr>
          <w:p w:rsidR="00AA464C" w:rsidRPr="00AA464C" w:rsidRDefault="00AA464C" w:rsidP="00CE1A18">
            <w:pPr>
              <w:pStyle w:val="Default"/>
              <w:widowControl w:val="0"/>
              <w:ind w:firstLine="708"/>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Б</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В</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725"/>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11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1611"/>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12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45</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категорий Б и В</w:t>
            </w:r>
          </w:p>
        </w:tc>
        <w:tc>
          <w:tcPr>
            <w:tcW w:w="2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r>
      <w:tr w:rsidR="00AA464C" w:rsidRPr="00AA464C" w:rsidTr="00AA464C">
        <w:trPr>
          <w:trHeight w:val="806"/>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13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Залы кафе, ресторанов, фойе театров и кинотеатров: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категорий Б и В</w:t>
            </w:r>
          </w:p>
        </w:tc>
        <w:tc>
          <w:tcPr>
            <w:tcW w:w="1000" w:type="pct"/>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r>
      <w:tr w:rsidR="00AA464C" w:rsidRPr="00AA464C" w:rsidTr="00AA464C">
        <w:trPr>
          <w:trHeight w:val="758"/>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14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758"/>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15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зданиям больниц и санаториев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1024"/>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16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17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bl>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w:t>
      </w:r>
      <w:r w:rsidRPr="00AA464C">
        <w:rPr>
          <w:rFonts w:ascii="Times New Roman" w:hAnsi="Times New Roman" w:cs="Times New Roman"/>
          <w:sz w:val="20"/>
        </w:rPr>
        <w:lastRenderedPageBreak/>
        <w:t xml:space="preserve">(пункты 15 - 17) могут быть увеличены из расчета обеспечения допустимых уровней в помещениях при закрытых окнах.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Pr>
          <w:rFonts w:ascii="Times New Roman" w:hAnsi="Times New Roman" w:cs="Times New Roman"/>
        </w:rPr>
        <w:t>1</w:t>
      </w:r>
      <w:r w:rsidRPr="00AA464C">
        <w:rPr>
          <w:rFonts w:ascii="Times New Roman" w:hAnsi="Times New Roman" w:cs="Times New Roman"/>
        </w:rPr>
        <w:t>1.</w:t>
      </w:r>
    </w:p>
    <w:p w:rsid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5"/>
        <w:gridCol w:w="3286"/>
        <w:gridCol w:w="3284"/>
      </w:tblGrid>
      <w:tr w:rsidR="00AA464C" w:rsidRPr="00AA464C" w:rsidTr="00AA464C">
        <w:trPr>
          <w:trHeight w:val="1300"/>
        </w:trPr>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Время суток </w:t>
            </w:r>
          </w:p>
        </w:tc>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Эквивалентный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звука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 (А)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Аэкв </w:t>
            </w:r>
          </w:p>
        </w:tc>
        <w:tc>
          <w:tcPr>
            <w:tcW w:w="166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звука при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единичном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воздействии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 (А)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Амакс </w:t>
            </w:r>
          </w:p>
        </w:tc>
      </w:tr>
      <w:tr w:rsidR="00AA464C" w:rsidRPr="00AA464C" w:rsidTr="00AA464C">
        <w:trPr>
          <w:trHeight w:val="220"/>
        </w:trPr>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День (с 7.00 до 23.00 ч) </w:t>
            </w:r>
          </w:p>
        </w:tc>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66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85 </w:t>
            </w:r>
          </w:p>
        </w:tc>
      </w:tr>
      <w:tr w:rsidR="00AA464C" w:rsidRPr="00AA464C" w:rsidTr="00AA464C">
        <w:trPr>
          <w:trHeight w:val="220"/>
        </w:trPr>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Ночь (с 23.00 до 7.00 ч) </w:t>
            </w:r>
          </w:p>
        </w:tc>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66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75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CE1A18">
      <w:pPr>
        <w:pStyle w:val="Default"/>
        <w:widowControl w:val="0"/>
        <w:ind w:firstLine="567"/>
        <w:jc w:val="both"/>
        <w:rPr>
          <w:rFonts w:ascii="Times New Roman" w:hAnsi="Times New Roman" w:cs="Times New Roman"/>
          <w:sz w:val="20"/>
          <w:vertAlign w:val="subscript"/>
        </w:rPr>
      </w:pPr>
      <w:r w:rsidRPr="00AA464C">
        <w:rPr>
          <w:rFonts w:ascii="Times New Roman" w:hAnsi="Times New Roman" w:cs="Times New Roman"/>
          <w:sz w:val="20"/>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AA464C">
        <w:rPr>
          <w:rFonts w:ascii="Times New Roman" w:hAnsi="Times New Roman" w:cs="Times New Roman"/>
          <w:sz w:val="20"/>
          <w:vertAlign w:val="subscript"/>
        </w:rPr>
        <w:t>А</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AA464C" w:rsidRDefault="00AA464C" w:rsidP="00CE1A18">
      <w:pPr>
        <w:widowControl w:val="0"/>
        <w:autoSpaceDE w:val="0"/>
        <w:autoSpaceDN w:val="0"/>
        <w:adjustRightInd w:val="0"/>
        <w:ind w:firstLine="567"/>
        <w:jc w:val="both"/>
        <w:rPr>
          <w:rFonts w:ascii="Times New Roman" w:hAnsi="Times New Roman" w:cs="Times New Roman"/>
          <w:sz w:val="20"/>
        </w:rPr>
      </w:pPr>
      <w:r w:rsidRPr="00AA464C">
        <w:rPr>
          <w:rFonts w:ascii="Times New Roman" w:hAnsi="Times New Roman" w:cs="Times New Roman"/>
          <w:sz w:val="20"/>
        </w:rPr>
        <w:t>2. При пролетах сверхзвуковых самолетов допускается превышать установленные уровни звука L</w:t>
      </w:r>
      <w:r w:rsidRPr="00AA464C">
        <w:rPr>
          <w:rFonts w:ascii="Times New Roman" w:hAnsi="Times New Roman" w:cs="Times New Roman"/>
          <w:sz w:val="20"/>
          <w:vertAlign w:val="subscript"/>
        </w:rPr>
        <w:t xml:space="preserve">А </w:t>
      </w:r>
      <w:r w:rsidRPr="00AA464C">
        <w:rPr>
          <w:rFonts w:ascii="Times New Roman" w:hAnsi="Times New Roman" w:cs="Times New Roman"/>
          <w:sz w:val="20"/>
        </w:rPr>
        <w:t>на 10 дБ (А) и L</w:t>
      </w:r>
      <w:r w:rsidRPr="00AA464C">
        <w:rPr>
          <w:rFonts w:ascii="Times New Roman" w:hAnsi="Times New Roman" w:cs="Times New Roman"/>
          <w:sz w:val="20"/>
          <w:vertAlign w:val="subscript"/>
        </w:rPr>
        <w:t>Аэкв</w:t>
      </w:r>
      <w:r w:rsidRPr="00AA464C">
        <w:rPr>
          <w:rFonts w:ascii="Times New Roman" w:hAnsi="Times New Roman" w:cs="Times New Roman"/>
          <w:sz w:val="20"/>
        </w:rPr>
        <w:t xml:space="preserve"> на 5 дБ (А) в течение не более двух суток одной недели.</w:t>
      </w:r>
    </w:p>
    <w:p w:rsidR="00AA464C" w:rsidRPr="00AA464C" w:rsidRDefault="00AA464C" w:rsidP="00CE1A18">
      <w:pPr>
        <w:widowControl w:val="0"/>
        <w:autoSpaceDE w:val="0"/>
        <w:autoSpaceDN w:val="0"/>
        <w:adjustRightInd w:val="0"/>
        <w:ind w:firstLine="567"/>
        <w:jc w:val="both"/>
        <w:rPr>
          <w:rFonts w:ascii="Times New Roman" w:hAnsi="Times New Roman" w:cs="Times New Roman"/>
          <w:sz w:val="20"/>
          <w:vertAlign w:val="subscript"/>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15.6.8. Мероприятия по шумовой защите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укрупнение межмагистральных территорий для отдаления основных массивов застройки от транспортных магистралей;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создание системы парковки автомобилей на границе жилых районов и групп жилых </w:t>
      </w:r>
      <w:r w:rsidRPr="00AA464C">
        <w:rPr>
          <w:rFonts w:ascii="Times New Roman" w:hAnsi="Times New Roman" w:cs="Times New Roman"/>
        </w:rPr>
        <w:lastRenderedPageBreak/>
        <w:t xml:space="preserve">зданий;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формирование общегородской системы зеленых насаждений;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15.6.11. Мероприятия по защите от вибраций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удаление зданий и сооружений от источников вибрации;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методов виброзащиты при проектировании зданий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меры по снижению динамических нагрузок, создаваемых источником вибрации.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15.6.2. Снижение вибрации может быть достигнуто: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устройством виброизоляции отдельных установок или оборудования;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применением для трубопроводов и коммуникаций: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гибких элементов - в системах, соединенных с источником вибрации;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b/>
        </w:rPr>
        <w:t>15.7. Защита от электромагнитных полей, излучений и облучений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для: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элементов систем сотовой связи и других видов подвижной связи;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видеодисплейных терминалов и мониторов персональных компьютеров;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 xml:space="preserve">- СВЧ-печей, индукционных печей.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диапазоне частот 30 кГц - 300 МГц - по эффективным значениям напряженности электрического поля (Е), В/м;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диапазоне частот 300 МГц - 300 ГГц - по средним значениям плотности потока энергии, мкВт/кв. см.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w:t>
      </w:r>
      <w:r>
        <w:rPr>
          <w:rFonts w:ascii="Times New Roman" w:hAnsi="Times New Roman" w:cs="Times New Roman"/>
        </w:rPr>
        <w:t>1</w:t>
      </w:r>
      <w:r w:rsidRPr="00AA464C">
        <w:rPr>
          <w:rFonts w:ascii="Times New Roman" w:hAnsi="Times New Roman" w:cs="Times New Roman"/>
        </w:rPr>
        <w:t xml:space="preserve">2 с учетом вторичного излучения.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8"/>
        <w:gridCol w:w="1678"/>
        <w:gridCol w:w="1619"/>
        <w:gridCol w:w="1619"/>
        <w:gridCol w:w="1570"/>
        <w:gridCol w:w="1671"/>
      </w:tblGrid>
      <w:tr w:rsidR="00AA464C" w:rsidRPr="00AA464C" w:rsidTr="00AA464C">
        <w:trPr>
          <w:trHeight w:val="220"/>
        </w:trPr>
        <w:tc>
          <w:tcPr>
            <w:tcW w:w="8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Диапазон частот </w:t>
            </w:r>
          </w:p>
        </w:tc>
        <w:tc>
          <w:tcPr>
            <w:tcW w:w="86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30 - 300 кГц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0,3 - 3 МГц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3 - 30 МГц </w:t>
            </w:r>
          </w:p>
        </w:tc>
        <w:tc>
          <w:tcPr>
            <w:tcW w:w="80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30 - 300 МГц </w:t>
            </w:r>
          </w:p>
        </w:tc>
        <w:tc>
          <w:tcPr>
            <w:tcW w:w="85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0,3 - 300 ГГц </w:t>
            </w:r>
          </w:p>
        </w:tc>
      </w:tr>
      <w:tr w:rsidR="00AA464C" w:rsidRPr="00AA464C" w:rsidTr="00AA464C">
        <w:trPr>
          <w:trHeight w:val="489"/>
        </w:trPr>
        <w:tc>
          <w:tcPr>
            <w:tcW w:w="8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Нормируемый параметр </w:t>
            </w:r>
          </w:p>
        </w:tc>
        <w:tc>
          <w:tcPr>
            <w:tcW w:w="3337"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напряженность электрического поля, Е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(В/м) </w:t>
            </w:r>
          </w:p>
        </w:tc>
        <w:tc>
          <w:tcPr>
            <w:tcW w:w="85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плотность потока энергии, мкВт/кв. см </w:t>
            </w:r>
          </w:p>
        </w:tc>
      </w:tr>
      <w:tr w:rsidR="00AA464C" w:rsidRPr="00AA464C" w:rsidTr="00AA464C">
        <w:trPr>
          <w:trHeight w:val="489"/>
        </w:trPr>
        <w:tc>
          <w:tcPr>
            <w:tcW w:w="8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Предельно допустимые уровни </w:t>
            </w:r>
          </w:p>
        </w:tc>
        <w:tc>
          <w:tcPr>
            <w:tcW w:w="86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25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15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w:t>
            </w:r>
          </w:p>
        </w:tc>
        <w:tc>
          <w:tcPr>
            <w:tcW w:w="80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3 &lt;*&gt;</w:t>
            </w:r>
          </w:p>
        </w:tc>
        <w:tc>
          <w:tcPr>
            <w:tcW w:w="85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25 &lt;**&gt;</w:t>
            </w:r>
          </w:p>
        </w:tc>
      </w:tr>
    </w:tbl>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&lt;*&gt; Кроме средств радио- и телевещания (диапазон частот 48,5 - 108, 174 - 230 МГц).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&lt;**&gt; Для случаев облучения от антенн, работающих в режиме кругового обзора или сканирования.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1. Диапазоны, приведенные в таблице, исключают нижний и включают верхний предел частоты. </w:t>
      </w:r>
    </w:p>
    <w:p w:rsid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2. Представленные ПДУ для населения распространяются также на другие источники электромагнитного поля радиочастотного диапазона.</w:t>
      </w:r>
    </w:p>
    <w:p w:rsidR="00AA464C" w:rsidRPr="00AA464C" w:rsidRDefault="00AA464C" w:rsidP="00CE1A18">
      <w:pPr>
        <w:pStyle w:val="Default"/>
        <w:widowControl w:val="0"/>
        <w:ind w:firstLine="567"/>
        <w:jc w:val="both"/>
        <w:rPr>
          <w:rFonts w:ascii="Times New Roman" w:hAnsi="Times New Roman" w:cs="Times New Roman"/>
          <w:sz w:val="20"/>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 диапазоне частот от 27 МГц до 300 МГц - по значениям напряженности электрического поля, Е (В/м);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 диапазоне частот от 300 МГц до 2400 МГц - по значениям плотности потока энергии, ППЭ (мВт/кв. см, мкВт/кв. см).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- 10,0 В/м - в диапазоне частот 27 МГц - 30 МГц;</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- 3,0 В/м - в диапазоне частот 30 МГц - 300 МГц;</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- 10,0 мкВт/кв.см - в диапазоне частот 300 МГц - 2400 МГц.</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w:t>
      </w:r>
      <w:r w:rsidRPr="00AA464C">
        <w:rPr>
          <w:rFonts w:ascii="Times New Roman" w:hAnsi="Times New Roman" w:cs="Times New Roman"/>
        </w:rPr>
        <w:lastRenderedPageBreak/>
        <w:t>крышей при обеспечении расстояния от любой ее точки до соседних строений не менее 10 м для любого типа антенны и любого направления излучения.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- 0,5 - внутри жилых зданий;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- 1 - на территории зоны жилой застройки;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- 10 - на участках пересечения воздушных линий с автомобильными дорогами I - IV категории;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15.7.15. Мероприятия по защите населения от ЭМП, излучений и облучений следует предусматривать:</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уменьшение излучаемой мощности передатчиков и антенн;</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 ограничение доступа к источникам излучения, в том числе вторичного излучения (сетям, конструкциям зданий, коммуникациям);</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15.8. Радиационная безопасность</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15.8.2. Радиационная безопасность населения обеспечивается: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созданием условий жизнедеятельности людей, отвечающих требованиям НРБ-99/2009 и ОСПОРБ-99/10;</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организацией радиационного контроля;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организацией системы информации о радиационной обстановке.</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15.8.10. При размещении радиационных объектов необходимо предусматривать:</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и зон наблюдения вокруг радиационных объектов;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локализацию источников радиационного воздействия;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зонирование территории вокруг наиболее опасных объектов и внутри них;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организацию системы радиационного контроля;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Радиационные объекты следует размещать в соответствии с настоящими нормативами.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мкЗв/ч.</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15.9. Разрешенные параметры допустимых уровней воздействия  на человека и условия проживания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w:t>
      </w:r>
      <w:r>
        <w:rPr>
          <w:rFonts w:ascii="Times New Roman" w:hAnsi="Times New Roman" w:cs="Times New Roman"/>
        </w:rPr>
        <w:t>1</w:t>
      </w:r>
      <w:r w:rsidRPr="00AA464C">
        <w:rPr>
          <w:rFonts w:ascii="Times New Roman" w:hAnsi="Times New Roman" w:cs="Times New Roman"/>
        </w:rPr>
        <w:t xml:space="preserve">3. </w:t>
      </w:r>
    </w:p>
    <w:p w:rsidR="00AA464C" w:rsidRPr="00AA464C" w:rsidRDefault="00AA464C" w:rsidP="00CE1A18">
      <w:pPr>
        <w:pStyle w:val="Default"/>
        <w:widowControl w:val="0"/>
        <w:ind w:firstLine="567"/>
        <w:jc w:val="both"/>
        <w:rPr>
          <w:rFonts w:ascii="Times New Roman" w:hAnsi="Times New Roman" w:cs="Times New Roman"/>
        </w:rPr>
      </w:pPr>
    </w:p>
    <w:p w:rsidR="006251D0" w:rsidRDefault="006251D0" w:rsidP="00CE1A18">
      <w:pPr>
        <w:widowControl w:val="0"/>
        <w:jc w:val="both"/>
        <w:rPr>
          <w:rFonts w:ascii="Times New Roman" w:hAnsi="Times New Roman" w:cs="Times New Roman"/>
          <w:color w:val="000000"/>
        </w:rPr>
      </w:pPr>
      <w:r>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Таблица 1</w:t>
      </w:r>
      <w:r w:rsidR="006251D0">
        <w:rPr>
          <w:rFonts w:ascii="Times New Roman" w:hAnsi="Times New Roman" w:cs="Times New Roman"/>
        </w:rPr>
        <w:t>1</w:t>
      </w:r>
      <w:r w:rsidRPr="00AA464C">
        <w:rPr>
          <w:rFonts w:ascii="Times New Roman" w:hAnsi="Times New Roman" w:cs="Times New Roman"/>
        </w:rPr>
        <w:t>3</w:t>
      </w:r>
    </w:p>
    <w:p w:rsidR="00AA464C" w:rsidRPr="00AA464C" w:rsidRDefault="00AA464C" w:rsidP="00CE1A18">
      <w:pPr>
        <w:pStyle w:val="Default"/>
        <w:widowControl w:val="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1"/>
        <w:gridCol w:w="1969"/>
        <w:gridCol w:w="1971"/>
        <w:gridCol w:w="8"/>
        <w:gridCol w:w="1963"/>
        <w:gridCol w:w="22"/>
        <w:gridCol w:w="1951"/>
      </w:tblGrid>
      <w:tr w:rsidR="00AA464C" w:rsidRPr="00AA464C" w:rsidTr="00AA464C">
        <w:trPr>
          <w:trHeight w:val="758"/>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Зона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уровень шумового воздействия, дБА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уровень загрязнения атмосферного воздуха </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Загрязненность сточных вод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3051"/>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зоны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усадебная застройка </w:t>
            </w: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многоэтажная застройка </w:t>
            </w:r>
          </w:p>
        </w:tc>
        <w:tc>
          <w:tcPr>
            <w:tcW w:w="999" w:type="pct"/>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ПДК </w:t>
            </w: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1 ПДК</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ПДУ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Общественно-деловые зоны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То же</w:t>
            </w:r>
          </w:p>
        </w:tc>
      </w:tr>
      <w:tr w:rsidR="00AA464C" w:rsidRPr="00AA464C" w:rsidTr="00AA464C">
        <w:trPr>
          <w:trHeight w:val="1562"/>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Производственные зоны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ПДК </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СЗЗ 1 ПДУ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AA464C" w:rsidRPr="00AA464C" w:rsidTr="00AA464C">
        <w:trPr>
          <w:trHeight w:val="1027"/>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Рекреационные зоны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ПДК </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ПДУ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нормативно очищенные на локальных очистных сооружениях с возможным самостоятельным выпуском </w:t>
            </w:r>
          </w:p>
        </w:tc>
      </w:tr>
      <w:tr w:rsidR="00AA464C" w:rsidRPr="00AA464C" w:rsidTr="00AA464C">
        <w:trPr>
          <w:trHeight w:val="1293"/>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Зона особо охраняемых природных территорий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Не нормируется</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Не нормируется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Не нормируется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Зоны сельскохозяйственного использования</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то же</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Default="00AA464C" w:rsidP="00CE1A18">
      <w:pPr>
        <w:pStyle w:val="Default"/>
        <w:widowControl w:val="0"/>
        <w:jc w:val="both"/>
        <w:rPr>
          <w:rFonts w:ascii="Times New Roman" w:hAnsi="Times New Roman" w:cs="Times New Roman"/>
          <w:sz w:val="20"/>
        </w:rPr>
      </w:pPr>
      <w:r w:rsidRPr="006251D0">
        <w:rPr>
          <w:rFonts w:ascii="Times New Roman" w:hAnsi="Times New Roman" w:cs="Times New Roman"/>
          <w:sz w:val="20"/>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6251D0" w:rsidRDefault="006251D0" w:rsidP="00CE1A18">
      <w:pPr>
        <w:pStyle w:val="Default"/>
        <w:widowControl w:val="0"/>
        <w:jc w:val="both"/>
        <w:rPr>
          <w:rFonts w:ascii="Times New Roman" w:hAnsi="Times New Roman" w:cs="Times New Roman"/>
          <w:sz w:val="20"/>
        </w:rPr>
      </w:pPr>
    </w:p>
    <w:p w:rsidR="006251D0" w:rsidRPr="006251D0" w:rsidRDefault="006251D0" w:rsidP="00CE1A18">
      <w:pPr>
        <w:pStyle w:val="Default"/>
        <w:widowControl w:val="0"/>
        <w:jc w:val="both"/>
        <w:rPr>
          <w:rFonts w:ascii="Times New Roman" w:hAnsi="Times New Roman" w:cs="Times New Roman"/>
          <w:sz w:val="20"/>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lastRenderedPageBreak/>
        <w:t xml:space="preserve">7.10. Регулирование микроклимата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6251D0" w:rsidP="00CE1A18">
      <w:pPr>
        <w:pStyle w:val="Default"/>
        <w:widowControl w:val="0"/>
        <w:ind w:firstLine="567"/>
        <w:jc w:val="both"/>
        <w:rPr>
          <w:rFonts w:ascii="Times New Roman" w:hAnsi="Times New Roman" w:cs="Times New Roman"/>
        </w:rPr>
      </w:pPr>
      <w:r>
        <w:rPr>
          <w:rFonts w:ascii="Times New Roman" w:hAnsi="Times New Roman" w:cs="Times New Roman"/>
        </w:rPr>
        <w:t>Таблица 11</w:t>
      </w:r>
      <w:r w:rsidR="00AA464C" w:rsidRPr="00AA464C">
        <w:rPr>
          <w:rFonts w:ascii="Times New Roman" w:hAnsi="Times New Roman" w:cs="Times New Roman"/>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3119"/>
        <w:gridCol w:w="3118"/>
      </w:tblGrid>
      <w:tr w:rsidR="00AA464C" w:rsidRPr="00AA464C" w:rsidTr="00AA464C">
        <w:trPr>
          <w:trHeight w:val="487"/>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Световые проемы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Ориентация световых проемов по сторонам горизонта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Коэффициент светового климата </w:t>
            </w:r>
          </w:p>
        </w:tc>
      </w:tr>
      <w:tr w:rsidR="00AA464C" w:rsidRPr="00AA464C" w:rsidTr="00AA464C">
        <w:trPr>
          <w:trHeight w:val="220"/>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наружных стенах зданий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 СВ, СЗ, З, В, ЮВ, ЮЗ, Ю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489"/>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прямоугольных и трапециевидных фонарях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С-Ю, СВ-ЮЗ, ЮВ-СЗ, В-З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220"/>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фонарях типа "Шед"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220"/>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зенитных фонарях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bl>
    <w:p w:rsidR="00AA464C" w:rsidRPr="006251D0" w:rsidRDefault="00AA464C"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AA464C" w:rsidRPr="006251D0" w:rsidRDefault="00AA464C"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1. С - север; СВ - северо-восток; СЗ - северо-запад; В - восток; З - запад; С-Ю - север-юг; В-З - восток-запад; Ю - юг; ЮВ - юго-восток; ЮЗ - юго-запад. </w:t>
      </w:r>
    </w:p>
    <w:p w:rsidR="00AA464C" w:rsidRPr="006251D0" w:rsidRDefault="00AA464C"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2. Ориентацию световых проемов по сторонам света в лечебных учреждениях следует принимать согласно СП 42.13330.2011 "СНиП 2.08.02-89". </w:t>
      </w:r>
    </w:p>
    <w:p w:rsidR="00AA464C" w:rsidRPr="00AA464C" w:rsidRDefault="00AA464C" w:rsidP="00CE1A18">
      <w:pPr>
        <w:pStyle w:val="Default"/>
        <w:widowControl w:val="0"/>
        <w:ind w:firstLine="567"/>
        <w:jc w:val="both"/>
        <w:rPr>
          <w:rFonts w:ascii="Times New Roman" w:hAnsi="Times New Roman" w:cs="Times New Roman"/>
        </w:rPr>
      </w:pPr>
      <w:r w:rsidRPr="006251D0">
        <w:rPr>
          <w:rFonts w:ascii="Times New Roman" w:hAnsi="Times New Roman" w:cs="Times New Roman"/>
          <w:sz w:val="20"/>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w:t>
      </w:r>
      <w:r w:rsidR="006251D0">
        <w:rPr>
          <w:rFonts w:ascii="Times New Roman" w:hAnsi="Times New Roman" w:cs="Times New Roman"/>
          <w:sz w:val="20"/>
        </w:rPr>
        <w:t>1</w:t>
      </w:r>
      <w:r w:rsidRPr="006251D0">
        <w:rPr>
          <w:rFonts w:ascii="Times New Roman" w:hAnsi="Times New Roman" w:cs="Times New Roman"/>
          <w:sz w:val="20"/>
        </w:rPr>
        <w:t>4.</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СанПиН 2.2.1/2.1.1.1076-01.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w:t>
      </w:r>
      <w:r w:rsidRPr="00AA464C">
        <w:rPr>
          <w:rFonts w:ascii="Times New Roman" w:hAnsi="Times New Roman" w:cs="Times New Roman"/>
        </w:rPr>
        <w:lastRenderedPageBreak/>
        <w:t xml:space="preserve">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 Защита территорий от воздействия чрезвычайных ситуаций </w:t>
      </w:r>
    </w:p>
    <w:p w:rsidR="00AA464C" w:rsidRPr="00AA464C" w:rsidRDefault="00AA464C" w:rsidP="00CE1A18">
      <w:pPr>
        <w:pStyle w:val="Default"/>
        <w:widowControl w:val="0"/>
        <w:jc w:val="both"/>
        <w:rPr>
          <w:rFonts w:ascii="Times New Roman" w:hAnsi="Times New Roman" w:cs="Times New Roman"/>
          <w:b/>
        </w:rPr>
      </w:pPr>
      <w:r w:rsidRPr="00AA464C">
        <w:rPr>
          <w:rFonts w:ascii="Times New Roman" w:hAnsi="Times New Roman" w:cs="Times New Roman"/>
          <w:b/>
        </w:rPr>
        <w:t xml:space="preserve">Природного и техногенного характера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15.11.3. Подготовку генеральных планов </w:t>
      </w:r>
      <w:r w:rsidR="006251D0">
        <w:rPr>
          <w:rFonts w:ascii="Times New Roman" w:hAnsi="Times New Roman" w:cs="Times New Roman"/>
        </w:rPr>
        <w:t>населенных пунктов</w:t>
      </w:r>
      <w:r w:rsidRPr="00AA464C">
        <w:rPr>
          <w:rFonts w:ascii="Times New Roman" w:hAnsi="Times New Roman" w:cs="Times New Roman"/>
        </w:rPr>
        <w:t xml:space="preserve">,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15.11.5. Подготовку генеральных планов </w:t>
      </w:r>
      <w:r w:rsidR="006251D0">
        <w:rPr>
          <w:rFonts w:ascii="Times New Roman" w:hAnsi="Times New Roman" w:cs="Times New Roman"/>
        </w:rPr>
        <w:t>сельских</w:t>
      </w:r>
      <w:r w:rsidRPr="00AA464C">
        <w:rPr>
          <w:rFonts w:ascii="Times New Roman" w:hAnsi="Times New Roman" w:cs="Times New Roman"/>
        </w:rPr>
        <w:t xml:space="preserve">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15.12. Инженерная подготовка и защита территории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15.12.4. Под застройку в первую очередь следует использовать территории, под которыми: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залегают непромышленные полезные ископаемые;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полезные ископаемые выработаны и процесс деформаций земной поверхности закончился.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Размещение зданий и сооружений, затрудняющих отвод поверхностных вод, не допускается.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b/>
        </w:rPr>
        <w:t>15.13</w:t>
      </w:r>
      <w:r w:rsidRPr="00AA464C">
        <w:rPr>
          <w:rFonts w:ascii="Times New Roman" w:hAnsi="Times New Roman" w:cs="Times New Roman"/>
        </w:rPr>
        <w:t>.</w:t>
      </w:r>
      <w:r w:rsidRPr="00AA464C">
        <w:rPr>
          <w:rFonts w:ascii="Times New Roman" w:hAnsi="Times New Roman" w:cs="Times New Roman"/>
          <w:b/>
        </w:rPr>
        <w:t xml:space="preserve"> Противооползневые и противообвальные сооружения и мероприятия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изменение рельефа склона в целях повышения его устойчивости;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инфильтрации воды в грунт и эрозионных процессов;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искусственное понижение уровня подземных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агролесомелиорация;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закрепление грунтов (в том числе армированием);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удерживающих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террасирование склонов;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w:t>
      </w:r>
      <w:r w:rsidRPr="00AA464C">
        <w:rPr>
          <w:rFonts w:ascii="Times New Roman" w:hAnsi="Times New Roman" w:cs="Times New Roman"/>
        </w:rPr>
        <w:lastRenderedPageBreak/>
        <w:t xml:space="preserve">требования к берегозащитным сооружениям.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15.14. Противокарстовые мероприятия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планировочные;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водозащитные и противофильтрационные;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геотехнические (укрепление оснований);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конструктивные (отдельно или в комплексе с геотехническими);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технологические;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эксплуатационные (мониторинг состояния грунтов, деформаций зданий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15.14.3. Противокарстовые мероприятия должны: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15.14.6. В состав планировочных мероприятий входят: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15.14.8. Основным принципом проектирования водозащитных мероприятий является </w:t>
      </w:r>
      <w:r w:rsidRPr="00AA464C">
        <w:rPr>
          <w:rFonts w:ascii="Times New Roman" w:hAnsi="Times New Roman" w:cs="Times New Roman"/>
        </w:rPr>
        <w:lastRenderedPageBreak/>
        <w:t xml:space="preserve">максимальное сокращение инфильтрации поверхностных, промышленных и хозяйственно-бытовых вод в грунт.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15.14.10. К водозащитным мероприятиям относятся: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15.14.11.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15.15. Берегозащитные сооружения и мероприятия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w:t>
      </w:r>
      <w:r w:rsidR="006251D0">
        <w:rPr>
          <w:rFonts w:ascii="Times New Roman" w:hAnsi="Times New Roman" w:cs="Times New Roman"/>
        </w:rPr>
        <w:t>1</w:t>
      </w:r>
      <w:r w:rsidRPr="00AA464C">
        <w:rPr>
          <w:rFonts w:ascii="Times New Roman" w:hAnsi="Times New Roman" w:cs="Times New Roman"/>
        </w:rPr>
        <w:t>5.</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Таблица 1</w:t>
      </w:r>
      <w:r w:rsidR="006251D0">
        <w:rPr>
          <w:rFonts w:ascii="Times New Roman" w:hAnsi="Times New Roman" w:cs="Times New Roman"/>
        </w:rPr>
        <w:t>1</w:t>
      </w:r>
      <w:r w:rsidRPr="00AA464C">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97"/>
        <w:gridCol w:w="22"/>
        <w:gridCol w:w="35"/>
        <w:gridCol w:w="73"/>
        <w:gridCol w:w="4853"/>
        <w:gridCol w:w="75"/>
      </w:tblGrid>
      <w:tr w:rsidR="00AA464C" w:rsidRPr="00AA464C" w:rsidTr="00AA464C">
        <w:trPr>
          <w:trHeight w:val="489"/>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Вид сооружения и мероприятия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Назначение сооружения и мероприятия и условия их применения </w:t>
            </w:r>
          </w:p>
        </w:tc>
      </w:tr>
      <w:tr w:rsidR="00AA464C" w:rsidRPr="00AA464C" w:rsidTr="00AA464C">
        <w:trPr>
          <w:trHeight w:val="220"/>
        </w:trPr>
        <w:tc>
          <w:tcPr>
            <w:tcW w:w="5000" w:type="pct"/>
            <w:gridSpan w:val="6"/>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Волнозащитные </w:t>
            </w:r>
          </w:p>
        </w:tc>
      </w:tr>
      <w:tr w:rsidR="00AA464C" w:rsidRPr="00AA464C" w:rsidTr="00AA464C">
        <w:trPr>
          <w:trHeight w:val="2638"/>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Вдольбереговые: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шпунтовые стенки железобетонные и металлические;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ступенчатые крепления с укреплением основания террас;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массивные волноломы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основном на реках и водохранилищах;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крутизне откосов более 15°;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стабильном уровне воды </w:t>
            </w:r>
          </w:p>
        </w:tc>
      </w:tr>
      <w:tr w:rsidR="00AA464C" w:rsidRPr="00AA464C" w:rsidTr="00AA464C">
        <w:trPr>
          <w:trHeight w:val="220"/>
        </w:trPr>
        <w:tc>
          <w:tcPr>
            <w:tcW w:w="5000" w:type="pct"/>
            <w:gridSpan w:val="6"/>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Откосные: </w:t>
            </w:r>
          </w:p>
        </w:tc>
      </w:tr>
      <w:tr w:rsidR="00AA464C" w:rsidRPr="00AA464C" w:rsidTr="00AA464C">
        <w:trPr>
          <w:trHeight w:val="489"/>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w:t>
            </w:r>
          </w:p>
        </w:tc>
      </w:tr>
      <w:tr w:rsidR="00AA464C" w:rsidRPr="00AA464C" w:rsidTr="00AA464C">
        <w:trPr>
          <w:trHeight w:val="758"/>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покрытия из сборных плит;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AA464C" w:rsidRPr="00AA464C" w:rsidTr="00AA464C">
        <w:trPr>
          <w:trHeight w:val="758"/>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AA464C" w:rsidRPr="00AA464C" w:rsidTr="00AA464C">
        <w:trPr>
          <w:trHeight w:val="489"/>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r>
      <w:tr w:rsidR="00AA464C" w:rsidRPr="00AA464C" w:rsidTr="00AA464C">
        <w:trPr>
          <w:trHeight w:val="220"/>
        </w:trPr>
        <w:tc>
          <w:tcPr>
            <w:tcW w:w="5000" w:type="pct"/>
            <w:gridSpan w:val="6"/>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Волногасящие </w:t>
            </w:r>
          </w:p>
        </w:tc>
      </w:tr>
      <w:tr w:rsidR="00AA464C" w:rsidRPr="00AA464C" w:rsidTr="00AA464C">
        <w:trPr>
          <w:gridAfter w:val="1"/>
          <w:wAfter w:w="38" w:type="pct"/>
          <w:trHeight w:val="756"/>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Вдольбереговые (проницаемые сооружения с пористой напорной гранью и волногасящими камерами)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Откосные: </w:t>
            </w:r>
          </w:p>
        </w:tc>
      </w:tr>
      <w:tr w:rsidR="00AA464C" w:rsidRPr="00AA464C" w:rsidTr="00AA464C">
        <w:trPr>
          <w:gridAfter w:val="1"/>
          <w:wAfter w:w="38" w:type="pct"/>
          <w:trHeight w:val="758"/>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наброска из камня;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AA464C" w:rsidRPr="00AA464C" w:rsidTr="00AA464C">
        <w:trPr>
          <w:gridAfter w:val="1"/>
          <w:wAfter w:w="38" w:type="pct"/>
          <w:trHeight w:val="489"/>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наброска или укладка из фасонных блоков;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отсутствии рекреационного использования </w:t>
            </w:r>
          </w:p>
        </w:tc>
      </w:tr>
      <w:tr w:rsidR="00AA464C" w:rsidRPr="00AA464C" w:rsidTr="00AA464C">
        <w:trPr>
          <w:gridAfter w:val="1"/>
          <w:wAfter w:w="38" w:type="pct"/>
          <w:trHeight w:val="1024"/>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искусственные свободные пляжи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Пляжеудерживающие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Вдольбереговые: </w:t>
            </w:r>
          </w:p>
        </w:tc>
      </w:tr>
      <w:tr w:rsidR="00AA464C" w:rsidRPr="00AA464C" w:rsidTr="00AA464C">
        <w:trPr>
          <w:gridAfter w:val="1"/>
          <w:wAfter w:w="38" w:type="pct"/>
          <w:trHeight w:val="1027"/>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Подводные банкеты из бетона, бетонных блоков, камня;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загрузка инертными на локальных участках (каменные банкеты, песчаные примывы и др.)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небольшом волнении для закрепления пляжа на водохранилищах при относительно пологих откосах </w:t>
            </w:r>
          </w:p>
        </w:tc>
      </w:tr>
      <w:tr w:rsidR="00AA464C" w:rsidRPr="00AA464C" w:rsidTr="00AA464C">
        <w:trPr>
          <w:gridAfter w:val="1"/>
          <w:wAfter w:w="38" w:type="pct"/>
          <w:trHeight w:val="758"/>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Поперечные молы, шпоры (гравитационные, свайные и др.)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Специальные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Регулирующие: </w:t>
            </w:r>
          </w:p>
        </w:tc>
      </w:tr>
      <w:tr w:rsidR="00AA464C" w:rsidRPr="00AA464C" w:rsidTr="006251D0">
        <w:trPr>
          <w:gridAfter w:val="1"/>
          <w:wAfter w:w="38" w:type="pct"/>
          <w:trHeight w:val="1343"/>
        </w:trPr>
        <w:tc>
          <w:tcPr>
            <w:tcW w:w="243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lastRenderedPageBreak/>
              <w:t xml:space="preserve">сооружения, имитирующие природные формы рельефа; перебазирование запаса наносов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для регулирования береговых процессов на водохранилищах для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регулирования баланса наносов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w:t>
            </w:r>
          </w:p>
        </w:tc>
      </w:tr>
      <w:tr w:rsidR="00AA464C" w:rsidRPr="00AA464C" w:rsidTr="006251D0">
        <w:trPr>
          <w:gridAfter w:val="1"/>
          <w:wAfter w:w="38" w:type="pct"/>
          <w:trHeight w:val="489"/>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дамбы из каменной наброски;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реках для защиты берегов рек и отклонения оси потока от размывания берега </w:t>
            </w:r>
          </w:p>
        </w:tc>
      </w:tr>
      <w:tr w:rsidR="00AA464C" w:rsidRPr="00AA464C" w:rsidTr="006251D0">
        <w:trPr>
          <w:gridAfter w:val="1"/>
          <w:wAfter w:w="38" w:type="pct"/>
          <w:trHeight w:val="490"/>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дамбы из грунта;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реках с невысокими скоростями течения для отклонения оси потока </w:t>
            </w:r>
          </w:p>
        </w:tc>
      </w:tr>
      <w:tr w:rsidR="00AA464C" w:rsidRPr="00AA464C" w:rsidTr="006251D0">
        <w:trPr>
          <w:gridAfter w:val="1"/>
          <w:wAfter w:w="38" w:type="pct"/>
          <w:trHeight w:val="489"/>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массивные шпоры или полузапруды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То же</w:t>
            </w:r>
          </w:p>
        </w:tc>
      </w:tr>
      <w:tr w:rsidR="00AA464C" w:rsidRPr="00AA464C" w:rsidTr="006251D0">
        <w:trPr>
          <w:gridAfter w:val="1"/>
          <w:wAfter w:w="38" w:type="pct"/>
          <w:trHeight w:val="489"/>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Склоноукрепляющие (искусственное закрепление грунта откосов)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высоте волн до 0,5 м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15.16. Сооружения и мероприятия для защиты от затопления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15.16.2. Защита от подтопления должна включать: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водоотведение;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утилизацию (при необходимости очистки) дренажных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15.17. Сооружения и мероприятия для защиты от затопления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руслорегулирующие сооружения и сооружения по регулированию и отводу поверхностного стока, дренажные системы и другие сооружения инженерной защиты.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водообеспечения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15.18. Мероприятия для защиты от морозного пучения грунтов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15.18.2. Противопучинные мероприятия подразделяют на следующие виды: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инженерно-мелиоративные (тепломелиорация и гидромелиорация);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конструктивные;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физико-химические (засоление, гидрофобизация грунтов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комбинированные.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lastRenderedPageBreak/>
        <w:t xml:space="preserve">15.18.5.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15.18.6. Физико-химические противопучинные мероприятия предусматривают специальную обработку грунта вяжущими и стабилизирующими веществами.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15.19. Мероприятия по защите в районах с сейсмическим воздействием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интенсивности.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карта А - массовое строительство;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карты В и С - объекты повышенной ответственности и особо ответственные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просадочными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6251D0" w:rsidRDefault="006251D0" w:rsidP="00CE1A18">
      <w:pPr>
        <w:widowControl w:val="0"/>
        <w:jc w:val="both"/>
        <w:rPr>
          <w:rFonts w:ascii="Times New Roman" w:hAnsi="Times New Roman" w:cs="Times New Roman"/>
        </w:rPr>
      </w:pPr>
      <w:r>
        <w:rPr>
          <w:rFonts w:ascii="Times New Roman" w:hAnsi="Times New Roman" w:cs="Times New Roman"/>
        </w:rPr>
        <w:br w:type="page"/>
      </w:r>
    </w:p>
    <w:p w:rsidR="006251D0" w:rsidRDefault="006251D0" w:rsidP="00CE1A18">
      <w:pPr>
        <w:pStyle w:val="Default"/>
        <w:widowControl w:val="0"/>
        <w:ind w:firstLine="567"/>
        <w:jc w:val="both"/>
        <w:rPr>
          <w:rFonts w:ascii="Times New Roman" w:hAnsi="Times New Roman" w:cs="Times New Roman"/>
          <w:b/>
        </w:rPr>
      </w:pPr>
      <w:r w:rsidRPr="006251D0">
        <w:rPr>
          <w:rFonts w:ascii="Times New Roman" w:hAnsi="Times New Roman" w:cs="Times New Roman"/>
          <w:b/>
        </w:rPr>
        <w:lastRenderedPageBreak/>
        <w:t xml:space="preserve">16. ПОЖАРНАЯ БЕЗОПАСНОСТЬ </w:t>
      </w:r>
    </w:p>
    <w:p w:rsidR="006251D0" w:rsidRPr="006251D0" w:rsidRDefault="006251D0" w:rsidP="00CE1A18">
      <w:pPr>
        <w:pStyle w:val="Default"/>
        <w:widowControl w:val="0"/>
        <w:ind w:firstLine="567"/>
        <w:jc w:val="both"/>
        <w:rPr>
          <w:rFonts w:ascii="Times New Roman" w:hAnsi="Times New Roman" w:cs="Times New Roman"/>
          <w:b/>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по СНиП 21-01-97* - для зданий и сооружений, проектируемых по нормам и правилам, приведенным в соответствие с положениями СНиП 21-01-97*;</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по СНиП 2.01.-85* - для зданий и сооружений, проектируемых по нормам и правилам, основанным на положениях СНиП 2.01.-85*.</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 Для зданий, на которые не распространяются требования СНиП 21-01-97* «Пожарная безопасностьдля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Pr>
          <w:rFonts w:ascii="Times New Roman" w:hAnsi="Times New Roman" w:cs="Times New Roman"/>
        </w:rPr>
        <w:t>1</w:t>
      </w:r>
      <w:r w:rsidRPr="006251D0">
        <w:rPr>
          <w:rFonts w:ascii="Times New Roman" w:hAnsi="Times New Roman" w:cs="Times New Roman"/>
        </w:rPr>
        <w:t>6 (при классификации по СНиП 21-01-97*) и по таблице 107 (при классификации по СНиП 2.01.-85*).</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6</w:t>
      </w:r>
    </w:p>
    <w:tbl>
      <w:tblPr>
        <w:tblStyle w:val="a8"/>
        <w:tblW w:w="5000" w:type="pct"/>
        <w:tblLook w:val="04A0"/>
      </w:tblPr>
      <w:tblGrid>
        <w:gridCol w:w="1993"/>
        <w:gridCol w:w="2028"/>
        <w:gridCol w:w="1981"/>
        <w:gridCol w:w="1981"/>
        <w:gridCol w:w="1872"/>
      </w:tblGrid>
      <w:tr w:rsidR="006251D0" w:rsidRPr="006251D0" w:rsidTr="006251D0">
        <w:tc>
          <w:tcPr>
            <w:tcW w:w="1011"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1029"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2960"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6251D0">
        <w:tc>
          <w:tcPr>
            <w:tcW w:w="1011"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29"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 III,</w:t>
            </w:r>
          </w:p>
        </w:tc>
        <w:tc>
          <w:tcPr>
            <w:tcW w:w="1029"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6</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 III, IV</w:t>
            </w:r>
          </w:p>
        </w:tc>
        <w:tc>
          <w:tcPr>
            <w:tcW w:w="1029"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C1</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w:t>
            </w:r>
          </w:p>
        </w:tc>
        <w:tc>
          <w:tcPr>
            <w:tcW w:w="1029"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C2, C3</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7</w:t>
      </w:r>
    </w:p>
    <w:tbl>
      <w:tblPr>
        <w:tblStyle w:val="a8"/>
        <w:tblW w:w="5000" w:type="pct"/>
        <w:tblLook w:val="04A0"/>
      </w:tblPr>
      <w:tblGrid>
        <w:gridCol w:w="1992"/>
        <w:gridCol w:w="1981"/>
        <w:gridCol w:w="1981"/>
        <w:gridCol w:w="3901"/>
      </w:tblGrid>
      <w:tr w:rsidR="006251D0" w:rsidRPr="006251D0" w:rsidTr="006251D0">
        <w:tc>
          <w:tcPr>
            <w:tcW w:w="1011"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3989"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Расстояние при степени огнестойкости здания (по СНиП 2.01.-85*), м </w:t>
            </w:r>
          </w:p>
        </w:tc>
      </w:tr>
      <w:tr w:rsidR="006251D0" w:rsidRPr="003340F1" w:rsidTr="006251D0">
        <w:tc>
          <w:tcPr>
            <w:tcW w:w="1011"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III</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а</w:t>
            </w:r>
            <w:r w:rsidRPr="006251D0">
              <w:rPr>
                <w:rFonts w:ascii="Times New Roman" w:hAnsi="Times New Roman" w:cs="Times New Roman"/>
                <w:sz w:val="24"/>
                <w:szCs w:val="24"/>
                <w:lang w:val="en-US"/>
              </w:rPr>
              <w:t>, III</w:t>
            </w:r>
            <w:r w:rsidRPr="006251D0">
              <w:rPr>
                <w:rFonts w:ascii="Times New Roman" w:hAnsi="Times New Roman" w:cs="Times New Roman"/>
                <w:sz w:val="24"/>
                <w:szCs w:val="24"/>
              </w:rPr>
              <w:t>б</w:t>
            </w:r>
            <w:r w:rsidRPr="006251D0">
              <w:rPr>
                <w:rFonts w:ascii="Times New Roman" w:hAnsi="Times New Roman" w:cs="Times New Roman"/>
                <w:sz w:val="24"/>
                <w:szCs w:val="24"/>
                <w:lang w:val="en-US"/>
              </w:rPr>
              <w:t>, IV, IV</w:t>
            </w:r>
            <w:r w:rsidRPr="006251D0">
              <w:rPr>
                <w:rFonts w:ascii="Times New Roman" w:hAnsi="Times New Roman" w:cs="Times New Roman"/>
                <w:sz w:val="24"/>
                <w:szCs w:val="24"/>
              </w:rPr>
              <w:t>а</w:t>
            </w:r>
            <w:r w:rsidRPr="006251D0">
              <w:rPr>
                <w:rFonts w:ascii="Times New Roman" w:hAnsi="Times New Roman" w:cs="Times New Roman"/>
                <w:sz w:val="24"/>
                <w:szCs w:val="24"/>
                <w:lang w:val="en-US"/>
              </w:rPr>
              <w:t>, V</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6</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б,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V</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bl>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u w:val="single"/>
        </w:rPr>
        <w:t>Примечания</w:t>
      </w:r>
      <w:r w:rsidRPr="006251D0">
        <w:rPr>
          <w:rFonts w:ascii="Times New Roman" w:hAnsi="Times New Roman" w:cs="Times New Roman"/>
          <w:sz w:val="20"/>
          <w:szCs w:val="20"/>
        </w:rPr>
        <w:t xml:space="preserve"> (к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lastRenderedPageBreak/>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6251D0" w:rsidRDefault="006251D0" w:rsidP="00CE1A18">
      <w:pPr>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м.Расстояния между группами сблокированных хозяйственных построек принимаются по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7.</w:t>
      </w:r>
    </w:p>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16.6. Наибольшая допустимая площадь застройки (этажа) одно</w:t>
      </w:r>
      <w:r>
        <w:rPr>
          <w:rFonts w:ascii="Times New Roman" w:hAnsi="Times New Roman" w:cs="Times New Roman"/>
        </w:rPr>
        <w:t>го здания приведена в таблице 11</w:t>
      </w:r>
      <w:r w:rsidRPr="006251D0">
        <w:rPr>
          <w:rFonts w:ascii="Times New Roman" w:hAnsi="Times New Roman" w:cs="Times New Roman"/>
        </w:rPr>
        <w:t>8.</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8</w:t>
      </w:r>
    </w:p>
    <w:tbl>
      <w:tblPr>
        <w:tblStyle w:val="a8"/>
        <w:tblW w:w="5000" w:type="pct"/>
        <w:tblLook w:val="04A0"/>
      </w:tblPr>
      <w:tblGrid>
        <w:gridCol w:w="3285"/>
        <w:gridCol w:w="3284"/>
        <w:gridCol w:w="3286"/>
      </w:tblGrid>
      <w:tr w:rsidR="006251D0" w:rsidRPr="006251D0" w:rsidTr="006251D0">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Наибольшая допустимая площадь этажа пожарного отсека, м</w:t>
            </w:r>
            <w:r w:rsidRPr="006251D0">
              <w:rPr>
                <w:rFonts w:ascii="Times New Roman" w:hAnsi="Times New Roman" w:cs="Times New Roman"/>
                <w:sz w:val="24"/>
                <w:szCs w:val="24"/>
                <w:vertAlign w:val="superscript"/>
              </w:rPr>
              <w:t>2</w:t>
            </w:r>
          </w:p>
        </w:tc>
      </w:tr>
      <w:tr w:rsidR="006251D0" w:rsidRPr="006251D0" w:rsidTr="006251D0">
        <w:tc>
          <w:tcPr>
            <w:tcW w:w="1666" w:type="pc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2500</w:t>
            </w:r>
          </w:p>
        </w:tc>
      </w:tr>
      <w:tr w:rsidR="006251D0" w:rsidRPr="006251D0" w:rsidTr="006251D0">
        <w:tc>
          <w:tcPr>
            <w:tcW w:w="1666" w:type="pct"/>
            <w:vMerge w:val="restar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2500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lang w:val="en-US"/>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2200</w:t>
            </w:r>
          </w:p>
        </w:tc>
      </w:tr>
      <w:tr w:rsidR="006251D0" w:rsidRPr="006251D0" w:rsidTr="006251D0">
        <w:tc>
          <w:tcPr>
            <w:tcW w:w="1666" w:type="pct"/>
            <w:vMerge w:val="restar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III</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1800</w:t>
            </w:r>
          </w:p>
        </w:tc>
      </w:tr>
      <w:tr w:rsidR="006251D0" w:rsidRPr="006251D0" w:rsidTr="006251D0">
        <w:tc>
          <w:tcPr>
            <w:tcW w:w="1666" w:type="pct"/>
            <w:vMerge w:val="restar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IV</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800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С2</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500</w:t>
            </w:r>
          </w:p>
        </w:tc>
      </w:tr>
      <w:tr w:rsidR="006251D0" w:rsidRPr="006251D0" w:rsidTr="006251D0">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V</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Не нормируется</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500</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6251D0" w:rsidRDefault="006251D0" w:rsidP="00CE1A18">
      <w:pPr>
        <w:widowControl w:val="0"/>
        <w:ind w:firstLine="567"/>
        <w:jc w:val="both"/>
        <w:rPr>
          <w:rFonts w:ascii="Times New Roman" w:hAnsi="Times New Roman" w:cs="Times New Roman"/>
          <w:sz w:val="20"/>
        </w:rPr>
      </w:pPr>
      <w:r w:rsidRPr="006251D0">
        <w:rPr>
          <w:rFonts w:ascii="Times New Roman" w:hAnsi="Times New Roman" w:cs="Times New Roman"/>
          <w:sz w:val="20"/>
        </w:rPr>
        <w:t>Примечание: Категории зданий и помещений по взрывопожарной и пожарной опасности (А, Б, В, Г, Д) определяются в соответствии с НПБ 105-03.</w:t>
      </w:r>
    </w:p>
    <w:p w:rsidR="006251D0" w:rsidRPr="006251D0" w:rsidRDefault="006251D0" w:rsidP="00CE1A18">
      <w:pPr>
        <w:widowControl w:val="0"/>
        <w:ind w:firstLine="567"/>
        <w:jc w:val="both"/>
        <w:rPr>
          <w:rFonts w:ascii="Times New Roman" w:hAnsi="Times New Roman" w:cs="Times New Roman"/>
          <w:sz w:val="20"/>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16.8. Расстояние от жилых и общественных зданий следует принимать: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автозаправочных станций (далее - АЗС) - в соответствии с НПБ 111-98*;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rPr>
          <w:rFonts w:ascii="Times New Roman" w:hAnsi="Times New Roman" w:cs="Times New Roman"/>
        </w:rPr>
        <w:t>1</w:t>
      </w:r>
      <w:r w:rsidRPr="006251D0">
        <w:rPr>
          <w:rFonts w:ascii="Times New Roman" w:hAnsi="Times New Roman" w:cs="Times New Roman"/>
        </w:rPr>
        <w:t>9</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9</w:t>
      </w:r>
    </w:p>
    <w:tbl>
      <w:tblPr>
        <w:tblStyle w:val="a8"/>
        <w:tblW w:w="5000" w:type="pct"/>
        <w:tblLook w:val="04A0"/>
      </w:tblPr>
      <w:tblGrid>
        <w:gridCol w:w="3692"/>
        <w:gridCol w:w="1291"/>
        <w:gridCol w:w="1291"/>
        <w:gridCol w:w="1147"/>
        <w:gridCol w:w="1289"/>
        <w:gridCol w:w="1145"/>
      </w:tblGrid>
      <w:tr w:rsidR="006251D0" w:rsidRPr="006251D0" w:rsidTr="006251D0">
        <w:tc>
          <w:tcPr>
            <w:tcW w:w="1873" w:type="pct"/>
            <w:vMerge w:val="restar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Объекты</w:t>
            </w:r>
          </w:p>
        </w:tc>
        <w:tc>
          <w:tcPr>
            <w:tcW w:w="3127" w:type="pct"/>
            <w:gridSpan w:val="5"/>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Минимальные расстояния от зданий и сооружений складов</w:t>
            </w:r>
          </w:p>
        </w:tc>
      </w:tr>
      <w:tr w:rsidR="006251D0" w:rsidRPr="006251D0" w:rsidTr="006251D0">
        <w:tc>
          <w:tcPr>
            <w:tcW w:w="1873" w:type="pct"/>
            <w:vMerge/>
          </w:tcPr>
          <w:p w:rsidR="006251D0" w:rsidRPr="006251D0" w:rsidRDefault="006251D0" w:rsidP="00CE1A18">
            <w:pPr>
              <w:widowControl w:val="0"/>
              <w:jc w:val="both"/>
              <w:rPr>
                <w:rFonts w:ascii="Times New Roman" w:hAnsi="Times New Roman" w:cs="Times New Roman"/>
                <w:sz w:val="24"/>
                <w:szCs w:val="24"/>
              </w:rPr>
            </w:pPr>
          </w:p>
        </w:tc>
        <w:tc>
          <w:tcPr>
            <w:tcW w:w="655" w:type="pc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655" w:type="pc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а</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б</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в</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Здания и сооружения соседских предприятий</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lastRenderedPageBreak/>
              <w:t>Лесные массивы:</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хвойных и смешанных пород</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лиственных пород</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Склады: лесных материалов, торфа, волокнистых веществ, соломы, а так же участки открытого залегания торфа</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Железные дороги общей сети (до подошвы насыпи или бровки выемки):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на станциях</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на разъездах и платформах</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на перегонах</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80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80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Автомобильные дороги общей сети (край проезжей части):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II</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 категории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V</w:t>
            </w:r>
            <w:r w:rsidRPr="006251D0">
              <w:rPr>
                <w:rFonts w:ascii="Times New Roman" w:hAnsi="Times New Roman" w:cs="Times New Roman"/>
                <w:sz w:val="24"/>
                <w:szCs w:val="24"/>
              </w:rPr>
              <w:t xml:space="preserve"> категории</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654"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Жилые и общественные здания</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 (200)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Раздаточные колонки автозаправочных станций общего пользования</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Закрытые и открытые автостоянки</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100 </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Очистные канализационные сооружения и насосные станции не относящиеся к складу</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Водозаправочные сооружения не относящиеся к складу</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150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75</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75</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Аварийный амбар для резервуарного парка</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Технологические установки с взрывоопасными производствами</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r>
    </w:tbl>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1. Расстояния, указанные в скобках, следует принимать для складов II категории общей вместимостью более 50000 куб. м.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2. Расстояния, указанные в таблице, определяются: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между зданиями и сооружениями как расстояние на свету между наружными стенами или конструкциями зданий и сооружений;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от сливоналивных устройств - от оси железнодорожного пути со сливоналивными эстакадами;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от технологических эстакад и трубопроводов - от крайнего трубопровода.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w:t>
      </w:r>
      <w:r>
        <w:rPr>
          <w:rFonts w:ascii="Times New Roman" w:hAnsi="Times New Roman" w:cs="Times New Roman"/>
        </w:rPr>
        <w:t>2</w:t>
      </w:r>
      <w:r w:rsidRPr="006251D0">
        <w:rPr>
          <w:rFonts w:ascii="Times New Roman" w:hAnsi="Times New Roman" w:cs="Times New Roman"/>
        </w:rPr>
        <w:t>0 (при классификации по СНиП 21-01-97*) и по таблице 1</w:t>
      </w:r>
      <w:r>
        <w:rPr>
          <w:rFonts w:ascii="Times New Roman" w:hAnsi="Times New Roman" w:cs="Times New Roman"/>
        </w:rPr>
        <w:t>2</w:t>
      </w:r>
      <w:r w:rsidRPr="006251D0">
        <w:rPr>
          <w:rFonts w:ascii="Times New Roman" w:hAnsi="Times New Roman" w:cs="Times New Roman"/>
        </w:rPr>
        <w:t>1 (при классификации по СНиП 2.01.-85*).</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0</w:t>
      </w:r>
    </w:p>
    <w:tbl>
      <w:tblPr>
        <w:tblStyle w:val="a8"/>
        <w:tblW w:w="5000" w:type="pct"/>
        <w:tblLook w:val="04A0"/>
      </w:tblPr>
      <w:tblGrid>
        <w:gridCol w:w="3213"/>
        <w:gridCol w:w="2068"/>
        <w:gridCol w:w="2213"/>
        <w:gridCol w:w="2361"/>
      </w:tblGrid>
      <w:tr w:rsidR="006251D0" w:rsidRPr="006251D0" w:rsidTr="006251D0">
        <w:tc>
          <w:tcPr>
            <w:tcW w:w="1630"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Склады горючих жидкостей емкостью, м</w:t>
            </w:r>
            <w:r w:rsidRPr="006251D0">
              <w:rPr>
                <w:rFonts w:ascii="Times New Roman" w:hAnsi="Times New Roman" w:cs="Times New Roman"/>
                <w:sz w:val="24"/>
                <w:szCs w:val="24"/>
                <w:vertAlign w:val="superscript"/>
              </w:rPr>
              <w:t>3</w:t>
            </w:r>
          </w:p>
        </w:tc>
        <w:tc>
          <w:tcPr>
            <w:tcW w:w="3370"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6251D0">
        <w:tc>
          <w:tcPr>
            <w:tcW w:w="1630"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800 до 10 000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100 до 800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 до 100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до 10 включительно</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1</w:t>
      </w:r>
    </w:p>
    <w:tbl>
      <w:tblPr>
        <w:tblStyle w:val="a8"/>
        <w:tblW w:w="5000" w:type="pct"/>
        <w:tblLook w:val="04A0"/>
      </w:tblPr>
      <w:tblGrid>
        <w:gridCol w:w="3213"/>
        <w:gridCol w:w="2068"/>
        <w:gridCol w:w="2213"/>
        <w:gridCol w:w="2361"/>
      </w:tblGrid>
      <w:tr w:rsidR="006251D0" w:rsidRPr="006251D0" w:rsidTr="006251D0">
        <w:tc>
          <w:tcPr>
            <w:tcW w:w="1630"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Склады горючих жидкостей емкостью, м</w:t>
            </w:r>
            <w:r w:rsidRPr="006251D0">
              <w:rPr>
                <w:rFonts w:ascii="Times New Roman" w:hAnsi="Times New Roman" w:cs="Times New Roman"/>
                <w:sz w:val="24"/>
                <w:szCs w:val="24"/>
                <w:vertAlign w:val="superscript"/>
              </w:rPr>
              <w:t>3</w:t>
            </w:r>
          </w:p>
        </w:tc>
        <w:tc>
          <w:tcPr>
            <w:tcW w:w="3370"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2.01.-85*).м</w:t>
            </w:r>
          </w:p>
        </w:tc>
      </w:tr>
      <w:tr w:rsidR="006251D0" w:rsidRPr="006251D0" w:rsidTr="006251D0">
        <w:tc>
          <w:tcPr>
            <w:tcW w:w="1630"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 III,</w:t>
            </w:r>
            <w:r w:rsidRPr="006251D0">
              <w:rPr>
                <w:rFonts w:ascii="Times New Roman" w:hAnsi="Times New Roman" w:cs="Times New Roman"/>
                <w:sz w:val="24"/>
                <w:szCs w:val="24"/>
              </w:rPr>
              <w:t>а</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б,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V</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800 до 10 000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100 до 800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 до 100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до 10 включительно</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r>
    </w:tbl>
    <w:p w:rsidR="006251D0" w:rsidRDefault="006251D0" w:rsidP="00CE1A18">
      <w:pPr>
        <w:widowControl w:val="0"/>
        <w:ind w:firstLine="567"/>
        <w:jc w:val="both"/>
        <w:rPr>
          <w:rFonts w:ascii="Times New Roman" w:hAnsi="Times New Roman" w:cs="Times New Roman"/>
          <w:sz w:val="20"/>
        </w:rPr>
      </w:pPr>
      <w:r w:rsidRPr="006251D0">
        <w:rPr>
          <w:rFonts w:ascii="Times New Roman" w:hAnsi="Times New Roman" w:cs="Times New Roman"/>
          <w:sz w:val="20"/>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6251D0" w:rsidRPr="006251D0" w:rsidRDefault="006251D0" w:rsidP="00CE1A18">
      <w:pPr>
        <w:widowControl w:val="0"/>
        <w:ind w:firstLine="567"/>
        <w:jc w:val="both"/>
        <w:rPr>
          <w:rFonts w:ascii="Times New Roman" w:hAnsi="Times New Roman" w:cs="Times New Roman"/>
          <w:sz w:val="20"/>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высота здания менее 5 этажей;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до 15 м (до 5 этажей) – 3,5 м с разъездными карманами;</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от 15 до 50 м (от 6 до 16 этажей) – 6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16.14. В пределах основных фасадов зданий, имеющих входы, проезды устанавливаются шириной 5,5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16.15. Расстояние от края проезда до стены здания следует принимать: 5-8 м для зданий высотой до 28 м включительно и 8-10 зданий высотой более 28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lastRenderedPageBreak/>
        <w:tab/>
        <w:t>- для зданий высотой до 28 м:</w:t>
      </w:r>
    </w:p>
    <w:p w:rsidR="006251D0" w:rsidRPr="006251D0" w:rsidRDefault="006251D0" w:rsidP="00CE1A18">
      <w:pPr>
        <w:widowControl w:val="0"/>
        <w:ind w:firstLine="567"/>
        <w:jc w:val="both"/>
        <w:rPr>
          <w:rFonts w:ascii="Times New Roman" w:hAnsi="Times New Roman" w:cs="Times New Roman"/>
        </w:rPr>
      </w:pPr>
      <w:r>
        <w:rPr>
          <w:rFonts w:ascii="Times New Roman" w:hAnsi="Times New Roman" w:cs="Times New Roman"/>
        </w:rPr>
        <w:tab/>
      </w:r>
      <w:r w:rsidRPr="006251D0">
        <w:rPr>
          <w:rFonts w:ascii="Times New Roman" w:hAnsi="Times New Roman" w:cs="Times New Roman"/>
        </w:rPr>
        <w:t>-высота пристройки до 3,5 м – шириной 6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4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для зданий высотой более 28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 м – шириной 8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6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периметральной застройке микрорайона (квартала) - не далее чем через 180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u w:val="single"/>
        </w:rPr>
        <w:t>Примечание</w:t>
      </w:r>
      <w:r w:rsidRPr="006251D0">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16.19. Тупиковые проезды должны заканчиваться разворотными площадками размерами в плане 16 x 16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w:t>
      </w:r>
      <w:r>
        <w:rPr>
          <w:rFonts w:ascii="Times New Roman" w:hAnsi="Times New Roman" w:cs="Times New Roman"/>
        </w:rPr>
        <w:t>2</w:t>
      </w:r>
      <w:r w:rsidRPr="006251D0">
        <w:rPr>
          <w:rFonts w:ascii="Times New Roman" w:hAnsi="Times New Roman" w:cs="Times New Roman"/>
        </w:rPr>
        <w:t xml:space="preserve">2.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2</w:t>
      </w:r>
    </w:p>
    <w:tbl>
      <w:tblPr>
        <w:tblStyle w:val="a8"/>
        <w:tblW w:w="5000" w:type="pct"/>
        <w:tblLook w:val="04A0"/>
      </w:tblPr>
      <w:tblGrid>
        <w:gridCol w:w="1969"/>
        <w:gridCol w:w="2005"/>
        <w:gridCol w:w="3727"/>
        <w:gridCol w:w="1023"/>
        <w:gridCol w:w="1131"/>
      </w:tblGrid>
      <w:tr w:rsidR="006251D0" w:rsidRPr="006251D0" w:rsidTr="00E66E57">
        <w:tc>
          <w:tcPr>
            <w:tcW w:w="999"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зданий и сооружений</w:t>
            </w:r>
          </w:p>
        </w:tc>
        <w:tc>
          <w:tcPr>
            <w:tcW w:w="1017"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2984"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E66E57">
        <w:tc>
          <w:tcPr>
            <w:tcW w:w="999"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17"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E66E57">
        <w:tc>
          <w:tcPr>
            <w:tcW w:w="99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 III,</w:t>
            </w:r>
          </w:p>
        </w:tc>
        <w:tc>
          <w:tcPr>
            <w:tcW w:w="1017"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C0</w:t>
            </w: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Не нормируется для зданий и сооружений категории Г и Д;</w:t>
            </w:r>
          </w:p>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9-для зданий и сооружений с производствами категорий А, Б и В (см. примечание 3)</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9</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E66E57">
        <w:tc>
          <w:tcPr>
            <w:tcW w:w="99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p>
        </w:tc>
        <w:tc>
          <w:tcPr>
            <w:tcW w:w="1017"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w:t>
            </w:r>
            <w:r w:rsidRPr="006251D0">
              <w:rPr>
                <w:rFonts w:ascii="Times New Roman" w:hAnsi="Times New Roman" w:cs="Times New Roman"/>
                <w:sz w:val="24"/>
                <w:szCs w:val="24"/>
              </w:rPr>
              <w:t>1</w:t>
            </w: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9</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r w:rsidR="006251D0" w:rsidRPr="006251D0" w:rsidTr="00E66E57">
        <w:tc>
          <w:tcPr>
            <w:tcW w:w="99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V</w:t>
            </w:r>
          </w:p>
        </w:tc>
        <w:tc>
          <w:tcPr>
            <w:tcW w:w="1017"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w:t>
            </w:r>
            <w:r w:rsidRPr="006251D0">
              <w:rPr>
                <w:rFonts w:ascii="Times New Roman" w:hAnsi="Times New Roman" w:cs="Times New Roman"/>
                <w:sz w:val="24"/>
                <w:szCs w:val="24"/>
              </w:rPr>
              <w:t xml:space="preserve">2, </w:t>
            </w:r>
            <w:r w:rsidRPr="006251D0">
              <w:rPr>
                <w:rFonts w:ascii="Times New Roman" w:hAnsi="Times New Roman" w:cs="Times New Roman"/>
                <w:sz w:val="24"/>
                <w:szCs w:val="24"/>
                <w:lang w:val="en-US"/>
              </w:rPr>
              <w:t>C</w:t>
            </w:r>
            <w:r w:rsidRPr="006251D0">
              <w:rPr>
                <w:rFonts w:ascii="Times New Roman" w:hAnsi="Times New Roman" w:cs="Times New Roman"/>
                <w:sz w:val="24"/>
                <w:szCs w:val="24"/>
              </w:rPr>
              <w:t>3</w:t>
            </w: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18</w:t>
            </w:r>
          </w:p>
        </w:tc>
      </w:tr>
    </w:tbl>
    <w:p w:rsidR="006251D0" w:rsidRPr="006251D0" w:rsidRDefault="006251D0" w:rsidP="00CE1A18">
      <w:pPr>
        <w:widowControl w:val="0"/>
        <w:ind w:firstLine="567"/>
        <w:jc w:val="both"/>
        <w:rPr>
          <w:rFonts w:ascii="Times New Roman" w:hAnsi="Times New Roman" w:cs="Times New Roman"/>
        </w:rPr>
      </w:pP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Расстояние между производственными зданиями и сооружениями не нормируется: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здания и сооружения оборудуются стационарными автоматическими системами пожаротушения;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удельная загрузка горючими веществами в зданиях с производствами категории В менее или равна 10 кг </w:t>
      </w:r>
      <w:r w:rsidRPr="00E66E57">
        <w:rPr>
          <w:rFonts w:ascii="Times New Roman" w:hAnsi="Times New Roman" w:cs="Times New Roman"/>
          <w:sz w:val="20"/>
        </w:rPr>
        <w:lastRenderedPageBreak/>
        <w:t xml:space="preserve">на 1 кв. м площади этажа.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25 м - при высоте зданий до 12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8 м - при высоте зданий от 12 до 28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10 м - при высоте зданий более 28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1. За ширину зданий и сооружений следует принимать расстояние между крайними разбивочными осями.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6251D0"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E66E57" w:rsidRPr="006251D0" w:rsidRDefault="00E66E57"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а) до производственных зданий и сооружений: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нормируется;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9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IV степени огнестойкости класса С0 и С1: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менее 6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12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б) до административных и бытовых зданий предприятий: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 не менее 9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w:t>
      </w:r>
      <w:r w:rsidRPr="006251D0">
        <w:rPr>
          <w:rFonts w:ascii="Times New Roman" w:hAnsi="Times New Roman" w:cs="Times New Roman"/>
        </w:rPr>
        <w:lastRenderedPageBreak/>
        <w:t xml:space="preserve">легковых автомобилей с количеством постов не более 15 м со стороны стен с проемами не нормируется.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16.30. При планировке и застройке территории садоводческого объединения должны соблюдаться требования СНиП 30-02-97, СНиП 21-01-97* и СНиП 2.01.-85*.</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w:t>
      </w:r>
      <w:r w:rsidR="00E66E57">
        <w:rPr>
          <w:rFonts w:ascii="Times New Roman" w:hAnsi="Times New Roman" w:cs="Times New Roman"/>
        </w:rPr>
        <w:t>2</w:t>
      </w:r>
      <w:r w:rsidRPr="006251D0">
        <w:rPr>
          <w:rFonts w:ascii="Times New Roman" w:hAnsi="Times New Roman" w:cs="Times New Roman"/>
        </w:rPr>
        <w:t xml:space="preserve">3.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rsidR="00E66E57">
        <w:rPr>
          <w:rFonts w:ascii="Times New Roman" w:hAnsi="Times New Roman" w:cs="Times New Roman"/>
        </w:rPr>
        <w:t>2</w:t>
      </w:r>
      <w:r w:rsidRPr="006251D0">
        <w:rPr>
          <w:rFonts w:ascii="Times New Roman" w:hAnsi="Times New Roman" w:cs="Times New Roman"/>
        </w:rPr>
        <w:t>3.</w:t>
      </w:r>
    </w:p>
    <w:p w:rsidR="006251D0" w:rsidRPr="006251D0" w:rsidRDefault="00E66E57" w:rsidP="00CE1A18">
      <w:pPr>
        <w:pStyle w:val="Default"/>
        <w:widowControl w:val="0"/>
        <w:ind w:firstLine="567"/>
        <w:jc w:val="both"/>
        <w:rPr>
          <w:rFonts w:ascii="Times New Roman" w:hAnsi="Times New Roman" w:cs="Times New Roman"/>
        </w:rPr>
      </w:pPr>
      <w:r>
        <w:rPr>
          <w:rFonts w:ascii="Times New Roman" w:hAnsi="Times New Roman" w:cs="Times New Roman"/>
        </w:rPr>
        <w:t>Таблица 12</w:t>
      </w:r>
      <w:r w:rsidR="006251D0" w:rsidRPr="006251D0">
        <w:rPr>
          <w:rFonts w:ascii="Times New Roman" w:hAnsi="Times New Roman" w:cs="Times New Roman"/>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03"/>
        <w:gridCol w:w="5905"/>
        <w:gridCol w:w="1035"/>
        <w:gridCol w:w="1033"/>
        <w:gridCol w:w="1179"/>
      </w:tblGrid>
      <w:tr w:rsidR="006251D0" w:rsidRPr="006251D0" w:rsidTr="00E66E57">
        <w:trPr>
          <w:trHeight w:val="272"/>
        </w:trPr>
        <w:tc>
          <w:tcPr>
            <w:tcW w:w="357" w:type="pct"/>
            <w:vMerge w:val="restar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N п/п </w:t>
            </w:r>
          </w:p>
        </w:tc>
        <w:tc>
          <w:tcPr>
            <w:tcW w:w="2996" w:type="pct"/>
            <w:vMerge w:val="restar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Материал несущих и ограждающих конструкций строения </w:t>
            </w:r>
          </w:p>
        </w:tc>
        <w:tc>
          <w:tcPr>
            <w:tcW w:w="1648" w:type="pct"/>
            <w:gridSpan w:val="3"/>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Расстояние, м </w:t>
            </w:r>
          </w:p>
        </w:tc>
      </w:tr>
      <w:tr w:rsidR="006251D0" w:rsidRPr="006251D0" w:rsidTr="00E66E57">
        <w:trPr>
          <w:trHeight w:val="271"/>
        </w:trPr>
        <w:tc>
          <w:tcPr>
            <w:tcW w:w="357" w:type="pct"/>
            <w:vMerge/>
          </w:tcPr>
          <w:p w:rsidR="006251D0" w:rsidRPr="006251D0" w:rsidRDefault="006251D0" w:rsidP="00CE1A18">
            <w:pPr>
              <w:pStyle w:val="Default"/>
              <w:widowControl w:val="0"/>
              <w:jc w:val="both"/>
              <w:rPr>
                <w:rFonts w:ascii="Times New Roman" w:hAnsi="Times New Roman" w:cs="Times New Roman"/>
              </w:rPr>
            </w:pPr>
          </w:p>
        </w:tc>
        <w:tc>
          <w:tcPr>
            <w:tcW w:w="2996" w:type="pct"/>
            <w:vMerge/>
          </w:tcPr>
          <w:p w:rsidR="006251D0" w:rsidRPr="006251D0" w:rsidRDefault="006251D0" w:rsidP="00CE1A18">
            <w:pPr>
              <w:pStyle w:val="Default"/>
              <w:widowControl w:val="0"/>
              <w:jc w:val="both"/>
              <w:rPr>
                <w:rFonts w:ascii="Times New Roman" w:hAnsi="Times New Roman" w:cs="Times New Roman"/>
              </w:rPr>
            </w:pP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А</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Б</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В</w:t>
            </w:r>
          </w:p>
        </w:tc>
      </w:tr>
      <w:tr w:rsidR="006251D0" w:rsidRPr="006251D0" w:rsidTr="00E66E57">
        <w:trPr>
          <w:trHeight w:val="489"/>
        </w:trPr>
        <w:tc>
          <w:tcPr>
            <w:tcW w:w="357"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 </w:t>
            </w:r>
          </w:p>
        </w:tc>
        <w:tc>
          <w:tcPr>
            <w:tcW w:w="2996"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Камень, бетон, железобетон и другие негорючие материалы </w:t>
            </w: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6 </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8 </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r>
      <w:tr w:rsidR="006251D0" w:rsidRPr="006251D0" w:rsidTr="00E66E57">
        <w:trPr>
          <w:trHeight w:val="758"/>
        </w:trPr>
        <w:tc>
          <w:tcPr>
            <w:tcW w:w="357"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2 </w:t>
            </w:r>
          </w:p>
        </w:tc>
        <w:tc>
          <w:tcPr>
            <w:tcW w:w="2996"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То же, с деревянными перекрытиями и покрытиями, защищенными негорючими и трудногорючими материалами </w:t>
            </w: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8 </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8 </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r>
      <w:tr w:rsidR="006251D0" w:rsidRPr="006251D0" w:rsidTr="00E66E57">
        <w:trPr>
          <w:trHeight w:val="758"/>
        </w:trPr>
        <w:tc>
          <w:tcPr>
            <w:tcW w:w="357"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3 </w:t>
            </w:r>
          </w:p>
        </w:tc>
        <w:tc>
          <w:tcPr>
            <w:tcW w:w="2996"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Древесина, каркасные ограждающие конструкции из негорючих, трудногорючих и горючих материалов </w:t>
            </w: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15 </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16.33. В целях обеспечения пожаротушения на территории садоводческого объединения: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300 - не менее 25;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более 300 - не менее 60.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- 50 м – для хвойных лесов;</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- 30 м – для лиственных и смешанных лесов.</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w:t>
      </w:r>
      <w:r w:rsidRPr="006251D0">
        <w:rPr>
          <w:rFonts w:ascii="Times New Roman" w:hAnsi="Times New Roman" w:cs="Times New Roman"/>
        </w:rPr>
        <w:lastRenderedPageBreak/>
        <w:t xml:space="preserve">типов указанное расстояние допускается уменьшать до 10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16.39. Количество пожарных депо и пожарных автомобилей в населенном пункте принимается в соответствии с таблицей 1</w:t>
      </w:r>
      <w:r w:rsidR="00E66E57">
        <w:rPr>
          <w:rFonts w:ascii="Times New Roman" w:hAnsi="Times New Roman" w:cs="Times New Roman"/>
        </w:rPr>
        <w:t>2</w:t>
      </w:r>
      <w:r w:rsidRPr="006251D0">
        <w:rPr>
          <w:rFonts w:ascii="Times New Roman" w:hAnsi="Times New Roman" w:cs="Times New Roman"/>
        </w:rPr>
        <w:t>4.</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4</w:t>
      </w:r>
    </w:p>
    <w:tbl>
      <w:tblPr>
        <w:tblStyle w:val="a8"/>
        <w:tblW w:w="5000" w:type="pct"/>
        <w:tblLook w:val="04A0"/>
      </w:tblPr>
      <w:tblGrid>
        <w:gridCol w:w="1677"/>
        <w:gridCol w:w="1232"/>
        <w:gridCol w:w="1232"/>
        <w:gridCol w:w="1232"/>
        <w:gridCol w:w="1336"/>
        <w:gridCol w:w="1770"/>
        <w:gridCol w:w="1376"/>
      </w:tblGrid>
      <w:tr w:rsidR="006251D0" w:rsidRPr="006251D0" w:rsidTr="00E66E57">
        <w:tc>
          <w:tcPr>
            <w:tcW w:w="851" w:type="pct"/>
            <w:vMerge w:val="restar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Площадь территории населенного пункта, тыс. га</w:t>
            </w:r>
          </w:p>
        </w:tc>
        <w:tc>
          <w:tcPr>
            <w:tcW w:w="4149" w:type="pct"/>
            <w:gridSpan w:val="6"/>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Население, тыс. чел.</w:t>
            </w:r>
          </w:p>
        </w:tc>
      </w:tr>
      <w:tr w:rsidR="006251D0" w:rsidRPr="006251D0" w:rsidTr="00E66E57">
        <w:tc>
          <w:tcPr>
            <w:tcW w:w="851" w:type="pct"/>
            <w:vMerge/>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до 5</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5 до 20</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20 до 50</w:t>
            </w: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50 до 100</w:t>
            </w: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100 до 250</w:t>
            </w:r>
          </w:p>
        </w:tc>
        <w:tc>
          <w:tcPr>
            <w:tcW w:w="699"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250 до 500</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до 2</w:t>
            </w:r>
          </w:p>
        </w:tc>
        <w:tc>
          <w:tcPr>
            <w:tcW w:w="625"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625"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1×6</w:t>
            </w:r>
          </w:p>
        </w:tc>
        <w:tc>
          <w:tcPr>
            <w:tcW w:w="625"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2×6</w:t>
            </w:r>
          </w:p>
        </w:tc>
        <w:tc>
          <w:tcPr>
            <w:tcW w:w="67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rPr>
            </w:pP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2 до 4</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___3___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___4___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2×8+2×6</w:t>
            </w:r>
          </w:p>
        </w:tc>
        <w:tc>
          <w:tcPr>
            <w:tcW w:w="699" w:type="pct"/>
            <w:vAlign w:val="center"/>
          </w:tcPr>
          <w:p w:rsidR="006251D0" w:rsidRPr="006251D0" w:rsidRDefault="006251D0" w:rsidP="00CE1A18">
            <w:pPr>
              <w:widowControl w:val="0"/>
              <w:jc w:val="both"/>
              <w:rPr>
                <w:rFonts w:ascii="Times New Roman" w:hAnsi="Times New Roman" w:cs="Times New Roman"/>
                <w:sz w:val="24"/>
                <w:szCs w:val="24"/>
              </w:rPr>
            </w:pP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4 до 6</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___5___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2×8+3×6</w:t>
            </w: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___6___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2×8+4×6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6 до 8</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_____6_____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2×8+3×8+1×4</w:t>
            </w: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___8___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3×8+5×6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св.8 до 10</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___9___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3×8+6×6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10 до 12</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___11___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3×8+8×6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12 до 14</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___12___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4×8+8×6</w:t>
            </w:r>
          </w:p>
        </w:tc>
      </w:tr>
    </w:tbl>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u w:val="single"/>
        </w:rPr>
        <w:t>Примечание</w:t>
      </w:r>
      <w:r w:rsidRPr="00E66E57">
        <w:rPr>
          <w:rFonts w:ascii="Times New Roman" w:hAnsi="Times New Roman" w:cs="Times New Roman"/>
          <w:sz w:val="20"/>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xml:space="preserve">16.40. Количество специальных пожарных автомобилей принимается по таблице </w:t>
      </w:r>
      <w:r w:rsidR="00E66E57">
        <w:rPr>
          <w:rFonts w:ascii="Times New Roman" w:hAnsi="Times New Roman" w:cs="Times New Roman"/>
        </w:rPr>
        <w:t>12</w:t>
      </w:r>
      <w:r w:rsidRPr="006251D0">
        <w:rPr>
          <w:rFonts w:ascii="Times New Roman" w:hAnsi="Times New Roman" w:cs="Times New Roman"/>
        </w:rPr>
        <w:t>5.</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7"/>
        <w:gridCol w:w="1328"/>
        <w:gridCol w:w="1772"/>
        <w:gridCol w:w="1918"/>
      </w:tblGrid>
      <w:tr w:rsidR="006251D0" w:rsidRPr="006251D0" w:rsidTr="00E66E57">
        <w:trPr>
          <w:trHeight w:val="863"/>
        </w:trPr>
        <w:tc>
          <w:tcPr>
            <w:tcW w:w="2454" w:type="pct"/>
            <w:vMerge w:val="restar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Наименование специальных автомобилей</w:t>
            </w:r>
          </w:p>
        </w:tc>
        <w:tc>
          <w:tcPr>
            <w:tcW w:w="2546" w:type="pct"/>
            <w:gridSpan w:val="3"/>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Число жителей в населенном пункте,</w:t>
            </w:r>
          </w:p>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тыс. чел.</w:t>
            </w:r>
          </w:p>
        </w:tc>
      </w:tr>
      <w:tr w:rsidR="006251D0" w:rsidRPr="006251D0" w:rsidTr="00E66E57">
        <w:trPr>
          <w:trHeight w:val="489"/>
        </w:trPr>
        <w:tc>
          <w:tcPr>
            <w:tcW w:w="2454" w:type="pct"/>
            <w:vMerge/>
          </w:tcPr>
          <w:p w:rsidR="006251D0" w:rsidRPr="006251D0" w:rsidRDefault="006251D0" w:rsidP="00CE1A18">
            <w:pPr>
              <w:pStyle w:val="Default"/>
              <w:widowControl w:val="0"/>
              <w:jc w:val="both"/>
              <w:rPr>
                <w:rFonts w:ascii="Times New Roman" w:hAnsi="Times New Roman" w:cs="Times New Roman"/>
              </w:rPr>
            </w:pPr>
          </w:p>
        </w:tc>
        <w:tc>
          <w:tcPr>
            <w:tcW w:w="674" w:type="pct"/>
            <w:vAlign w:val="center"/>
          </w:tcPr>
          <w:p w:rsidR="006251D0" w:rsidRPr="006251D0" w:rsidRDefault="006251D0" w:rsidP="00CE1A18">
            <w:pPr>
              <w:widowControl w:val="0"/>
              <w:jc w:val="both"/>
              <w:rPr>
                <w:rFonts w:ascii="Times New Roman" w:hAnsi="Times New Roman" w:cs="Times New Roman"/>
              </w:rPr>
            </w:pPr>
            <w:r w:rsidRPr="006251D0">
              <w:rPr>
                <w:rFonts w:ascii="Times New Roman" w:hAnsi="Times New Roman" w:cs="Times New Roman"/>
              </w:rPr>
              <w:t>до 50</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свыше 50 до 100</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свыше 100 до 350</w:t>
            </w:r>
          </w:p>
        </w:tc>
      </w:tr>
      <w:tr w:rsidR="006251D0" w:rsidRPr="006251D0" w:rsidTr="00E66E57">
        <w:trPr>
          <w:trHeight w:val="489"/>
        </w:trPr>
        <w:tc>
          <w:tcPr>
            <w:tcW w:w="24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Автолестницы и автоподъемники </w:t>
            </w:r>
          </w:p>
        </w:tc>
        <w:tc>
          <w:tcPr>
            <w:tcW w:w="6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 &lt;*&gt;</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2</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3</w:t>
            </w:r>
          </w:p>
        </w:tc>
      </w:tr>
      <w:tr w:rsidR="006251D0" w:rsidRPr="006251D0" w:rsidTr="00E66E57">
        <w:trPr>
          <w:trHeight w:val="489"/>
        </w:trPr>
        <w:tc>
          <w:tcPr>
            <w:tcW w:w="24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Автомобили газодымозащитной службы </w:t>
            </w:r>
          </w:p>
        </w:tc>
        <w:tc>
          <w:tcPr>
            <w:tcW w:w="6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2</w:t>
            </w:r>
          </w:p>
        </w:tc>
      </w:tr>
      <w:tr w:rsidR="006251D0" w:rsidRPr="006251D0" w:rsidTr="00E66E57">
        <w:trPr>
          <w:trHeight w:val="489"/>
        </w:trPr>
        <w:tc>
          <w:tcPr>
            <w:tcW w:w="24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Автомобили связи и освещения </w:t>
            </w:r>
          </w:p>
        </w:tc>
        <w:tc>
          <w:tcPr>
            <w:tcW w:w="6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r>
    </w:tbl>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&lt;*&gt; При наличии зданий высотой 4 этажа и более.</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Количество специальных автомобилей следует предусматривать с учетом 50% резерва.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16.41. Площадь земельных участков в зависимости от типа пожарного депо определяется в соответствии с таблицей 1</w:t>
      </w:r>
      <w:r w:rsidR="00E66E57">
        <w:rPr>
          <w:rFonts w:ascii="Times New Roman" w:hAnsi="Times New Roman" w:cs="Times New Roman"/>
        </w:rPr>
        <w:t>2</w:t>
      </w:r>
      <w:r w:rsidRPr="006251D0">
        <w:rPr>
          <w:rFonts w:ascii="Times New Roman" w:hAnsi="Times New Roman" w:cs="Times New Roman"/>
        </w:rPr>
        <w:t xml:space="preserve">6. </w:t>
      </w:r>
    </w:p>
    <w:p w:rsidR="00E66E57" w:rsidRDefault="00E66E57" w:rsidP="00CE1A18">
      <w:pPr>
        <w:widowControl w:val="0"/>
        <w:ind w:firstLine="567"/>
        <w:jc w:val="both"/>
        <w:rPr>
          <w:rFonts w:ascii="Times New Roman" w:hAnsi="Times New Roman" w:cs="Times New Roman"/>
        </w:rPr>
      </w:pPr>
    </w:p>
    <w:p w:rsidR="007830A6" w:rsidRDefault="007830A6" w:rsidP="00CE1A18">
      <w:pPr>
        <w:widowControl w:val="0"/>
        <w:ind w:firstLine="567"/>
        <w:jc w:val="both"/>
        <w:rPr>
          <w:rFonts w:ascii="Times New Roman" w:hAnsi="Times New Roman" w:cs="Times New Roman"/>
        </w:rPr>
      </w:pPr>
    </w:p>
    <w:p w:rsidR="007830A6" w:rsidRDefault="007830A6" w:rsidP="00CE1A18">
      <w:pPr>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lastRenderedPageBreak/>
        <w:t>Таблица 1</w:t>
      </w:r>
      <w:r w:rsidR="00E66E57">
        <w:rPr>
          <w:rFonts w:ascii="Times New Roman" w:hAnsi="Times New Roman" w:cs="Times New Roman"/>
        </w:rPr>
        <w:t>2</w:t>
      </w:r>
      <w:r w:rsidRPr="006251D0">
        <w:rPr>
          <w:rFonts w:ascii="Times New Roman" w:hAnsi="Times New Roman" w:cs="Times New Roman"/>
        </w:rPr>
        <w:t>6</w:t>
      </w:r>
    </w:p>
    <w:tbl>
      <w:tblPr>
        <w:tblStyle w:val="a8"/>
        <w:tblW w:w="5000" w:type="pct"/>
        <w:tblLook w:val="04A0"/>
      </w:tblPr>
      <w:tblGrid>
        <w:gridCol w:w="1570"/>
        <w:gridCol w:w="571"/>
        <w:gridCol w:w="618"/>
        <w:gridCol w:w="618"/>
        <w:gridCol w:w="508"/>
        <w:gridCol w:w="507"/>
        <w:gridCol w:w="337"/>
        <w:gridCol w:w="507"/>
        <w:gridCol w:w="507"/>
        <w:gridCol w:w="507"/>
        <w:gridCol w:w="507"/>
        <w:gridCol w:w="507"/>
        <w:gridCol w:w="507"/>
        <w:gridCol w:w="337"/>
        <w:gridCol w:w="507"/>
        <w:gridCol w:w="619"/>
        <w:gridCol w:w="621"/>
      </w:tblGrid>
      <w:tr w:rsidR="006251D0" w:rsidRPr="00E66E57" w:rsidTr="00E66E57">
        <w:tc>
          <w:tcPr>
            <w:tcW w:w="797" w:type="pct"/>
            <w:vMerge w:val="restart"/>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Наименование</w:t>
            </w:r>
          </w:p>
        </w:tc>
        <w:tc>
          <w:tcPr>
            <w:tcW w:w="4203" w:type="pct"/>
            <w:gridSpan w:val="16"/>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Тип пожарного депо</w:t>
            </w:r>
          </w:p>
        </w:tc>
      </w:tr>
      <w:tr w:rsidR="006251D0" w:rsidRPr="00E66E57" w:rsidTr="00E66E57">
        <w:tc>
          <w:tcPr>
            <w:tcW w:w="797" w:type="pct"/>
            <w:vMerge/>
          </w:tcPr>
          <w:p w:rsidR="006251D0" w:rsidRPr="00E66E57" w:rsidRDefault="006251D0" w:rsidP="00CE1A18">
            <w:pPr>
              <w:widowControl w:val="0"/>
              <w:jc w:val="both"/>
              <w:rPr>
                <w:rFonts w:ascii="Times New Roman" w:hAnsi="Times New Roman" w:cs="Times New Roman"/>
                <w:sz w:val="20"/>
                <w:szCs w:val="20"/>
              </w:rPr>
            </w:pPr>
          </w:p>
        </w:tc>
        <w:tc>
          <w:tcPr>
            <w:tcW w:w="1176" w:type="pct"/>
            <w:gridSpan w:val="4"/>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w:t>
            </w:r>
          </w:p>
        </w:tc>
        <w:tc>
          <w:tcPr>
            <w:tcW w:w="685" w:type="pct"/>
            <w:gridSpan w:val="3"/>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II</w:t>
            </w:r>
          </w:p>
        </w:tc>
        <w:tc>
          <w:tcPr>
            <w:tcW w:w="1028" w:type="pct"/>
            <w:gridSpan w:val="4"/>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III</w:t>
            </w:r>
          </w:p>
        </w:tc>
        <w:tc>
          <w:tcPr>
            <w:tcW w:w="685" w:type="pct"/>
            <w:gridSpan w:val="3"/>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IV</w:t>
            </w:r>
          </w:p>
        </w:tc>
        <w:tc>
          <w:tcPr>
            <w:tcW w:w="629" w:type="pct"/>
            <w:gridSpan w:val="2"/>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lang w:val="en-US"/>
              </w:rPr>
              <w:t>V</w:t>
            </w:r>
          </w:p>
        </w:tc>
      </w:tr>
      <w:tr w:rsidR="006251D0" w:rsidRPr="00E66E57" w:rsidTr="00E66E57">
        <w:tc>
          <w:tcPr>
            <w:tcW w:w="797" w:type="pct"/>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Количество пожарных автомобилей в депо, шт.</w:t>
            </w:r>
          </w:p>
        </w:tc>
        <w:tc>
          <w:tcPr>
            <w:tcW w:w="290"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10</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10</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w:t>
            </w:r>
          </w:p>
        </w:tc>
      </w:tr>
      <w:tr w:rsidR="006251D0" w:rsidRPr="00E66E57" w:rsidTr="00E66E57">
        <w:tc>
          <w:tcPr>
            <w:tcW w:w="797" w:type="pct"/>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Площадь земельного участка, га</w:t>
            </w:r>
          </w:p>
        </w:tc>
        <w:tc>
          <w:tcPr>
            <w:tcW w:w="290"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2,2</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1,95</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1,75</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0,8</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1,7</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1,5</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1,3</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0,8</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0,85</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0,55</w:t>
            </w:r>
          </w:p>
        </w:tc>
      </w:tr>
    </w:tbl>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7</w:t>
      </w:r>
    </w:p>
    <w:tbl>
      <w:tblPr>
        <w:tblStyle w:val="a8"/>
        <w:tblW w:w="5000" w:type="pct"/>
        <w:tblLook w:val="04A0"/>
      </w:tblPr>
      <w:tblGrid>
        <w:gridCol w:w="4927"/>
        <w:gridCol w:w="4928"/>
      </w:tblGrid>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Территория</w:t>
            </w:r>
          </w:p>
        </w:tc>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Радиус обслуживания, км, не более</w:t>
            </w:r>
          </w:p>
        </w:tc>
      </w:tr>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Жилая застройка</w:t>
            </w:r>
          </w:p>
        </w:tc>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w:t>
            </w:r>
          </w:p>
        </w:tc>
      </w:tr>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Промышленные предприятия:</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 А, Б, В, занимающих более 50% всей площади застройки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w:t>
            </w: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w:t>
            </w:r>
          </w:p>
        </w:tc>
      </w:tr>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Сельскохозяйственные предприятия:</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 А, Б и В</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 Г и Д</w:t>
            </w:r>
          </w:p>
        </w:tc>
        <w:tc>
          <w:tcPr>
            <w:tcW w:w="2500"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w:t>
            </w: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w:t>
            </w:r>
          </w:p>
        </w:tc>
      </w:tr>
    </w:tbl>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u w:val="single"/>
        </w:rPr>
        <w:t>Примечания</w:t>
      </w:r>
      <w:r w:rsidRPr="00E66E57">
        <w:rPr>
          <w:rFonts w:ascii="Times New Roman" w:hAnsi="Times New Roman" w:cs="Times New Roman"/>
          <w:sz w:val="20"/>
        </w:rPr>
        <w:t>:</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При наличии на площадках промышленных предприятий зданий и сооружений  </w:t>
      </w:r>
      <w:r w:rsidRPr="00E66E57">
        <w:rPr>
          <w:rFonts w:ascii="Times New Roman" w:hAnsi="Times New Roman" w:cs="Times New Roman"/>
          <w:sz w:val="20"/>
          <w:lang w:val="en-US"/>
        </w:rPr>
        <w:t>III</w:t>
      </w:r>
      <w:r w:rsidRPr="00E66E57">
        <w:rPr>
          <w:rFonts w:ascii="Times New Roman" w:hAnsi="Times New Roman" w:cs="Times New Roman"/>
          <w:sz w:val="20"/>
        </w:rPr>
        <w:t xml:space="preserve">, </w:t>
      </w:r>
      <w:r w:rsidRPr="00E66E57">
        <w:rPr>
          <w:rFonts w:ascii="Times New Roman" w:hAnsi="Times New Roman" w:cs="Times New Roman"/>
          <w:sz w:val="20"/>
          <w:lang w:val="en-US"/>
        </w:rPr>
        <w:t>IV</w:t>
      </w:r>
      <w:r w:rsidRPr="00E66E57">
        <w:rPr>
          <w:rFonts w:ascii="Times New Roman" w:hAnsi="Times New Roman" w:cs="Times New Roman"/>
          <w:sz w:val="20"/>
        </w:rPr>
        <w:t xml:space="preserve">, </w:t>
      </w:r>
      <w:r w:rsidRPr="00E66E57">
        <w:rPr>
          <w:rFonts w:ascii="Times New Roman" w:hAnsi="Times New Roman" w:cs="Times New Roman"/>
          <w:sz w:val="20"/>
          <w:lang w:val="en-US"/>
        </w:rPr>
        <w:t>V</w:t>
      </w:r>
      <w:r w:rsidRPr="00E66E57">
        <w:rPr>
          <w:rFonts w:ascii="Times New Roman" w:hAnsi="Times New Roman" w:cs="Times New Roman"/>
          <w:sz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w:t>
      </w:r>
      <w:r w:rsidRPr="00E66E57">
        <w:rPr>
          <w:rFonts w:ascii="Times New Roman" w:hAnsi="Times New Roman" w:cs="Times New Roman"/>
          <w:sz w:val="20"/>
        </w:rPr>
        <w:lastRenderedPageBreak/>
        <w:t>скотопрогонов).</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sidR="00E66E57">
        <w:rPr>
          <w:rFonts w:ascii="Times New Roman" w:hAnsi="Times New Roman" w:cs="Times New Roman"/>
        </w:rPr>
        <w:t>2</w:t>
      </w:r>
      <w:r w:rsidRPr="006251D0">
        <w:rPr>
          <w:rFonts w:ascii="Times New Roman" w:hAnsi="Times New Roman" w:cs="Times New Roman"/>
        </w:rPr>
        <w:t xml:space="preserve">8.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4"/>
        <w:gridCol w:w="3396"/>
        <w:gridCol w:w="2805"/>
      </w:tblGrid>
      <w:tr w:rsidR="006251D0" w:rsidRPr="006251D0" w:rsidTr="00E66E57">
        <w:trPr>
          <w:trHeight w:val="463"/>
        </w:trPr>
        <w:tc>
          <w:tcPr>
            <w:tcW w:w="1854" w:type="pct"/>
            <w:vMerge w:val="restar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Наименование зданий и сооружений</w:t>
            </w:r>
          </w:p>
        </w:tc>
        <w:tc>
          <w:tcPr>
            <w:tcW w:w="3146" w:type="pct"/>
            <w:gridSpan w:val="2"/>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Площадь, кв. м</w:t>
            </w:r>
          </w:p>
        </w:tc>
      </w:tr>
      <w:tr w:rsidR="006251D0" w:rsidRPr="006251D0" w:rsidTr="00E66E57">
        <w:trPr>
          <w:trHeight w:val="220"/>
        </w:trPr>
        <w:tc>
          <w:tcPr>
            <w:tcW w:w="1854" w:type="pct"/>
            <w:vMerge/>
            <w:vAlign w:val="center"/>
          </w:tcPr>
          <w:p w:rsidR="006251D0" w:rsidRPr="006251D0" w:rsidRDefault="006251D0" w:rsidP="00CE1A18">
            <w:pPr>
              <w:pStyle w:val="Default"/>
              <w:widowControl w:val="0"/>
              <w:jc w:val="both"/>
              <w:rPr>
                <w:rFonts w:ascii="Times New Roman" w:hAnsi="Times New Roman" w:cs="Times New Roman"/>
              </w:rPr>
            </w:pPr>
          </w:p>
        </w:tc>
        <w:tc>
          <w:tcPr>
            <w:tcW w:w="17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I тип</w:t>
            </w:r>
          </w:p>
        </w:tc>
        <w:tc>
          <w:tcPr>
            <w:tcW w:w="14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III тип</w:t>
            </w:r>
          </w:p>
        </w:tc>
      </w:tr>
      <w:tr w:rsidR="006251D0" w:rsidRPr="006251D0" w:rsidTr="00E66E57">
        <w:trPr>
          <w:trHeight w:val="220"/>
        </w:trPr>
        <w:tc>
          <w:tcPr>
            <w:tcW w:w="18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Отряд (часть, пост) технической службы</w:t>
            </w:r>
          </w:p>
        </w:tc>
        <w:tc>
          <w:tcPr>
            <w:tcW w:w="17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10000</w:t>
            </w:r>
          </w:p>
        </w:tc>
        <w:tc>
          <w:tcPr>
            <w:tcW w:w="14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4500</w:t>
            </w:r>
          </w:p>
        </w:tc>
      </w:tr>
      <w:tr w:rsidR="006251D0" w:rsidRPr="006251D0" w:rsidTr="00E66E57">
        <w:trPr>
          <w:trHeight w:val="220"/>
        </w:trPr>
        <w:tc>
          <w:tcPr>
            <w:tcW w:w="18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Опорный пункт пожаротушения</w:t>
            </w:r>
          </w:p>
        </w:tc>
        <w:tc>
          <w:tcPr>
            <w:tcW w:w="17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15000</w:t>
            </w:r>
          </w:p>
        </w:tc>
        <w:tc>
          <w:tcPr>
            <w:tcW w:w="14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5000</w:t>
            </w:r>
          </w:p>
        </w:tc>
      </w:tr>
    </w:tbl>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16.50. Территория пожарного депо должна иметь ограждение высотой не менее 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E66E57" w:rsidRDefault="00E66E57" w:rsidP="00CE1A18">
      <w:pPr>
        <w:widowControl w:val="0"/>
        <w:jc w:val="both"/>
        <w:rPr>
          <w:rFonts w:ascii="Times New Roman" w:hAnsi="Times New Roman" w:cs="Times New Roman"/>
        </w:rPr>
      </w:pPr>
      <w:r>
        <w:rPr>
          <w:rFonts w:ascii="Times New Roman" w:hAnsi="Times New Roman" w:cs="Times New Roman"/>
        </w:rPr>
        <w:br w:type="page"/>
      </w:r>
    </w:p>
    <w:p w:rsidR="003C69BD" w:rsidRPr="003C69BD" w:rsidRDefault="003C69BD" w:rsidP="00CE1A18">
      <w:pPr>
        <w:widowControl w:val="0"/>
        <w:ind w:firstLine="567"/>
        <w:jc w:val="both"/>
        <w:rPr>
          <w:rFonts w:ascii="Times New Roman" w:hAnsi="Times New Roman" w:cs="Times New Roman"/>
          <w:b/>
        </w:rPr>
      </w:pPr>
      <w:r w:rsidRPr="003C69BD">
        <w:rPr>
          <w:rFonts w:ascii="Times New Roman" w:hAnsi="Times New Roman" w:cs="Times New Roman"/>
          <w:b/>
        </w:rPr>
        <w:lastRenderedPageBreak/>
        <w:t>17. ПРИЛОЖЕНИЯ</w:t>
      </w:r>
    </w:p>
    <w:p w:rsidR="003C69BD" w:rsidRPr="003C69BD" w:rsidRDefault="003C69BD" w:rsidP="00CE1A18">
      <w:pPr>
        <w:widowControl w:val="0"/>
        <w:ind w:firstLine="567"/>
        <w:jc w:val="both"/>
        <w:rPr>
          <w:rFonts w:ascii="Times New Roman" w:hAnsi="Times New Roman" w:cs="Times New Roman"/>
        </w:rPr>
      </w:pPr>
    </w:p>
    <w:p w:rsidR="003C69BD" w:rsidRPr="003C69BD" w:rsidRDefault="003C69BD" w:rsidP="00CE1A18">
      <w:pPr>
        <w:widowControl w:val="0"/>
        <w:ind w:firstLine="567"/>
        <w:jc w:val="both"/>
        <w:rPr>
          <w:rFonts w:ascii="Times New Roman" w:hAnsi="Times New Roman" w:cs="Times New Roman"/>
          <w:b/>
        </w:rPr>
      </w:pPr>
      <w:r w:rsidRPr="003C69BD">
        <w:rPr>
          <w:rFonts w:ascii="Times New Roman" w:hAnsi="Times New Roman" w:cs="Times New Roman"/>
          <w:b/>
        </w:rPr>
        <w:t>17.1. Термины и определения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Справочные приложения - приложения, содержащие описания, показатели и другую информацию.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Муниципальное образование - муниципальный район, городское или сельское поселение, городской округ.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Граница населенного пункта - внешние границы земель населенного пункта, отделяющие эти земли от земель иных категорий.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деятельность - деятельность по развитию территорий, в том числе </w:t>
      </w:r>
      <w:r w:rsidRPr="003C69BD">
        <w:rPr>
          <w:rFonts w:ascii="Times New Roman" w:hAnsi="Times New Roman" w:cs="Times New Roman"/>
        </w:rPr>
        <w:lastRenderedPageBreak/>
        <w:t xml:space="preserve">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Среднеэтажная жилая застройка - жилая застройка многоквартирными зданиями этажностью 4 - 5 этажей.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lastRenderedPageBreak/>
        <w:t xml:space="preserve">Многоэтажная жилая застройка - жилая застройка многоквартирными зданиями высотой до 75 метров.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Микрорайон (квартал) - структурный элемент территории жилой застройки.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Жилой район - структурный элемент селитебной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Усадебный жилой дом - одноквартирный, дом с приквартирным участком, постройками, для подсобного хозяйства.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Дом коттеджного типа - малоэтажный одноквартирный индивидуальный или блокированный, в том числе двухквартирный, жилой дом.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Блокированный жилой дом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w:t>
      </w:r>
      <w:r w:rsidRPr="003C69BD">
        <w:rPr>
          <w:rFonts w:ascii="Times New Roman" w:hAnsi="Times New Roman" w:cs="Times New Roman"/>
        </w:rPr>
        <w:lastRenderedPageBreak/>
        <w:t xml:space="preserve">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Коэффициент плотности застройки () - отношение площади всех этажей зданий и сооружений к площади участка. КПЗ</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w:t>
      </w:r>
      <w:r w:rsidRPr="003C69BD">
        <w:rPr>
          <w:rFonts w:ascii="Times New Roman" w:hAnsi="Times New Roman" w:cs="Times New Roman"/>
        </w:rPr>
        <w:lastRenderedPageBreak/>
        <w:t xml:space="preserve">гигиеническими нормативами, так и до величин приемлемого риска для здоровья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Надземная автостоянка закрытого типа - автостоянка с наружными стеновыми ограждениями.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w:t>
      </w:r>
      <w:r w:rsidRPr="003C69BD">
        <w:rPr>
          <w:rFonts w:ascii="Times New Roman" w:hAnsi="Times New Roman" w:cs="Times New Roman"/>
        </w:rPr>
        <w:lastRenderedPageBreak/>
        <w:t xml:space="preserve">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 xml:space="preserve">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w:t>
      </w:r>
      <w:r w:rsidRPr="003C69BD">
        <w:rPr>
          <w:rFonts w:ascii="Times New Roman" w:hAnsi="Times New Roman" w:cs="Times New Roman"/>
        </w:rPr>
        <w:lastRenderedPageBreak/>
        <w:t>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3C69BD" w:rsidRPr="003C69BD" w:rsidRDefault="003C69BD" w:rsidP="00CE1A18">
      <w:pPr>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ПЕРЕЧЕНЬ ЛИНИЙ ГРАДОСТРОИТЕЛЬНОГО РЕГУЛИРОВАНИЯ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автосервиса для попутного обслуживания (АЗС, минимойки, посты проверки СО);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w:t>
      </w:r>
      <w:r w:rsidRPr="003C69BD">
        <w:rPr>
          <w:rFonts w:ascii="Times New Roman" w:hAnsi="Times New Roman" w:cs="Times New Roman"/>
        </w:rPr>
        <w:lastRenderedPageBreak/>
        <w:t xml:space="preserve">коммуникаций.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 xml:space="preserve">Граница санитарно-защитной зоны на графических материалах (генеральный план </w:t>
      </w:r>
      <w:r w:rsidRPr="003C69BD">
        <w:rPr>
          <w:rFonts w:ascii="Times New Roman" w:hAnsi="Times New Roman" w:cs="Times New Roman"/>
        </w:rPr>
        <w:lastRenderedPageBreak/>
        <w:t>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3C69BD" w:rsidRPr="003C69BD" w:rsidRDefault="003C69BD" w:rsidP="00CE1A18">
      <w:pPr>
        <w:widowControl w:val="0"/>
        <w:ind w:firstLine="567"/>
        <w:jc w:val="both"/>
        <w:rPr>
          <w:rFonts w:ascii="Times New Roman" w:hAnsi="Times New Roman" w:cs="Times New Roman"/>
          <w:b/>
        </w:rPr>
      </w:pPr>
    </w:p>
    <w:p w:rsidR="003C69BD" w:rsidRDefault="003C69BD" w:rsidP="00CE1A18">
      <w:pPr>
        <w:widowControl w:val="0"/>
        <w:jc w:val="both"/>
        <w:rPr>
          <w:rFonts w:ascii="Times New Roman" w:hAnsi="Times New Roman" w:cs="Times New Roman"/>
          <w:b/>
        </w:rPr>
      </w:pPr>
      <w:r>
        <w:rPr>
          <w:rFonts w:ascii="Times New Roman" w:hAnsi="Times New Roman" w:cs="Times New Roman"/>
          <w:b/>
        </w:rPr>
        <w:br w:type="page"/>
      </w:r>
    </w:p>
    <w:p w:rsidR="003C69BD" w:rsidRPr="003C69BD" w:rsidRDefault="003C69BD" w:rsidP="00CE1A18">
      <w:pPr>
        <w:widowControl w:val="0"/>
        <w:ind w:firstLine="567"/>
        <w:jc w:val="both"/>
        <w:rPr>
          <w:rFonts w:ascii="Times New Roman" w:hAnsi="Times New Roman" w:cs="Times New Roman"/>
          <w:b/>
        </w:rPr>
      </w:pPr>
      <w:r w:rsidRPr="003C69BD">
        <w:rPr>
          <w:rFonts w:ascii="Times New Roman" w:hAnsi="Times New Roman" w:cs="Times New Roman"/>
          <w:b/>
        </w:rPr>
        <w:lastRenderedPageBreak/>
        <w:t>17.2. Перечень законодательных и нормативных документов.</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Федеральные законы</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Конституция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Земельный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Жилищный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Водный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Лесной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Воздушный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Кодекс внутреннего водного транспорта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Российской Федерации "О недрах";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особо охраняемых природных территориях";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социальном обслуживании граждан пожилого возраста и инвалидов";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архитектурной деятельности 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экологической экспертизе";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социальной защите инвалидов 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безопасности дорожного движения";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отходах производства и потребления";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санитарно-эпидемиологическом благополучии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атмосферного воздуха";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окружающей среды";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техническом регулировании";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безопасности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3C69BD" w:rsidRDefault="003C69BD" w:rsidP="00CE1A18">
      <w:pPr>
        <w:widowControl w:val="0"/>
        <w:ind w:firstLine="567"/>
        <w:jc w:val="both"/>
        <w:rPr>
          <w:rFonts w:ascii="Times New Roman" w:hAnsi="Times New Roman" w:cs="Times New Roman"/>
          <w:color w:val="000000"/>
        </w:rPr>
      </w:pPr>
      <w:r>
        <w:rPr>
          <w:rFonts w:ascii="Times New Roman" w:hAnsi="Times New Roman" w:cs="Times New Roman"/>
        </w:rPr>
        <w:br w:type="page"/>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lastRenderedPageBreak/>
        <w:t>Нормативные правовые акты Российской Федерации</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Нормативные правовые акты Республики Башкортостан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Экологический кодекс Республики Башкортостан;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Схема территориального планирования Республики Башкортостан. </w:t>
      </w:r>
    </w:p>
    <w:p w:rsidR="003C69BD" w:rsidRPr="003C69BD" w:rsidRDefault="003C69BD" w:rsidP="00CE1A18">
      <w:pPr>
        <w:pStyle w:val="Default"/>
        <w:widowControl w:val="0"/>
        <w:ind w:firstLine="567"/>
        <w:jc w:val="both"/>
        <w:rPr>
          <w:rFonts w:ascii="Times New Roman" w:hAnsi="Times New Roman" w:cs="Times New Roman"/>
        </w:rPr>
      </w:pPr>
    </w:p>
    <w:p w:rsidR="003C69BD" w:rsidRDefault="003C69BD" w:rsidP="00CE1A18">
      <w:pPr>
        <w:widowControl w:val="0"/>
        <w:jc w:val="both"/>
        <w:rPr>
          <w:rFonts w:ascii="Times New Roman" w:hAnsi="Times New Roman" w:cs="Times New Roman"/>
          <w:color w:val="000000"/>
        </w:rPr>
      </w:pPr>
      <w:r>
        <w:rPr>
          <w:rFonts w:ascii="Times New Roman" w:hAnsi="Times New Roman" w:cs="Times New Roman"/>
        </w:rPr>
        <w:br w:type="page"/>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lastRenderedPageBreak/>
        <w:t>Государственные стандарты Российской Федерации (ГОСТ)</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17.1.3.06-82 "Охрана природы. Гидросфера. Общие требования к охране подземных вод";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17.2.3.02-78 "Охрана природы. Атмосфера. Правила установления допустимых выбросов вредных веществ промышленными предприятиями";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ГОСТ 17.5.1.02-85 "Охрана природы. Земли. Классификация нарушенных земель для рекультивации";</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17.5.3.01-78 "Охрана природы. Земли. Состав и размер зеленых зон городов";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17.5.3.03-80 "Охрана природы. Земли. Общие требования к гидролесомелиорации";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17.5.3.04-83 (СТ СЭВ 5302-85) "Охрана природы. Земли. Общие требования к рекультивации земель";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20444-85 "Шум. Транспортные потоки. Методы измерения шумовой характеристики";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23337-78* (СТ СЭВ 2600-80) "Шум. Методы измерения шума на селитебной территории и в помещениях жилых и общественных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28329-89 "Озеленение городов. Термины и определения";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22.0.03-95 "Безопасность в чрезвычайных ситуациях. Природные чрезвычайные ситуации";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22.0.05-94 "Безопасность в чрезвычайных ситуациях. Техногенные чрезвычайные ситуации. Термины и определения";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22.1.02-95 "Безопасность в чрезвычайных ситуациях. Мониторинг и прогнозирование. Термины и определения";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50690-2000 "Туристские услуги. Общие требования";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52108-2003 "Ресурсосбережение. Обращение с отходами.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3C69BD" w:rsidRPr="003C69BD" w:rsidRDefault="003C69BD" w:rsidP="00CE1A18">
      <w:pPr>
        <w:pStyle w:val="Default"/>
        <w:widowControl w:val="0"/>
        <w:ind w:firstLine="567"/>
        <w:jc w:val="both"/>
        <w:rPr>
          <w:rFonts w:ascii="Times New Roman" w:hAnsi="Times New Roman" w:cs="Times New Roman"/>
        </w:rPr>
      </w:pPr>
      <w:r w:rsidRPr="00824DF7">
        <w:rPr>
          <w:rFonts w:ascii="Times New Roman" w:hAnsi="Times New Roman" w:cs="Times New Roman"/>
          <w:color w:val="000000" w:themeColor="text1"/>
          <w:highlight w:val="yellow"/>
        </w:rPr>
        <w:t>СТ СЭВ 3976-83</w:t>
      </w:r>
      <w:r w:rsidRPr="003C69BD">
        <w:rPr>
          <w:rFonts w:ascii="Times New Roman" w:hAnsi="Times New Roman" w:cs="Times New Roman"/>
        </w:rPr>
        <w:t xml:space="preserve"> "Здания жилые и общественные. Основные положения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 СЭВ 4867-84 "Защита от шума в строительстве. Звукоизоляция ограждающих конструкций. Нормы".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lastRenderedPageBreak/>
        <w:t>Строительные нормы и правила (СНиП)</w:t>
      </w:r>
    </w:p>
    <w:p w:rsidR="00061514" w:rsidRPr="00061514" w:rsidRDefault="00061514" w:rsidP="00061514">
      <w:pPr>
        <w:pStyle w:val="1"/>
        <w:spacing w:before="0"/>
        <w:ind w:firstLine="567"/>
        <w:rPr>
          <w:rFonts w:ascii="Times New Roman" w:hAnsi="Times New Roman" w:cs="Times New Roman"/>
          <w:b w:val="0"/>
          <w:color w:val="000000" w:themeColor="text1"/>
          <w:sz w:val="24"/>
        </w:rPr>
      </w:pPr>
      <w:r w:rsidRPr="00061514">
        <w:rPr>
          <w:rFonts w:ascii="Times New Roman" w:hAnsi="Times New Roman" w:cs="Times New Roman"/>
          <w:b w:val="0"/>
          <w:color w:val="000000" w:themeColor="text1"/>
          <w:sz w:val="24"/>
        </w:rPr>
        <w:t>СП 14.13330.2014 Строительство в сейсмических районах (актуализированного СНиП II-7-81* "Строительство в сейсмических районах" (СП 14.13330.2011)) (с Изменением N 1)</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II-11-77 "Защитные сооружения гражданской обороны";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II-35-76 "Котельные установки";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II-58-75 "Электростанции тепловые";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II-94-80 "Подземные горные выработки";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II-97-76 "Генеральные планы сельскохозяйственных предприятий";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III-10-75 "Благоустройство территории";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2.01.05-85 "Категории объектов по опасности";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2.01.09-91 "Здания и сооружения на подрабатываемых территориях и просадочных грунтах";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2.01.28-85 "Полигоны по обезвреживанию и захоронению токсичных промышленных отходов. Основные положения по проектированию";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2.04.03-85 "Канализация. Наружные сети и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2.05.02-85 "Автомобильные дороги";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2.05.03-84* "Мосты и трубы";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2.05.06-85* "Магистральные трубопроводы";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2.05.07-91* "Промышленный транспорт";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2.05.09-90 "Трамвайные и троллейбусные линии";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2.05.13-90 "Нефтепродуктопроводы, прокладываемые на территории городов и других населенных пунктов"; </w:t>
      </w:r>
    </w:p>
    <w:p w:rsidR="003C69BD" w:rsidRPr="000E4624" w:rsidRDefault="003C69BD" w:rsidP="00CE1A18">
      <w:pPr>
        <w:widowControl w:val="0"/>
        <w:ind w:firstLine="567"/>
        <w:jc w:val="both"/>
        <w:rPr>
          <w:rFonts w:ascii="Times New Roman" w:hAnsi="Times New Roman" w:cs="Times New Roman"/>
        </w:rPr>
      </w:pPr>
      <w:r w:rsidRPr="000E4624">
        <w:rPr>
          <w:rFonts w:ascii="Times New Roman" w:hAnsi="Times New Roman" w:cs="Times New Roman"/>
        </w:rPr>
        <w:t>СНиП 2.06.03-85 "Мелиоративные системы и сооружения";</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2.06.07-87 "Подпорные стены, судоходные шлюзы, рыбопропускные и рыбозащитные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2.06.15-85 "Инженерная защита территории от затопления и подтопления";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2.10.02-84 "Здания и помещения для хранения и переработки сельскохозяйственной продукции";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2.10.03-84 "Животноводческие, птицеводческие и звероводческие здания и помещения";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2.10.05-85 "Предприятия, здания и сооружения по хранению и переработке зерна";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2.11.03-93 "Склады нефти и нефтепродуктов. Противопожарные нормы";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3.02.03-84 "Подземные горные выработки"; </w:t>
      </w:r>
    </w:p>
    <w:p w:rsidR="003C69BD" w:rsidRPr="003C69BD"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СНиП 3.05.04-85* "Наружные сети и сооружения водоснабжения и канализации";</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3.05.06-85 "Электротехнические устройства";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3.05.07-85 "Системы автоматизации";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3.06.03-85 "Автомобильные дороги"; </w:t>
      </w:r>
    </w:p>
    <w:p w:rsidR="003C69BD" w:rsidRPr="000E4624" w:rsidRDefault="008E2183" w:rsidP="008E2183">
      <w:pPr>
        <w:pStyle w:val="1"/>
        <w:spacing w:before="0"/>
        <w:ind w:left="567"/>
        <w:rPr>
          <w:rFonts w:ascii="Times New Roman" w:hAnsi="Times New Roman" w:cs="Times New Roman"/>
        </w:rPr>
      </w:pPr>
      <w:r w:rsidRPr="000E4624">
        <w:rPr>
          <w:rFonts w:ascii="Times New Roman" w:hAnsi="Times New Roman" w:cs="Times New Roman"/>
          <w:b w:val="0"/>
          <w:color w:val="000000" w:themeColor="text1"/>
          <w:sz w:val="24"/>
        </w:rPr>
        <w:t>СП 46.13330.2012 Мосты и трубы. Актуализированная редакция СНиП 3.06.04-91</w:t>
      </w:r>
      <w:r w:rsidR="003C69BD" w:rsidRPr="000E4624">
        <w:rPr>
          <w:rFonts w:ascii="Times New Roman" w:hAnsi="Times New Roman" w:cs="Times New Roman"/>
        </w:rPr>
        <w:t xml:space="preserve">;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3.07.01-85 "Гидротехнические сооружения речные";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3.07.02-87 "Гидротехнические морские и речные транспортные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3.07.03-85* "Мелиоративные системы и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11-02-96 "Инженерные изыскания для строительства.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СНиП 11-04-2003 "Инструкция о порядке разработки, согласования, экспертизы и утверждения градостроительной документации</w:t>
      </w:r>
      <w:r w:rsidRPr="003C69BD">
        <w:rPr>
          <w:rFonts w:ascii="Times New Roman" w:hAnsi="Times New Roman" w:cs="Times New Roman"/>
        </w:rPr>
        <w:t xml:space="preserve">";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12-01-2004 "Организация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21-02-99* "Стоянки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22-02-2003 "Инженерная защита территорий, зданий и сооружений от опасных геологических процессов.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23-01-99* "Строительная климатология";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23-02-2003 "Тепловая защита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23-03-2003 "Защита от шума";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23-05-95* "Естественное и искусственное освещение";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30-02-97 "Планировка и застройка территорий садоводческих объединений </w:t>
      </w:r>
      <w:r w:rsidRPr="003C69BD">
        <w:rPr>
          <w:rFonts w:ascii="Times New Roman" w:hAnsi="Times New Roman" w:cs="Times New Roman"/>
        </w:rPr>
        <w:lastRenderedPageBreak/>
        <w:t xml:space="preserve">граждан, здания и сооружения";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31-01-2003 "Здания жилые многоквартирные";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31-02-2001 "Дома жилые одноквартирные";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31-03-2001 "Производственные здания";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31-04-2001 "Складские здания";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31-05-2003 "Общественные здания административного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2B04D7">
        <w:rPr>
          <w:rFonts w:ascii="Times New Roman" w:hAnsi="Times New Roman" w:cs="Times New Roman"/>
          <w:highlight w:val="cyan"/>
        </w:rPr>
        <w:t>СНиП 31-06-2009</w:t>
      </w:r>
      <w:r w:rsidRPr="003C69BD">
        <w:rPr>
          <w:rFonts w:ascii="Times New Roman" w:hAnsi="Times New Roman" w:cs="Times New Roman"/>
        </w:rPr>
        <w:t xml:space="preserve"> "Общественные здания и сооружения";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32-01-95 "Железные дороги колеи 1520 мм";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32-03-96 "Аэродромы";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32-04-97 "Тоннели железнодорожные и автодорожные";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33-01-2003 "Гидротехнические сооружения.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34-02-99 "Подземные хранилища газа, нефти и продуктов их переработки";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35-01-2001 "Доступность зданий и сооружений для маломобильных групп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41-01-2003 "Отопление, вентиляция и кондиционирование";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41-02-2003 "Тепловые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42-01-2002 "Газораспределительные системы".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Своды правил по проектированию и строительству (СП)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11-102-97 "Инженерно-экологические изыскания для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11-103-97 "Инженерно-гидрометеорологические изыскания для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30-102-99 "Планировка и застройка территорий малоэтажного жилищного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31-110-2003 "Проектирование и монтаж электроустановок жилых и общественных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32-103-97 "Проектирование морских берегозащитных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34-106-98 "Подземные хранилища газа, нефти и продуктов их переработки";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35-102-2001 "Жилая среда с планировочными элементами, доступными инвалидам";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35-103-2001 "Общественные здания и сооружения, доступные маломобильным посетителям";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35-105-2002 "Реконструкция городской застройки с учетом доступности для инвалидов и других маломобильных групп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35-106-2003 "Расчет и размещение учреждений социального обслуживания пожилых людей";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41-104-2000 "Проектирование автономных источников теплоснабжения";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1.13130.2009 "Системы противопожарной защиты. Эвакуационные пути и выходы";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2.13130.2009 "Системы противопожарной защиты. Обеспечение огнестойкости объектов защиты";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lastRenderedPageBreak/>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СП 7.13130.2009 "Отопление, вентиляция и кондиционирование. Противопожарные требования";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14.13330.2011 "СНиП II-7-81* Строительство в сейсмических районах", кроме разделов 1, 2;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23.13330.2011 "СНиП 2.02.02-85* Основания гидротехнических сооружений", кроме разделов 3 - 8, приложений N 2 - 15;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44.13330.2011 "СНиП 2.09.04-87 Административные и бытовые здания";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51.13330.2011 "СНиП 23-03-2003 Защита от шума", кроме разделов 4 - 13;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52.13330.2011 "СНиП 23-05-95* Естественное и искусственное освещение", кроме разделов 4 - 6, 7 (пунктов 7.1, 7.51, 7.53 - 7.73, 7.76, 7.79 - 7.81), 8 - 13, приложения К;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54.13330.2011 "СНиП 31-01-2003 Здания жилые многоквартирные", кроме разделов 4 (пунктов 4.1, 4.4 - 4.9, 4.16, 4.17), 5, 6, 8 (пунктов 8.1 - 8.11, 8.13, 8.14), 9 - 11;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55.13330.2011 "СНиП 31-02-2001 Дома жилые одноквартирные", кроме разделов 4, 5, 7 - 9;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56.13330.2011 "СНиП 31-03-2010 Производственные здания" (взамен СНиП 31-03-2001 и СНиП 31-04-2001), кроме пунктов 3.13, 4.3, 4.4, 4.9, 5.2, 5.3, 5.32, 5.35;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31.13330.2012 "СНиП 2.04.02-84*. Водоснабжение. Наружные сети и сооружения" (предыдущая редакция настоящего документа СНиП 2.04.02-84* была включена в Перечень </w:t>
      </w:r>
      <w:r w:rsidRPr="003C69BD">
        <w:rPr>
          <w:rFonts w:ascii="Times New Roman" w:hAnsi="Times New Roman" w:cs="Times New Roman"/>
        </w:rPr>
        <w:lastRenderedPageBreak/>
        <w:t xml:space="preserve">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Строительные нормы (СН)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452-73 "Нормы отвода земель для магистральных трубопроводов";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455-73 "Нормы отвода земель для предприятий рыбного хозяйства";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456-73 "Нормы отвода земель для магистральных водоводов и канализационных коллекторов";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457-74 "Нормы отвода земель для аэропортов";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459-74 "Нормы отвода земель для нефтяных и газовых скважин";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461-74 "Нормы отвода земель для линий связи";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467-74 "Нормы отвода земель для автомобильных дорог";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474-75 "Нормы отвода земель для мелиоративных каналов";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Ведомственные строительные нормы (ВСН)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01-89 "Предприятия по обслуживанию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33-2.2.12-87 "Мелиоративные системы и сооружения. Насосные станции. Нормы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53-86(р) "Правила оценки физического износа жилых зданий";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61-89(р) "Реконструкция и капитальный ремонт жилых домов. Нормы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Отраслевые нормы</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3.02.01-97 "Нормы и правила проектирования отвода земель для железных дорог";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АПК 2.10.24.001-04 "Нормы освещения сельскохозяйственных предприятий, зданий,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ОСТ 218.1.002-2003 "Автобусные остановки на автомобильных дорогах. Общие технические условия".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правила и нормы (СанПиН)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2.1.2.1331-03 "Гигиенические требования к устройству, эксплуатации и качеству воды аквапарков";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2.1.3.2630-10 "Санитарно-эпидемиологические требования к организациям, </w:t>
      </w:r>
      <w:r w:rsidRPr="003C69BD">
        <w:rPr>
          <w:rFonts w:ascii="Times New Roman" w:hAnsi="Times New Roman" w:cs="Times New Roman"/>
        </w:rPr>
        <w:lastRenderedPageBreak/>
        <w:t xml:space="preserve">осуществляющим медицинскую деятельность";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2.1.4.1110-02 "Зоны санитарной охраны источников водоснабжения и водопроводов питьевого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2.1.4.1175-02 "Гигиенические требования к качеству воды нецентрализованного водоснабжения. Санитарная охрана источников";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2.1.5.980-00 "Гигиенические требования к охране поверхностных вод";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2.1.6.1032-01 "Гигиенические требования к обеспечению качества атмосферного воздуха населенных мест";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2.1.7.1287-03 "Санитарно-эпидемиологические требования к качеству почвы"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2.1.7.1322-03 "Гигиенические требования к размещению и обезвреживанию отходов производства и потребления";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2.2.1/2.1.1.1076-01 "Гигиенические требования к инсоляции и солнцезащите помещений жилых и общественных зданий и территорий";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2.2.2506-09 "Гигиенические требования к организациям химической чистки изделий";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2.2.3.570-96 "Гигиенические требования к предприятиям угольной промышленности и организации работ";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2.2.4.548-96 "Гигиенические требования к микроклимату производственных помещений";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2.2.4.1191-03 "Электромагнитные поля в производственных условиях"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2.4.1.2660-10 "Санитарно-эпидемиологические требования к устройству, </w:t>
      </w:r>
      <w:r w:rsidRPr="003C69BD">
        <w:rPr>
          <w:rFonts w:ascii="Times New Roman" w:hAnsi="Times New Roman" w:cs="Times New Roman"/>
        </w:rPr>
        <w:lastRenderedPageBreak/>
        <w:t xml:space="preserve">содержанию и организации режима работы в дошкольных организациях"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2.4.2.1178-02 "Гигиенические требования к условиям обучения в общеобразовательных учреждениях"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2.4.4.1251-03 "Санитарно-эпидемиологические требования к учреждениям дополнительного образования детей (внешкольные учреждения)";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2.6.1.2523-09 (НРБ-99/2009) "Нормы радиационной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2.6.1.24-03 (СП АС 03) "Санитарные правила проектирования и эксплуатации атомных станций";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3907-85 "Санитарные правила проектирования, строительства и эксплуатации водохранилищ";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4060-85 "Лечебные пляжи. Санитарные правила устройства, оборудования и эксплуатации";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4962-89 "Санитарные правила для морских и речных портов СССР";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42-128-4433-87 "Санитарные нормы допустимых концентраций химических веществ в почве";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42-128-4690-88 "Санитарные правила содержания территорий населенных мест".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нормы (СН)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правила (СП)</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2.1.5.1059-01 "Гигиенические требования к охране подземных вод от загрязнения";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2.3.6.2202-07 "Изменение N 2 к санитарно-эпидемиологическим правилам </w:t>
      </w:r>
      <w:r w:rsidRPr="003C69BD">
        <w:rPr>
          <w:rFonts w:ascii="Times New Roman" w:hAnsi="Times New Roman" w:cs="Times New Roman"/>
        </w:rPr>
        <w:lastRenderedPageBreak/>
        <w:t xml:space="preserve">"Санитарно-эпидемиологические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2.6.6.1168-02 "Санитарные правила обращения с радиоактивными отходами (СПОРО 2002)"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Гигиенические нормативы (ГН)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2.1.7.2511-09 "Ориентировочно допустимые концентрации (ОДК) химических веществ в почве".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Руководящие документы (РД, СО)</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34.20.162 (СО 153-34.20.162) "Рекомендации по проектированию организации эксплуатации ГЭС и ГАЭС";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34.20.185-94 (СО 153-34.20.185-94) "Инструкция по проектированию городских электрических сетей";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 153-34.21.122-2003 "Инструкция по устройству молниезащиты зданий, сооружений и промышленных коммуникаций".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Руководящие документы в строительстве (РДС)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Методические документы в строительстве (МДС)</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32-1.2000 "Рекомендации по проектирования вокзалов";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30-1.99 "Методические рекомендации по разработке схем зонирования территории городов";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lastRenderedPageBreak/>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Нормы пожарной безопасности (НПБ)</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101-95 "Нормы проектирования объектов пожарной охраны";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111-98* "Автозаправочные станции. Требования пожарной безопасности". </w:t>
      </w:r>
    </w:p>
    <w:p w:rsidR="000E4624" w:rsidRDefault="000E4624"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Другие документы</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Рекомендации по контролю за состоянием грунтовых вод в районе размещения золоотвалов тепловых электростанций (ТЭС);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Положение о технической политике ОАО "ФСК ЕЭС" от 2 июня 2006 года. </w:t>
      </w:r>
    </w:p>
    <w:p w:rsidR="000E4624" w:rsidRDefault="000E4624"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Пособия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II-85-80 "Пособие по проектированию вокзалов";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2.01.01-82 "Строительная климатология и геофизика";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2.01.28-85 "Пособие по проектированию полигонов по обезвреживанию и захоронению токсичных промышленных отходов";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2.04.02-84* "Пособие по проектированию сооружений для очистки и подготовки воды";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2.07.01-89* "Пособие по водоснабжению и канализации городских и сельских поселений";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2.08.01-89* "Пособие по проектированию жилых зданий. Конструкции жилых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Пособия к СНиП 2.08.02-89*: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общественных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учреждений здравоохранения";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бассейнов";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высших учебных заведений и институтов повышения квалификации";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клубов";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бытового обслуживания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общественного питания";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учебных комплексов и центров";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розничной торговли";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театров";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11-01-95 по разработке раздела проектной документации "Охрана окружающей среды";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"Пособие по проектированию авиационно-технических баз. Пособие к ВНТП II-85. ГПИиНИИ", "Аэропроект", 1986.</w:t>
      </w:r>
    </w:p>
    <w:p w:rsidR="00C726CA" w:rsidRPr="00AA464C" w:rsidRDefault="00C726CA" w:rsidP="00CE1A18">
      <w:pPr>
        <w:widowControl w:val="0"/>
        <w:tabs>
          <w:tab w:val="left" w:pos="142"/>
        </w:tabs>
        <w:ind w:firstLine="567"/>
        <w:jc w:val="both"/>
        <w:rPr>
          <w:rFonts w:ascii="Times New Roman" w:hAnsi="Times New Roman" w:cs="Times New Roman"/>
        </w:rPr>
      </w:pPr>
    </w:p>
    <w:sectPr w:rsidR="00C726CA" w:rsidRPr="00AA464C" w:rsidSect="005032B7">
      <w:pgSz w:w="11906" w:h="16838"/>
      <w:pgMar w:top="568" w:right="1133"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784" w:rsidRDefault="003A7784" w:rsidP="00CE1A18">
      <w:r>
        <w:separator/>
      </w:r>
    </w:p>
  </w:endnote>
  <w:endnote w:type="continuationSeparator" w:id="1">
    <w:p w:rsidR="003A7784" w:rsidRDefault="003A7784" w:rsidP="00CE1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936012"/>
      <w:docPartObj>
        <w:docPartGallery w:val="Page Numbers (Bottom of Page)"/>
        <w:docPartUnique/>
      </w:docPartObj>
    </w:sdtPr>
    <w:sdtContent>
      <w:p w:rsidR="002C3605" w:rsidRDefault="00FE606D">
        <w:pPr>
          <w:pStyle w:val="ad"/>
          <w:jc w:val="right"/>
        </w:pPr>
        <w:r>
          <w:fldChar w:fldCharType="begin"/>
        </w:r>
        <w:r w:rsidR="002C3605">
          <w:instrText>PAGE   \* MERGEFORMAT</w:instrText>
        </w:r>
        <w:r>
          <w:fldChar w:fldCharType="separate"/>
        </w:r>
        <w:r w:rsidR="003340F1">
          <w:rPr>
            <w:noProof/>
          </w:rPr>
          <w:t>3</w:t>
        </w:r>
        <w:r>
          <w:fldChar w:fldCharType="end"/>
        </w:r>
      </w:p>
    </w:sdtContent>
  </w:sdt>
  <w:p w:rsidR="002C3605" w:rsidRDefault="002C360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784" w:rsidRDefault="003A7784" w:rsidP="00CE1A18">
      <w:r>
        <w:separator/>
      </w:r>
    </w:p>
  </w:footnote>
  <w:footnote w:type="continuationSeparator" w:id="1">
    <w:p w:rsidR="003A7784" w:rsidRDefault="003A7784" w:rsidP="00CE1A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10AC9F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3B0E100"/>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3BD237E6"/>
    <w:lvl w:ilvl="0">
      <w:start w:val="1"/>
      <w:numFmt w:val="bullet"/>
      <w:pStyle w:val="a"/>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5"/>
  </w:num>
  <w:num w:numId="6">
    <w:abstractNumId w:val="11"/>
  </w:num>
  <w:num w:numId="7">
    <w:abstractNumId w:val="12"/>
  </w:num>
  <w:num w:numId="8">
    <w:abstractNumId w:val="0"/>
  </w:num>
  <w:num w:numId="9">
    <w:abstractNumId w:val="7"/>
  </w:num>
  <w:num w:numId="10">
    <w:abstractNumId w:val="3"/>
  </w:num>
  <w:num w:numId="11">
    <w:abstractNumId w:val="9"/>
  </w:num>
  <w:num w:numId="12">
    <w:abstractNumId w:val="8"/>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032B7"/>
    <w:rsid w:val="000424AB"/>
    <w:rsid w:val="000474A7"/>
    <w:rsid w:val="00061514"/>
    <w:rsid w:val="000C1A4E"/>
    <w:rsid w:val="000C1B28"/>
    <w:rsid w:val="000C27F7"/>
    <w:rsid w:val="000C3784"/>
    <w:rsid w:val="000D7632"/>
    <w:rsid w:val="000E4363"/>
    <w:rsid w:val="000E4624"/>
    <w:rsid w:val="000F3353"/>
    <w:rsid w:val="000F6AB2"/>
    <w:rsid w:val="00123DF8"/>
    <w:rsid w:val="00155A47"/>
    <w:rsid w:val="001A56F7"/>
    <w:rsid w:val="001C0A55"/>
    <w:rsid w:val="001C5C2A"/>
    <w:rsid w:val="002043AD"/>
    <w:rsid w:val="00261CB8"/>
    <w:rsid w:val="002B04D7"/>
    <w:rsid w:val="002C3605"/>
    <w:rsid w:val="002D062D"/>
    <w:rsid w:val="003255AC"/>
    <w:rsid w:val="003340F1"/>
    <w:rsid w:val="003866D4"/>
    <w:rsid w:val="003950F8"/>
    <w:rsid w:val="003A7784"/>
    <w:rsid w:val="003C3F3D"/>
    <w:rsid w:val="003C69BD"/>
    <w:rsid w:val="003C728D"/>
    <w:rsid w:val="004150DF"/>
    <w:rsid w:val="004307A9"/>
    <w:rsid w:val="0044223E"/>
    <w:rsid w:val="004553B9"/>
    <w:rsid w:val="004609EB"/>
    <w:rsid w:val="00462597"/>
    <w:rsid w:val="0046503F"/>
    <w:rsid w:val="005032B7"/>
    <w:rsid w:val="00510057"/>
    <w:rsid w:val="00592EF0"/>
    <w:rsid w:val="005B168B"/>
    <w:rsid w:val="005E0C88"/>
    <w:rsid w:val="00601251"/>
    <w:rsid w:val="00607368"/>
    <w:rsid w:val="00621582"/>
    <w:rsid w:val="006251D0"/>
    <w:rsid w:val="007068EE"/>
    <w:rsid w:val="00747217"/>
    <w:rsid w:val="007830A6"/>
    <w:rsid w:val="007B4A0A"/>
    <w:rsid w:val="007B7A49"/>
    <w:rsid w:val="007C468D"/>
    <w:rsid w:val="00824DF7"/>
    <w:rsid w:val="008331F8"/>
    <w:rsid w:val="0083573D"/>
    <w:rsid w:val="008531F0"/>
    <w:rsid w:val="00876A0D"/>
    <w:rsid w:val="00884C5D"/>
    <w:rsid w:val="008E2183"/>
    <w:rsid w:val="00937440"/>
    <w:rsid w:val="009427B1"/>
    <w:rsid w:val="009435E2"/>
    <w:rsid w:val="009A57E8"/>
    <w:rsid w:val="009B43D0"/>
    <w:rsid w:val="009E1292"/>
    <w:rsid w:val="00A111B4"/>
    <w:rsid w:val="00A67C8A"/>
    <w:rsid w:val="00AA464C"/>
    <w:rsid w:val="00B04211"/>
    <w:rsid w:val="00B21E47"/>
    <w:rsid w:val="00B53419"/>
    <w:rsid w:val="00B74705"/>
    <w:rsid w:val="00B83241"/>
    <w:rsid w:val="00BA0146"/>
    <w:rsid w:val="00C14020"/>
    <w:rsid w:val="00C44C17"/>
    <w:rsid w:val="00C50B75"/>
    <w:rsid w:val="00C610BA"/>
    <w:rsid w:val="00C726CA"/>
    <w:rsid w:val="00C86A37"/>
    <w:rsid w:val="00CD531C"/>
    <w:rsid w:val="00CE1A18"/>
    <w:rsid w:val="00D4057F"/>
    <w:rsid w:val="00DA35B5"/>
    <w:rsid w:val="00DC1EDB"/>
    <w:rsid w:val="00DF7A9F"/>
    <w:rsid w:val="00E0620A"/>
    <w:rsid w:val="00E2066D"/>
    <w:rsid w:val="00E25964"/>
    <w:rsid w:val="00E66E57"/>
    <w:rsid w:val="00EE06EE"/>
    <w:rsid w:val="00F03760"/>
    <w:rsid w:val="00F67F5C"/>
    <w:rsid w:val="00F75E58"/>
    <w:rsid w:val="00F77795"/>
    <w:rsid w:val="00FA2C1D"/>
    <w:rsid w:val="00FB6D4F"/>
    <w:rsid w:val="00FE60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32B7"/>
  </w:style>
  <w:style w:type="paragraph" w:styleId="1">
    <w:name w:val="heading 1"/>
    <w:basedOn w:val="a0"/>
    <w:next w:val="a0"/>
    <w:link w:val="10"/>
    <w:uiPriority w:val="9"/>
    <w:qFormat/>
    <w:rsid w:val="000615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qFormat/>
    <w:rsid w:val="005032B7"/>
    <w:pPr>
      <w:keepNext/>
      <w:suppressAutoHyphens/>
      <w:spacing w:before="240" w:after="60"/>
      <w:outlineLvl w:val="1"/>
    </w:pPr>
    <w:rPr>
      <w:rFonts w:eastAsia="Times New Roman"/>
      <w:b/>
      <w:bCs/>
      <w:i/>
      <w:iCs/>
      <w:sz w:val="28"/>
      <w:szCs w:val="28"/>
      <w:lang w:eastAsia="ar-SA"/>
    </w:rPr>
  </w:style>
  <w:style w:type="paragraph" w:styleId="30">
    <w:name w:val="heading 3"/>
    <w:basedOn w:val="a0"/>
    <w:next w:val="a0"/>
    <w:link w:val="31"/>
    <w:uiPriority w:val="9"/>
    <w:semiHidden/>
    <w:unhideWhenUsed/>
    <w:qFormat/>
    <w:rsid w:val="005032B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4650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4650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46503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5032B7"/>
    <w:rPr>
      <w:rFonts w:eastAsia="Times New Roman"/>
      <w:b/>
      <w:bCs/>
      <w:i/>
      <w:iCs/>
      <w:sz w:val="28"/>
      <w:szCs w:val="28"/>
      <w:lang w:eastAsia="ar-SA"/>
    </w:rPr>
  </w:style>
  <w:style w:type="character" w:customStyle="1" w:styleId="31">
    <w:name w:val="Заголовок 3 Знак"/>
    <w:basedOn w:val="a1"/>
    <w:link w:val="30"/>
    <w:uiPriority w:val="9"/>
    <w:semiHidden/>
    <w:rsid w:val="005032B7"/>
    <w:rPr>
      <w:rFonts w:asciiTheme="majorHAnsi" w:eastAsiaTheme="majorEastAsia" w:hAnsiTheme="majorHAnsi" w:cstheme="majorBidi"/>
      <w:b/>
      <w:bCs/>
      <w:color w:val="4F81BD" w:themeColor="accent1"/>
    </w:rPr>
  </w:style>
  <w:style w:type="paragraph" w:customStyle="1" w:styleId="Default">
    <w:name w:val="Default"/>
    <w:rsid w:val="005032B7"/>
    <w:pPr>
      <w:autoSpaceDE w:val="0"/>
      <w:autoSpaceDN w:val="0"/>
      <w:adjustRightInd w:val="0"/>
    </w:pPr>
    <w:rPr>
      <w:rFonts w:ascii="Calibri" w:hAnsi="Calibri" w:cs="Calibri"/>
      <w:color w:val="000000"/>
    </w:rPr>
  </w:style>
  <w:style w:type="paragraph" w:styleId="2">
    <w:name w:val="List Bullet 2"/>
    <w:basedOn w:val="a0"/>
    <w:rsid w:val="005032B7"/>
    <w:pPr>
      <w:numPr>
        <w:numId w:val="2"/>
      </w:numPr>
      <w:suppressAutoHyphens/>
    </w:pPr>
    <w:rPr>
      <w:rFonts w:ascii="Times New Roman" w:eastAsia="Times New Roman" w:hAnsi="Times New Roman" w:cs="Times New Roman"/>
      <w:lang w:eastAsia="ar-SA"/>
    </w:rPr>
  </w:style>
  <w:style w:type="paragraph" w:styleId="a">
    <w:name w:val="List Bullet"/>
    <w:basedOn w:val="a0"/>
    <w:unhideWhenUsed/>
    <w:rsid w:val="005032B7"/>
    <w:pPr>
      <w:numPr>
        <w:numId w:val="3"/>
      </w:numPr>
      <w:contextualSpacing/>
    </w:pPr>
  </w:style>
  <w:style w:type="paragraph" w:styleId="a4">
    <w:name w:val="Body Text"/>
    <w:basedOn w:val="a0"/>
    <w:link w:val="a5"/>
    <w:semiHidden/>
    <w:rsid w:val="005032B7"/>
    <w:pPr>
      <w:suppressAutoHyphens/>
      <w:spacing w:after="120"/>
    </w:pPr>
    <w:rPr>
      <w:rFonts w:ascii="Times New Roman" w:eastAsia="Times New Roman" w:hAnsi="Times New Roman" w:cs="Times New Roman"/>
      <w:lang w:eastAsia="ar-SA"/>
    </w:rPr>
  </w:style>
  <w:style w:type="character" w:customStyle="1" w:styleId="a5">
    <w:name w:val="Основной текст Знак"/>
    <w:basedOn w:val="a1"/>
    <w:link w:val="a4"/>
    <w:semiHidden/>
    <w:rsid w:val="005032B7"/>
    <w:rPr>
      <w:rFonts w:ascii="Times New Roman" w:eastAsia="Times New Roman" w:hAnsi="Times New Roman" w:cs="Times New Roman"/>
      <w:lang w:eastAsia="ar-SA"/>
    </w:rPr>
  </w:style>
  <w:style w:type="paragraph" w:styleId="a6">
    <w:name w:val="List"/>
    <w:basedOn w:val="a4"/>
    <w:semiHidden/>
    <w:rsid w:val="005032B7"/>
    <w:rPr>
      <w:rFonts w:ascii="Arial" w:hAnsi="Arial" w:cs="Tahoma"/>
    </w:rPr>
  </w:style>
  <w:style w:type="paragraph" w:styleId="a7">
    <w:name w:val="caption"/>
    <w:basedOn w:val="a0"/>
    <w:next w:val="a0"/>
    <w:qFormat/>
    <w:rsid w:val="005032B7"/>
    <w:pPr>
      <w:suppressAutoHyphens/>
    </w:pPr>
    <w:rPr>
      <w:rFonts w:ascii="Times New Roman" w:eastAsia="Times New Roman" w:hAnsi="Times New Roman" w:cs="Times New Roman"/>
      <w:b/>
      <w:bCs/>
      <w:sz w:val="20"/>
      <w:szCs w:val="20"/>
      <w:lang w:eastAsia="ar-SA"/>
    </w:rPr>
  </w:style>
  <w:style w:type="paragraph" w:styleId="22">
    <w:name w:val="List 2"/>
    <w:basedOn w:val="a0"/>
    <w:uiPriority w:val="99"/>
    <w:semiHidden/>
    <w:unhideWhenUsed/>
    <w:rsid w:val="005032B7"/>
    <w:pPr>
      <w:ind w:left="566" w:hanging="283"/>
      <w:contextualSpacing/>
    </w:pPr>
  </w:style>
  <w:style w:type="character" w:customStyle="1" w:styleId="40">
    <w:name w:val="Заголовок 4 Знак"/>
    <w:basedOn w:val="a1"/>
    <w:link w:val="4"/>
    <w:uiPriority w:val="9"/>
    <w:semiHidden/>
    <w:rsid w:val="004650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4650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46503F"/>
    <w:rPr>
      <w:rFonts w:asciiTheme="majorHAnsi" w:eastAsiaTheme="majorEastAsia" w:hAnsiTheme="majorHAnsi" w:cstheme="majorBidi"/>
      <w:i/>
      <w:iCs/>
      <w:color w:val="243F60" w:themeColor="accent1" w:themeShade="7F"/>
    </w:rPr>
  </w:style>
  <w:style w:type="paragraph" w:styleId="32">
    <w:name w:val="List 3"/>
    <w:basedOn w:val="a0"/>
    <w:uiPriority w:val="99"/>
    <w:semiHidden/>
    <w:unhideWhenUsed/>
    <w:rsid w:val="0046503F"/>
    <w:pPr>
      <w:spacing w:after="200" w:line="276" w:lineRule="auto"/>
      <w:ind w:left="849" w:hanging="283"/>
      <w:contextualSpacing/>
    </w:pPr>
    <w:rPr>
      <w:rFonts w:asciiTheme="minorHAnsi" w:hAnsiTheme="minorHAnsi" w:cstheme="minorBidi"/>
      <w:sz w:val="22"/>
      <w:szCs w:val="22"/>
    </w:rPr>
  </w:style>
  <w:style w:type="paragraph" w:styleId="3">
    <w:name w:val="List Bullet 3"/>
    <w:basedOn w:val="a0"/>
    <w:uiPriority w:val="99"/>
    <w:unhideWhenUsed/>
    <w:rsid w:val="0046503F"/>
    <w:pPr>
      <w:numPr>
        <w:numId w:val="8"/>
      </w:numPr>
      <w:spacing w:after="200" w:line="276" w:lineRule="auto"/>
      <w:contextualSpacing/>
    </w:pPr>
    <w:rPr>
      <w:rFonts w:asciiTheme="minorHAnsi" w:hAnsiTheme="minorHAnsi" w:cstheme="minorBidi"/>
      <w:sz w:val="22"/>
      <w:szCs w:val="22"/>
    </w:rPr>
  </w:style>
  <w:style w:type="table" w:styleId="a8">
    <w:name w:val="Table Grid"/>
    <w:basedOn w:val="a2"/>
    <w:uiPriority w:val="59"/>
    <w:rsid w:val="0046503F"/>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Continue"/>
    <w:basedOn w:val="a0"/>
    <w:uiPriority w:val="99"/>
    <w:semiHidden/>
    <w:unhideWhenUsed/>
    <w:rsid w:val="002D062D"/>
    <w:pPr>
      <w:spacing w:after="120"/>
      <w:ind w:left="283"/>
      <w:contextualSpacing/>
    </w:pPr>
  </w:style>
  <w:style w:type="paragraph" w:customStyle="1" w:styleId="ConsPlusNonformat">
    <w:name w:val="ConsPlusNonformat"/>
    <w:rsid w:val="00B74705"/>
    <w:pPr>
      <w:widowControl w:val="0"/>
      <w:suppressAutoHyphens/>
      <w:autoSpaceDE w:val="0"/>
    </w:pPr>
    <w:rPr>
      <w:rFonts w:ascii="Courier New" w:eastAsia="Arial" w:hAnsi="Courier New" w:cs="Courier New"/>
      <w:sz w:val="20"/>
      <w:szCs w:val="20"/>
      <w:lang w:eastAsia="ar-SA"/>
    </w:rPr>
  </w:style>
  <w:style w:type="paragraph" w:customStyle="1" w:styleId="ConsPlusCell">
    <w:name w:val="ConsPlusCell"/>
    <w:rsid w:val="00B74705"/>
    <w:pPr>
      <w:widowControl w:val="0"/>
      <w:suppressAutoHyphens/>
      <w:autoSpaceDE w:val="0"/>
    </w:pPr>
    <w:rPr>
      <w:rFonts w:eastAsia="Arial"/>
      <w:sz w:val="20"/>
      <w:szCs w:val="20"/>
      <w:lang w:eastAsia="ar-SA"/>
    </w:rPr>
  </w:style>
  <w:style w:type="paragraph" w:styleId="aa">
    <w:name w:val="List Paragraph"/>
    <w:basedOn w:val="a0"/>
    <w:uiPriority w:val="34"/>
    <w:qFormat/>
    <w:rsid w:val="00B74705"/>
    <w:pPr>
      <w:spacing w:after="200" w:line="276" w:lineRule="auto"/>
      <w:ind w:left="720"/>
      <w:contextualSpacing/>
    </w:pPr>
    <w:rPr>
      <w:rFonts w:asciiTheme="minorHAnsi" w:hAnsiTheme="minorHAnsi" w:cstheme="minorBidi"/>
      <w:sz w:val="22"/>
      <w:szCs w:val="22"/>
    </w:rPr>
  </w:style>
  <w:style w:type="paragraph" w:styleId="ab">
    <w:name w:val="header"/>
    <w:basedOn w:val="a0"/>
    <w:link w:val="ac"/>
    <w:unhideWhenUsed/>
    <w:rsid w:val="00601251"/>
    <w:pPr>
      <w:tabs>
        <w:tab w:val="center" w:pos="4677"/>
        <w:tab w:val="right" w:pos="9355"/>
      </w:tabs>
    </w:pPr>
  </w:style>
  <w:style w:type="character" w:customStyle="1" w:styleId="ac">
    <w:name w:val="Верхний колонтитул Знак"/>
    <w:basedOn w:val="a1"/>
    <w:link w:val="ab"/>
    <w:uiPriority w:val="99"/>
    <w:rsid w:val="00601251"/>
  </w:style>
  <w:style w:type="paragraph" w:styleId="ad">
    <w:name w:val="footer"/>
    <w:basedOn w:val="a0"/>
    <w:link w:val="ae"/>
    <w:uiPriority w:val="99"/>
    <w:unhideWhenUsed/>
    <w:rsid w:val="00601251"/>
    <w:pPr>
      <w:tabs>
        <w:tab w:val="center" w:pos="4677"/>
        <w:tab w:val="right" w:pos="9355"/>
      </w:tabs>
    </w:pPr>
  </w:style>
  <w:style w:type="character" w:customStyle="1" w:styleId="ae">
    <w:name w:val="Нижний колонтитул Знак"/>
    <w:basedOn w:val="a1"/>
    <w:link w:val="ad"/>
    <w:uiPriority w:val="99"/>
    <w:rsid w:val="00601251"/>
  </w:style>
  <w:style w:type="character" w:customStyle="1" w:styleId="10">
    <w:name w:val="Заголовок 1 Знак"/>
    <w:basedOn w:val="a1"/>
    <w:link w:val="1"/>
    <w:uiPriority w:val="9"/>
    <w:rsid w:val="00061514"/>
    <w:rPr>
      <w:rFonts w:asciiTheme="majorHAnsi" w:eastAsiaTheme="majorEastAsia" w:hAnsiTheme="majorHAnsi" w:cstheme="majorBidi"/>
      <w:b/>
      <w:bCs/>
      <w:color w:val="365F91" w:themeColor="accent1" w:themeShade="BF"/>
      <w:sz w:val="28"/>
      <w:szCs w:val="28"/>
    </w:rPr>
  </w:style>
  <w:style w:type="paragraph" w:styleId="af">
    <w:name w:val="Balloon Text"/>
    <w:basedOn w:val="a0"/>
    <w:link w:val="af0"/>
    <w:uiPriority w:val="99"/>
    <w:semiHidden/>
    <w:unhideWhenUsed/>
    <w:rsid w:val="000E4624"/>
    <w:rPr>
      <w:rFonts w:ascii="Tahoma" w:hAnsi="Tahoma" w:cs="Tahoma"/>
      <w:sz w:val="16"/>
      <w:szCs w:val="16"/>
    </w:rPr>
  </w:style>
  <w:style w:type="character" w:customStyle="1" w:styleId="af0">
    <w:name w:val="Текст выноски Знак"/>
    <w:basedOn w:val="a1"/>
    <w:link w:val="af"/>
    <w:uiPriority w:val="99"/>
    <w:semiHidden/>
    <w:rsid w:val="000E46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32B7"/>
  </w:style>
  <w:style w:type="paragraph" w:styleId="1">
    <w:name w:val="heading 1"/>
    <w:basedOn w:val="a0"/>
    <w:next w:val="a0"/>
    <w:link w:val="10"/>
    <w:uiPriority w:val="9"/>
    <w:qFormat/>
    <w:rsid w:val="000615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qFormat/>
    <w:rsid w:val="005032B7"/>
    <w:pPr>
      <w:keepNext/>
      <w:suppressAutoHyphens/>
      <w:spacing w:before="240" w:after="60"/>
      <w:outlineLvl w:val="1"/>
    </w:pPr>
    <w:rPr>
      <w:rFonts w:eastAsia="Times New Roman"/>
      <w:b/>
      <w:bCs/>
      <w:i/>
      <w:iCs/>
      <w:sz w:val="28"/>
      <w:szCs w:val="28"/>
      <w:lang w:eastAsia="ar-SA"/>
    </w:rPr>
  </w:style>
  <w:style w:type="paragraph" w:styleId="30">
    <w:name w:val="heading 3"/>
    <w:basedOn w:val="a0"/>
    <w:next w:val="a0"/>
    <w:link w:val="31"/>
    <w:uiPriority w:val="9"/>
    <w:semiHidden/>
    <w:unhideWhenUsed/>
    <w:qFormat/>
    <w:rsid w:val="005032B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4650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4650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46503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5032B7"/>
    <w:rPr>
      <w:rFonts w:eastAsia="Times New Roman"/>
      <w:b/>
      <w:bCs/>
      <w:i/>
      <w:iCs/>
      <w:sz w:val="28"/>
      <w:szCs w:val="28"/>
      <w:lang w:eastAsia="ar-SA"/>
    </w:rPr>
  </w:style>
  <w:style w:type="character" w:customStyle="1" w:styleId="31">
    <w:name w:val="Заголовок 3 Знак"/>
    <w:basedOn w:val="a1"/>
    <w:link w:val="30"/>
    <w:uiPriority w:val="9"/>
    <w:semiHidden/>
    <w:rsid w:val="005032B7"/>
    <w:rPr>
      <w:rFonts w:asciiTheme="majorHAnsi" w:eastAsiaTheme="majorEastAsia" w:hAnsiTheme="majorHAnsi" w:cstheme="majorBidi"/>
      <w:b/>
      <w:bCs/>
      <w:color w:val="4F81BD" w:themeColor="accent1"/>
    </w:rPr>
  </w:style>
  <w:style w:type="paragraph" w:customStyle="1" w:styleId="Default">
    <w:name w:val="Default"/>
    <w:rsid w:val="005032B7"/>
    <w:pPr>
      <w:autoSpaceDE w:val="0"/>
      <w:autoSpaceDN w:val="0"/>
      <w:adjustRightInd w:val="0"/>
    </w:pPr>
    <w:rPr>
      <w:rFonts w:ascii="Calibri" w:hAnsi="Calibri" w:cs="Calibri"/>
      <w:color w:val="000000"/>
    </w:rPr>
  </w:style>
  <w:style w:type="paragraph" w:styleId="2">
    <w:name w:val="List Bullet 2"/>
    <w:basedOn w:val="a0"/>
    <w:rsid w:val="005032B7"/>
    <w:pPr>
      <w:numPr>
        <w:numId w:val="2"/>
      </w:numPr>
      <w:suppressAutoHyphens/>
    </w:pPr>
    <w:rPr>
      <w:rFonts w:ascii="Times New Roman" w:eastAsia="Times New Roman" w:hAnsi="Times New Roman" w:cs="Times New Roman"/>
      <w:lang w:eastAsia="ar-SA"/>
    </w:rPr>
  </w:style>
  <w:style w:type="paragraph" w:styleId="a">
    <w:name w:val="List Bullet"/>
    <w:basedOn w:val="a0"/>
    <w:unhideWhenUsed/>
    <w:rsid w:val="005032B7"/>
    <w:pPr>
      <w:numPr>
        <w:numId w:val="3"/>
      </w:numPr>
      <w:contextualSpacing/>
    </w:pPr>
  </w:style>
  <w:style w:type="paragraph" w:styleId="a4">
    <w:name w:val="Body Text"/>
    <w:basedOn w:val="a0"/>
    <w:link w:val="a5"/>
    <w:semiHidden/>
    <w:rsid w:val="005032B7"/>
    <w:pPr>
      <w:suppressAutoHyphens/>
      <w:spacing w:after="120"/>
    </w:pPr>
    <w:rPr>
      <w:rFonts w:ascii="Times New Roman" w:eastAsia="Times New Roman" w:hAnsi="Times New Roman" w:cs="Times New Roman"/>
      <w:lang w:eastAsia="ar-SA"/>
    </w:rPr>
  </w:style>
  <w:style w:type="character" w:customStyle="1" w:styleId="a5">
    <w:name w:val="Основной текст Знак"/>
    <w:basedOn w:val="a1"/>
    <w:link w:val="a4"/>
    <w:semiHidden/>
    <w:rsid w:val="005032B7"/>
    <w:rPr>
      <w:rFonts w:ascii="Times New Roman" w:eastAsia="Times New Roman" w:hAnsi="Times New Roman" w:cs="Times New Roman"/>
      <w:lang w:eastAsia="ar-SA"/>
    </w:rPr>
  </w:style>
  <w:style w:type="paragraph" w:styleId="a6">
    <w:name w:val="List"/>
    <w:basedOn w:val="a4"/>
    <w:semiHidden/>
    <w:rsid w:val="005032B7"/>
    <w:rPr>
      <w:rFonts w:ascii="Arial" w:hAnsi="Arial" w:cs="Tahoma"/>
    </w:rPr>
  </w:style>
  <w:style w:type="paragraph" w:styleId="a7">
    <w:name w:val="caption"/>
    <w:basedOn w:val="a0"/>
    <w:next w:val="a0"/>
    <w:qFormat/>
    <w:rsid w:val="005032B7"/>
    <w:pPr>
      <w:suppressAutoHyphens/>
    </w:pPr>
    <w:rPr>
      <w:rFonts w:ascii="Times New Roman" w:eastAsia="Times New Roman" w:hAnsi="Times New Roman" w:cs="Times New Roman"/>
      <w:b/>
      <w:bCs/>
      <w:sz w:val="20"/>
      <w:szCs w:val="20"/>
      <w:lang w:eastAsia="ar-SA"/>
    </w:rPr>
  </w:style>
  <w:style w:type="paragraph" w:styleId="22">
    <w:name w:val="List 2"/>
    <w:basedOn w:val="a0"/>
    <w:uiPriority w:val="99"/>
    <w:semiHidden/>
    <w:unhideWhenUsed/>
    <w:rsid w:val="005032B7"/>
    <w:pPr>
      <w:ind w:left="566" w:hanging="283"/>
      <w:contextualSpacing/>
    </w:pPr>
  </w:style>
  <w:style w:type="character" w:customStyle="1" w:styleId="40">
    <w:name w:val="Заголовок 4 Знак"/>
    <w:basedOn w:val="a1"/>
    <w:link w:val="4"/>
    <w:uiPriority w:val="9"/>
    <w:semiHidden/>
    <w:rsid w:val="004650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4650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46503F"/>
    <w:rPr>
      <w:rFonts w:asciiTheme="majorHAnsi" w:eastAsiaTheme="majorEastAsia" w:hAnsiTheme="majorHAnsi" w:cstheme="majorBidi"/>
      <w:i/>
      <w:iCs/>
      <w:color w:val="243F60" w:themeColor="accent1" w:themeShade="7F"/>
    </w:rPr>
  </w:style>
  <w:style w:type="paragraph" w:styleId="32">
    <w:name w:val="List 3"/>
    <w:basedOn w:val="a0"/>
    <w:uiPriority w:val="99"/>
    <w:semiHidden/>
    <w:unhideWhenUsed/>
    <w:rsid w:val="0046503F"/>
    <w:pPr>
      <w:spacing w:after="200" w:line="276" w:lineRule="auto"/>
      <w:ind w:left="849" w:hanging="283"/>
      <w:contextualSpacing/>
    </w:pPr>
    <w:rPr>
      <w:rFonts w:asciiTheme="minorHAnsi" w:hAnsiTheme="minorHAnsi" w:cstheme="minorBidi"/>
      <w:sz w:val="22"/>
      <w:szCs w:val="22"/>
    </w:rPr>
  </w:style>
  <w:style w:type="paragraph" w:styleId="3">
    <w:name w:val="List Bullet 3"/>
    <w:basedOn w:val="a0"/>
    <w:uiPriority w:val="99"/>
    <w:unhideWhenUsed/>
    <w:rsid w:val="0046503F"/>
    <w:pPr>
      <w:numPr>
        <w:numId w:val="8"/>
      </w:numPr>
      <w:spacing w:after="200" w:line="276" w:lineRule="auto"/>
      <w:contextualSpacing/>
    </w:pPr>
    <w:rPr>
      <w:rFonts w:asciiTheme="minorHAnsi" w:hAnsiTheme="minorHAnsi" w:cstheme="minorBidi"/>
      <w:sz w:val="22"/>
      <w:szCs w:val="22"/>
    </w:rPr>
  </w:style>
  <w:style w:type="table" w:styleId="a8">
    <w:name w:val="Table Grid"/>
    <w:basedOn w:val="a2"/>
    <w:uiPriority w:val="59"/>
    <w:rsid w:val="0046503F"/>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Continue"/>
    <w:basedOn w:val="a0"/>
    <w:uiPriority w:val="99"/>
    <w:semiHidden/>
    <w:unhideWhenUsed/>
    <w:rsid w:val="002D062D"/>
    <w:pPr>
      <w:spacing w:after="120"/>
      <w:ind w:left="283"/>
      <w:contextualSpacing/>
    </w:pPr>
  </w:style>
  <w:style w:type="paragraph" w:customStyle="1" w:styleId="ConsPlusNonformat">
    <w:name w:val="ConsPlusNonformat"/>
    <w:rsid w:val="00B74705"/>
    <w:pPr>
      <w:widowControl w:val="0"/>
      <w:suppressAutoHyphens/>
      <w:autoSpaceDE w:val="0"/>
    </w:pPr>
    <w:rPr>
      <w:rFonts w:ascii="Courier New" w:eastAsia="Arial" w:hAnsi="Courier New" w:cs="Courier New"/>
      <w:sz w:val="20"/>
      <w:szCs w:val="20"/>
      <w:lang w:eastAsia="ar-SA"/>
    </w:rPr>
  </w:style>
  <w:style w:type="paragraph" w:customStyle="1" w:styleId="ConsPlusCell">
    <w:name w:val="ConsPlusCell"/>
    <w:rsid w:val="00B74705"/>
    <w:pPr>
      <w:widowControl w:val="0"/>
      <w:suppressAutoHyphens/>
      <w:autoSpaceDE w:val="0"/>
    </w:pPr>
    <w:rPr>
      <w:rFonts w:eastAsia="Arial"/>
      <w:sz w:val="20"/>
      <w:szCs w:val="20"/>
      <w:lang w:eastAsia="ar-SA"/>
    </w:rPr>
  </w:style>
  <w:style w:type="paragraph" w:styleId="aa">
    <w:name w:val="List Paragraph"/>
    <w:basedOn w:val="a0"/>
    <w:uiPriority w:val="34"/>
    <w:qFormat/>
    <w:rsid w:val="00B74705"/>
    <w:pPr>
      <w:spacing w:after="200" w:line="276" w:lineRule="auto"/>
      <w:ind w:left="720"/>
      <w:contextualSpacing/>
    </w:pPr>
    <w:rPr>
      <w:rFonts w:asciiTheme="minorHAnsi" w:hAnsiTheme="minorHAnsi" w:cstheme="minorBidi"/>
      <w:sz w:val="22"/>
      <w:szCs w:val="22"/>
    </w:rPr>
  </w:style>
  <w:style w:type="paragraph" w:styleId="ab">
    <w:name w:val="header"/>
    <w:basedOn w:val="a0"/>
    <w:link w:val="ac"/>
    <w:uiPriority w:val="99"/>
    <w:unhideWhenUsed/>
    <w:rsid w:val="00601251"/>
    <w:pPr>
      <w:tabs>
        <w:tab w:val="center" w:pos="4677"/>
        <w:tab w:val="right" w:pos="9355"/>
      </w:tabs>
    </w:pPr>
  </w:style>
  <w:style w:type="character" w:customStyle="1" w:styleId="ac">
    <w:name w:val="Верхний колонтитул Знак"/>
    <w:basedOn w:val="a1"/>
    <w:link w:val="ab"/>
    <w:uiPriority w:val="99"/>
    <w:rsid w:val="00601251"/>
  </w:style>
  <w:style w:type="paragraph" w:styleId="ad">
    <w:name w:val="footer"/>
    <w:basedOn w:val="a0"/>
    <w:link w:val="ae"/>
    <w:uiPriority w:val="99"/>
    <w:unhideWhenUsed/>
    <w:rsid w:val="00601251"/>
    <w:pPr>
      <w:tabs>
        <w:tab w:val="center" w:pos="4677"/>
        <w:tab w:val="right" w:pos="9355"/>
      </w:tabs>
    </w:pPr>
  </w:style>
  <w:style w:type="character" w:customStyle="1" w:styleId="ae">
    <w:name w:val="Нижний колонтитул Знак"/>
    <w:basedOn w:val="a1"/>
    <w:link w:val="ad"/>
    <w:uiPriority w:val="99"/>
    <w:rsid w:val="00601251"/>
  </w:style>
  <w:style w:type="character" w:customStyle="1" w:styleId="10">
    <w:name w:val="Заголовок 1 Знак"/>
    <w:basedOn w:val="a1"/>
    <w:link w:val="1"/>
    <w:uiPriority w:val="9"/>
    <w:rsid w:val="00061514"/>
    <w:rPr>
      <w:rFonts w:asciiTheme="majorHAnsi" w:eastAsiaTheme="majorEastAsia" w:hAnsiTheme="majorHAnsi" w:cstheme="majorBidi"/>
      <w:b/>
      <w:bCs/>
      <w:color w:val="365F91" w:themeColor="accent1" w:themeShade="BF"/>
      <w:sz w:val="28"/>
      <w:szCs w:val="28"/>
    </w:rPr>
  </w:style>
  <w:style w:type="paragraph" w:styleId="af">
    <w:name w:val="Balloon Text"/>
    <w:basedOn w:val="a0"/>
    <w:link w:val="af0"/>
    <w:uiPriority w:val="99"/>
    <w:semiHidden/>
    <w:unhideWhenUsed/>
    <w:rsid w:val="000E4624"/>
    <w:rPr>
      <w:rFonts w:ascii="Tahoma" w:hAnsi="Tahoma" w:cs="Tahoma"/>
      <w:sz w:val="16"/>
      <w:szCs w:val="16"/>
    </w:rPr>
  </w:style>
  <w:style w:type="character" w:customStyle="1" w:styleId="af0">
    <w:name w:val="Текст выноски Знак"/>
    <w:basedOn w:val="a1"/>
    <w:link w:val="af"/>
    <w:uiPriority w:val="99"/>
    <w:semiHidden/>
    <w:rsid w:val="000E46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5903749">
      <w:bodyDiv w:val="1"/>
      <w:marLeft w:val="0"/>
      <w:marRight w:val="0"/>
      <w:marTop w:val="0"/>
      <w:marBottom w:val="0"/>
      <w:divBdr>
        <w:top w:val="none" w:sz="0" w:space="0" w:color="auto"/>
        <w:left w:val="none" w:sz="0" w:space="0" w:color="auto"/>
        <w:bottom w:val="none" w:sz="0" w:space="0" w:color="auto"/>
        <w:right w:val="none" w:sz="0" w:space="0" w:color="auto"/>
      </w:divBdr>
    </w:div>
    <w:div w:id="179143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8903B0-20C4-4832-A096-8ECF8CD19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198</Pages>
  <Words>82141</Words>
  <Characters>468209</Characters>
  <Application>Microsoft Office Word</Application>
  <DocSecurity>0</DocSecurity>
  <Lines>3901</Lines>
  <Paragraphs>1098</Paragraphs>
  <ScaleCrop>false</ScaleCrop>
  <HeadingPairs>
    <vt:vector size="2" baseType="variant">
      <vt:variant>
        <vt:lpstr>Название</vt:lpstr>
      </vt:variant>
      <vt:variant>
        <vt:i4>1</vt:i4>
      </vt:variant>
    </vt:vector>
  </HeadingPairs>
  <TitlesOfParts>
    <vt:vector size="1" baseType="lpstr">
      <vt:lpstr/>
    </vt:vector>
  </TitlesOfParts>
  <Company>bgp</Company>
  <LinksUpToDate>false</LinksUpToDate>
  <CharactersWithSpaces>549252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User</cp:lastModifiedBy>
  <cp:revision>5</cp:revision>
  <cp:lastPrinted>2016-12-01T10:50:00Z</cp:lastPrinted>
  <dcterms:created xsi:type="dcterms:W3CDTF">2018-07-30T12:03:00Z</dcterms:created>
  <dcterms:modified xsi:type="dcterms:W3CDTF">2018-07-31T10:13:00Z</dcterms:modified>
</cp:coreProperties>
</file>