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28E" w:rsidRDefault="00DE228E" w:rsidP="00DE228E">
      <w:pPr>
        <w:pStyle w:val="a3"/>
      </w:pPr>
      <w:r>
        <w:rPr>
          <w:noProof/>
        </w:rPr>
        <w:drawing>
          <wp:inline distT="0" distB="0" distL="0" distR="0">
            <wp:extent cx="2047875" cy="1571625"/>
            <wp:effectExtent l="19050" t="0" r="9525" b="0"/>
            <wp:docPr id="1" name="Рисунок 1" descr="http://ufimnivy.ru/media/cache/e5/6b/35/ca/41/61/e56b35ca4161f7d1877bc448292b0c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fimnivy.ru/media/cache/e5/6b/35/ca/41/61/e56b35ca4161f7d1877bc448292b0c6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Жителям муниципального района Балтачевский район Республики Башкортостан предоставлена возможность оценить результаты работы администрации муниципального образования, а также государственных и муниципальных организаций, осуществляющих оказание услуг населению, в 2018 году.</w:t>
      </w:r>
    </w:p>
    <w:p w:rsidR="00DE228E" w:rsidRDefault="00DE228E" w:rsidP="00DE228E">
      <w:pPr>
        <w:pStyle w:val="a3"/>
      </w:pPr>
      <w:r>
        <w:t>Интернет-опрос проводится на портале «Голос Республики Башкортостан»</w:t>
      </w:r>
    </w:p>
    <w:p w:rsidR="00DE228E" w:rsidRDefault="00DE228E" w:rsidP="00DE228E">
      <w:pPr>
        <w:pStyle w:val="a3"/>
      </w:pPr>
      <w:r>
        <w:t>с использованием официальных сайтов муниципальных образований с 1 января по 31 декабря 2018 года. Участие в нем может принять каждый житель, прошедший процедуру регистрации на указанном портале. Для этого достаточно иметь компьютер или любое мобильное устройство с доступом в Интернет.</w:t>
      </w:r>
    </w:p>
    <w:p w:rsidR="00DE228E" w:rsidRDefault="00DE228E" w:rsidP="00DE228E">
      <w:pPr>
        <w:pStyle w:val="a3"/>
      </w:pPr>
      <w:r>
        <w:t xml:space="preserve">Опрос населения проводится во исполнение указов Президента Российской Федерации и Главы Республики Башкортостан в целях </w:t>
      </w:r>
      <w:proofErr w:type="gramStart"/>
      <w:r>
        <w:t>повышения эффективности деятельности органов местного самоуправления</w:t>
      </w:r>
      <w:proofErr w:type="gramEnd"/>
      <w:r>
        <w:t xml:space="preserve"> в сфере организации транспортного обслуживания, содержания автомобильных дорог и оказания жилищно-коммунальных услуг.</w:t>
      </w:r>
    </w:p>
    <w:p w:rsidR="00DE228E" w:rsidRDefault="00DE228E" w:rsidP="00DE228E">
      <w:pPr>
        <w:pStyle w:val="a3"/>
      </w:pPr>
      <w:r>
        <w:t>Не оставайтесь равнодушным, помогите вместе улучшить качество повседневной жизни каждого жителя муниципального района (городского округа).</w:t>
      </w:r>
    </w:p>
    <w:p w:rsidR="00DE228E" w:rsidRDefault="00DE228E" w:rsidP="00DE228E">
      <w:pPr>
        <w:pStyle w:val="a3"/>
      </w:pPr>
      <w:r>
        <w:t>Для участия в опросе необходимо перейти по ссылке (https://golos.openrepublic.ru/polls/39/).</w:t>
      </w:r>
    </w:p>
    <w:p w:rsidR="00DE228E" w:rsidRDefault="00DE228E" w:rsidP="00DE228E">
      <w:pPr>
        <w:pStyle w:val="a3"/>
      </w:pPr>
      <w:r>
        <w:t xml:space="preserve">С результатами опроса можно будет ознакомиться после завершения </w:t>
      </w:r>
      <w:proofErr w:type="spellStart"/>
      <w:proofErr w:type="gramStart"/>
      <w:r>
        <w:t>интернет-опроса</w:t>
      </w:r>
      <w:proofErr w:type="spellEnd"/>
      <w:proofErr w:type="gramEnd"/>
      <w:r>
        <w:t xml:space="preserve"> и подведения его итогов на портале «Голос Республики Башкортостан» и официальном сайте муниципального района (городского округа).</w:t>
      </w:r>
    </w:p>
    <w:p w:rsidR="00524601" w:rsidRDefault="00524601"/>
    <w:sectPr w:rsidR="00524601" w:rsidSect="0052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28E"/>
    <w:rsid w:val="000F4AB1"/>
    <w:rsid w:val="003B5DD1"/>
    <w:rsid w:val="00524601"/>
    <w:rsid w:val="00DE2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2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E2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2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2017-12-28T06:59:00Z</dcterms:created>
  <dcterms:modified xsi:type="dcterms:W3CDTF">2017-12-28T07:01:00Z</dcterms:modified>
</cp:coreProperties>
</file>